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47" w:rsidRPr="00BE1023" w:rsidRDefault="00152847" w:rsidP="00152847">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bookmarkStart w:id="0" w:name="StandardFrontSheet"/>
      <w:bookmarkStart w:id="1" w:name="_FrontPage"/>
      <w:bookmarkStart w:id="2" w:name="_MainDoc"/>
      <w:r w:rsidRPr="00BE1023">
        <w:rPr>
          <w:rFonts w:ascii="Arial" w:eastAsia="Tahoma" w:hAnsi="Arial" w:cs="Arial"/>
        </w:rPr>
        <w:t>DATED</w:t>
      </w:r>
      <w:r w:rsidRPr="00BE1023">
        <w:rPr>
          <w:rFonts w:ascii="Arial" w:eastAsia="Tahoma" w:hAnsi="Arial" w:cs="Arial"/>
        </w:rPr>
        <w:tab/>
        <w:t>[</w:t>
      </w:r>
      <w:r w:rsidRPr="00BE1023">
        <w:rPr>
          <w:rFonts w:ascii="Arial" w:eastAsia="Tahoma" w:hAnsi="Arial" w:cs="Arial"/>
          <w:highlight w:val="yellow"/>
        </w:rPr>
        <w:t>●</w:t>
      </w:r>
      <w:r w:rsidRPr="00BE1023">
        <w:rPr>
          <w:rFonts w:ascii="Arial" w:eastAsia="Tahoma" w:hAnsi="Arial" w:cs="Arial"/>
        </w:rPr>
        <w:t xml:space="preserve">] </w:t>
      </w:r>
    </w:p>
    <w:tbl>
      <w:tblPr>
        <w:tblW w:w="5000" w:type="pct"/>
        <w:jc w:val="center"/>
        <w:tblCellMar>
          <w:top w:w="851" w:type="dxa"/>
          <w:bottom w:w="851" w:type="dxa"/>
        </w:tblCellMar>
        <w:tblLook w:val="00A0" w:firstRow="1" w:lastRow="0" w:firstColumn="1" w:lastColumn="0" w:noHBand="0" w:noVBand="0"/>
      </w:tblPr>
      <w:tblGrid>
        <w:gridCol w:w="9543"/>
      </w:tblGrid>
      <w:tr w:rsidR="00152847" w:rsidRPr="00C64B0F" w:rsidTr="006D0BC3">
        <w:trPr>
          <w:trHeight w:val="5103"/>
          <w:jc w:val="center"/>
        </w:trPr>
        <w:tc>
          <w:tcPr>
            <w:tcW w:w="0" w:type="auto"/>
            <w:shd w:val="clear" w:color="auto" w:fill="auto"/>
            <w:vAlign w:val="center"/>
          </w:tcPr>
          <w:p w:rsidR="00152847" w:rsidRPr="00BE1023"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b/>
                <w:bCs/>
              </w:rPr>
            </w:pPr>
            <w:bookmarkStart w:id="3" w:name="fpTableTop"/>
            <w:r w:rsidRPr="004D0672">
              <w:rPr>
                <w:rFonts w:ascii="Arial" w:hAnsi="Arial" w:cs="Arial"/>
                <w:b/>
                <w:sz w:val="28"/>
                <w:szCs w:val="28"/>
              </w:rPr>
              <w:t>Oxford City Council</w:t>
            </w:r>
            <w:r w:rsidRPr="00BE1023" w:rsidDel="00F56586">
              <w:rPr>
                <w:rFonts w:ascii="Arial" w:eastAsia="Tahoma" w:hAnsi="Arial" w:cs="Arial"/>
                <w:b/>
                <w:bCs/>
              </w:rPr>
              <w:t xml:space="preserve"> </w:t>
            </w:r>
          </w:p>
          <w:p w:rsidR="00152847" w:rsidRPr="00BE1023"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r w:rsidRPr="00BE1023">
              <w:rPr>
                <w:rFonts w:ascii="Arial" w:eastAsia="Tahoma" w:hAnsi="Arial" w:cs="Arial"/>
              </w:rPr>
              <w:t xml:space="preserve">as </w:t>
            </w:r>
            <w:r>
              <w:rPr>
                <w:rFonts w:ascii="Arial" w:eastAsia="Tahoma" w:hAnsi="Arial" w:cs="Arial"/>
              </w:rPr>
              <w:t>Employer</w:t>
            </w:r>
          </w:p>
          <w:p w:rsidR="00152847" w:rsidRPr="00BE1023"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p>
          <w:p w:rsidR="00152847" w:rsidRPr="00BE1023"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b/>
                <w:bCs/>
              </w:rPr>
            </w:pPr>
            <w:r>
              <w:rPr>
                <w:rFonts w:ascii="Arial" w:eastAsia="Tahoma" w:hAnsi="Arial" w:cs="Arial"/>
                <w:b/>
                <w:bCs/>
              </w:rPr>
              <w:t>[</w:t>
            </w:r>
            <w:r w:rsidRPr="00152847">
              <w:rPr>
                <w:rFonts w:ascii="Arial" w:eastAsia="Tahoma" w:hAnsi="Arial" w:cs="Arial"/>
                <w:b/>
                <w:bCs/>
                <w:highlight w:val="yellow"/>
              </w:rPr>
              <w:t>INSERT COMPANY NAME</w:t>
            </w:r>
            <w:r>
              <w:rPr>
                <w:rFonts w:ascii="Arial" w:eastAsia="Tahoma" w:hAnsi="Arial" w:cs="Arial"/>
                <w:b/>
                <w:bCs/>
              </w:rPr>
              <w:t>]</w:t>
            </w:r>
          </w:p>
          <w:p w:rsidR="00152847" w:rsidRPr="004E3CB9"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r w:rsidRPr="00BE1023">
              <w:rPr>
                <w:rFonts w:ascii="Arial" w:eastAsia="Tahoma" w:hAnsi="Arial" w:cs="Arial"/>
              </w:rPr>
              <w:t xml:space="preserve">as </w:t>
            </w:r>
            <w:r w:rsidRPr="0094726E">
              <w:rPr>
                <w:rFonts w:ascii="Arial" w:eastAsia="Tahoma" w:hAnsi="Arial" w:cs="Arial"/>
              </w:rPr>
              <w:t>Contractor</w:t>
            </w:r>
          </w:p>
          <w:p w:rsidR="00152847" w:rsidRPr="00F45C49"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b/>
                <w:bCs/>
              </w:rPr>
            </w:pPr>
            <w:bookmarkStart w:id="4" w:name="fpTableBottom"/>
            <w:r>
              <w:rPr>
                <w:rFonts w:ascii="Arial" w:eastAsia="Tahoma" w:hAnsi="Arial" w:cs="Arial"/>
                <w:b/>
                <w:bCs/>
              </w:rPr>
              <w:t xml:space="preserve">TERM MINOR </w:t>
            </w:r>
            <w:r w:rsidRPr="00F45C49">
              <w:rPr>
                <w:rFonts w:ascii="Arial" w:eastAsia="Tahoma" w:hAnsi="Arial" w:cs="Arial"/>
                <w:b/>
                <w:bCs/>
              </w:rPr>
              <w:t>WORKS CONTRACT</w:t>
            </w:r>
          </w:p>
          <w:bookmarkEnd w:id="4"/>
          <w:p w:rsidR="00152847" w:rsidRPr="00A205E3"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p>
          <w:bookmarkEnd w:id="3"/>
          <w:p w:rsidR="00152847"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p>
          <w:p w:rsidR="00152847" w:rsidRPr="00F35D6A" w:rsidRDefault="00152847" w:rsidP="006D0BC3">
            <w:pPr>
              <w:spacing w:after="240" w:line="276" w:lineRule="auto"/>
              <w:jc w:val="center"/>
              <w:rPr>
                <w:rFonts w:ascii="Arial" w:hAnsi="Arial" w:cs="Arial"/>
                <w:lang w:eastAsia="en-GB"/>
              </w:rPr>
            </w:pPr>
          </w:p>
          <w:p w:rsidR="00152847" w:rsidRPr="0011418E" w:rsidRDefault="00152847" w:rsidP="006D0BC3">
            <w:pPr>
              <w:pStyle w:val="CoverText"/>
              <w:rPr>
                <w:rFonts w:ascii="Arial" w:hAnsi="Arial" w:cs="Arial"/>
                <w:sz w:val="22"/>
                <w:szCs w:val="22"/>
              </w:rPr>
            </w:pPr>
            <w:r w:rsidRPr="0011418E">
              <w:rPr>
                <w:rFonts w:ascii="Arial" w:hAnsi="Arial" w:cs="Arial"/>
                <w:sz w:val="22"/>
                <w:szCs w:val="22"/>
              </w:rPr>
              <w:t>_________________________________________________________________</w:t>
            </w:r>
          </w:p>
          <w:p w:rsidR="00152847" w:rsidRPr="00F35D6A" w:rsidRDefault="00152847" w:rsidP="006D0BC3">
            <w:pPr>
              <w:pStyle w:val="CoverText"/>
              <w:rPr>
                <w:rFonts w:ascii="Arial" w:hAnsi="Arial" w:cs="Arial"/>
                <w:sz w:val="22"/>
                <w:szCs w:val="22"/>
              </w:rPr>
            </w:pPr>
            <w:r w:rsidRPr="00514FDF">
              <w:rPr>
                <w:rFonts w:ascii="Arial" w:hAnsi="Arial" w:cs="Arial"/>
                <w:b/>
                <w:sz w:val="22"/>
                <w:szCs w:val="22"/>
              </w:rPr>
              <w:t>RELATING TO THE [</w:t>
            </w:r>
            <w:r w:rsidRPr="0011418E">
              <w:rPr>
                <w:rFonts w:ascii="Arial" w:hAnsi="Arial" w:cs="Arial"/>
                <w:sz w:val="22"/>
                <w:szCs w:val="22"/>
                <w:highlight w:val="yellow"/>
              </w:rPr>
              <w:t>Insert name of project</w:t>
            </w:r>
            <w:r w:rsidRPr="00F35D6A">
              <w:rPr>
                <w:rFonts w:ascii="Arial" w:hAnsi="Arial" w:cs="Arial"/>
                <w:sz w:val="22"/>
                <w:szCs w:val="22"/>
              </w:rPr>
              <w:t>]</w:t>
            </w:r>
          </w:p>
          <w:p w:rsidR="00152847" w:rsidRPr="0011418E" w:rsidRDefault="00152847" w:rsidP="006D0BC3">
            <w:pPr>
              <w:pStyle w:val="CoverText"/>
              <w:rPr>
                <w:rFonts w:ascii="Arial" w:hAnsi="Arial" w:cs="Arial"/>
                <w:sz w:val="22"/>
                <w:szCs w:val="22"/>
              </w:rPr>
            </w:pPr>
            <w:r w:rsidRPr="0011418E">
              <w:rPr>
                <w:rFonts w:ascii="Arial" w:hAnsi="Arial" w:cs="Arial"/>
                <w:sz w:val="22"/>
                <w:szCs w:val="22"/>
              </w:rPr>
              <w:t>_________________________________________________________________</w:t>
            </w:r>
          </w:p>
          <w:p w:rsidR="00152847" w:rsidRPr="0011418E" w:rsidRDefault="00152847" w:rsidP="006D0BC3">
            <w:pPr>
              <w:pStyle w:val="CoverText"/>
              <w:jc w:val="left"/>
              <w:rPr>
                <w:rFonts w:ascii="Arial" w:hAnsi="Arial" w:cs="Arial"/>
                <w:sz w:val="22"/>
                <w:szCs w:val="22"/>
              </w:rPr>
            </w:pPr>
          </w:p>
          <w:p w:rsidR="00152847" w:rsidRPr="0011418E" w:rsidRDefault="00152847" w:rsidP="006D0BC3">
            <w:pPr>
              <w:spacing w:after="240"/>
              <w:rPr>
                <w:rFonts w:ascii="Arial" w:hAnsi="Arial" w:cs="Arial"/>
                <w:b/>
                <w:bCs/>
                <w:lang w:eastAsia="en-GB"/>
              </w:rPr>
            </w:pPr>
          </w:p>
          <w:p w:rsidR="00152847" w:rsidRPr="0011418E" w:rsidRDefault="00152847" w:rsidP="006D0BC3">
            <w:pPr>
              <w:spacing w:after="240"/>
              <w:rPr>
                <w:rFonts w:ascii="Arial" w:hAnsi="Arial" w:cs="Arial"/>
                <w:b/>
                <w:bCs/>
                <w:lang w:eastAsia="en-GB"/>
              </w:rPr>
            </w:pPr>
          </w:p>
          <w:p w:rsidR="00152847" w:rsidRPr="0011418E" w:rsidRDefault="00152847" w:rsidP="006D0BC3">
            <w:pPr>
              <w:spacing w:after="240"/>
              <w:rPr>
                <w:rFonts w:ascii="Arial" w:hAnsi="Arial" w:cs="Arial"/>
                <w:b/>
                <w:bCs/>
                <w:lang w:eastAsia="en-GB"/>
              </w:rPr>
            </w:pPr>
          </w:p>
          <w:p w:rsidR="00152847" w:rsidRPr="00E1170A" w:rsidRDefault="00152847" w:rsidP="006D0B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1170A">
              <w:rPr>
                <w:rFonts w:ascii="Arial" w:hAnsi="Arial" w:cs="Arial"/>
                <w:b/>
                <w:szCs w:val="24"/>
              </w:rPr>
              <w:t xml:space="preserve">Head of Law and Governance </w:t>
            </w:r>
          </w:p>
          <w:p w:rsidR="00152847" w:rsidRPr="00E1170A" w:rsidRDefault="00152847" w:rsidP="006D0B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Oxford City Council</w:t>
            </w:r>
          </w:p>
          <w:p w:rsidR="00152847" w:rsidRPr="00E1170A" w:rsidRDefault="00152847" w:rsidP="006D0B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Town Hall</w:t>
            </w:r>
          </w:p>
          <w:p w:rsidR="00152847" w:rsidRPr="00E1170A" w:rsidRDefault="00152847" w:rsidP="006D0B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St. Aldates Street</w:t>
            </w:r>
          </w:p>
          <w:p w:rsidR="00152847" w:rsidRPr="00E1170A" w:rsidRDefault="00152847" w:rsidP="006D0B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Oxford</w:t>
            </w:r>
          </w:p>
          <w:p w:rsidR="00152847" w:rsidRPr="00773064" w:rsidRDefault="00152847" w:rsidP="006D0BC3">
            <w:pPr>
              <w:ind w:hanging="1077"/>
              <w:rPr>
                <w:rFonts w:ascii="Arial" w:hAnsi="Arial" w:cs="Arial"/>
                <w:b/>
              </w:rPr>
            </w:pPr>
            <w:r w:rsidRPr="00E1170A">
              <w:rPr>
                <w:rFonts w:ascii="Arial" w:hAnsi="Arial" w:cs="Arial"/>
                <w:b/>
                <w:szCs w:val="24"/>
              </w:rPr>
              <w:t>OX1 1BX</w:t>
            </w:r>
            <w:r w:rsidRPr="0011418E" w:rsidDel="00F56586">
              <w:rPr>
                <w:rFonts w:ascii="Arial" w:hAnsi="Arial" w:cs="Arial"/>
                <w:b/>
              </w:rPr>
              <w:t xml:space="preserve"> </w:t>
            </w:r>
          </w:p>
          <w:p w:rsidR="00152847" w:rsidRDefault="00152847" w:rsidP="006D0BC3">
            <w:pPr>
              <w:rPr>
                <w:rFonts w:ascii="Arial" w:eastAsia="Tahoma" w:hAnsi="Arial" w:cs="Arial"/>
              </w:rPr>
            </w:pPr>
          </w:p>
          <w:p w:rsidR="00152847" w:rsidRDefault="00152847" w:rsidP="006D0BC3">
            <w:pPr>
              <w:rPr>
                <w:rFonts w:ascii="Arial" w:eastAsia="Tahoma" w:hAnsi="Arial" w:cs="Arial"/>
              </w:rPr>
            </w:pPr>
          </w:p>
          <w:p w:rsidR="00152847" w:rsidRPr="000C1422" w:rsidRDefault="00152847" w:rsidP="006D0BC3">
            <w:pPr>
              <w:rPr>
                <w:rFonts w:ascii="Arial" w:eastAsia="Tahoma" w:hAnsi="Arial" w:cs="Arial"/>
              </w:rPr>
            </w:pPr>
          </w:p>
        </w:tc>
      </w:tr>
      <w:tr w:rsidR="00152847" w:rsidRPr="00C64B0F" w:rsidTr="006D0BC3">
        <w:trPr>
          <w:jc w:val="center"/>
        </w:trPr>
        <w:tc>
          <w:tcPr>
            <w:tcW w:w="0" w:type="auto"/>
            <w:shd w:val="clear" w:color="auto" w:fill="auto"/>
            <w:tcMar>
              <w:top w:w="0" w:type="dxa"/>
              <w:bottom w:w="0" w:type="dxa"/>
            </w:tcMar>
          </w:tcPr>
          <w:p w:rsidR="00152847" w:rsidRPr="00863BDB"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rPr>
            </w:pPr>
          </w:p>
        </w:tc>
      </w:tr>
      <w:tr w:rsidR="00152847" w:rsidRPr="00C64B0F" w:rsidTr="006D0BC3">
        <w:trPr>
          <w:jc w:val="center"/>
        </w:trPr>
        <w:tc>
          <w:tcPr>
            <w:tcW w:w="0" w:type="auto"/>
            <w:shd w:val="clear" w:color="auto" w:fill="auto"/>
            <w:tcMar>
              <w:top w:w="0" w:type="dxa"/>
              <w:bottom w:w="0" w:type="dxa"/>
            </w:tcMar>
          </w:tcPr>
          <w:p w:rsidR="00152847" w:rsidRPr="00BE1023" w:rsidRDefault="00152847" w:rsidP="006D0BC3">
            <w:pPr>
              <w:tabs>
                <w:tab w:val="left" w:pos="907"/>
                <w:tab w:val="left" w:pos="1644"/>
                <w:tab w:val="left" w:pos="2381"/>
                <w:tab w:val="left" w:pos="3119"/>
                <w:tab w:val="left" w:pos="3856"/>
                <w:tab w:val="left" w:pos="4593"/>
                <w:tab w:val="left" w:pos="5330"/>
                <w:tab w:val="left" w:pos="6067"/>
              </w:tabs>
              <w:spacing w:after="0" w:line="240" w:lineRule="auto"/>
              <w:ind w:left="0" w:firstLine="0"/>
              <w:jc w:val="center"/>
              <w:rPr>
                <w:rFonts w:ascii="Arial" w:eastAsia="Tahoma" w:hAnsi="Arial" w:cs="Arial"/>
                <w:b/>
                <w:bCs/>
              </w:rPr>
            </w:pPr>
            <w:r w:rsidRPr="00C64B0F">
              <w:rPr>
                <w:rFonts w:ascii="Arial" w:hAnsi="Arial" w:cs="Arial"/>
              </w:rPr>
              <w:br w:type="page"/>
            </w:r>
          </w:p>
        </w:tc>
      </w:tr>
    </w:tbl>
    <w:p w:rsidR="00152847" w:rsidRPr="00BE1023" w:rsidRDefault="00152847" w:rsidP="00152847">
      <w:pPr>
        <w:tabs>
          <w:tab w:val="left" w:pos="907"/>
          <w:tab w:val="left" w:pos="1644"/>
          <w:tab w:val="left" w:pos="2381"/>
          <w:tab w:val="left" w:pos="3119"/>
          <w:tab w:val="left" w:pos="3856"/>
          <w:tab w:val="left" w:pos="4593"/>
          <w:tab w:val="left" w:pos="5330"/>
          <w:tab w:val="left" w:pos="6067"/>
        </w:tabs>
        <w:spacing w:after="0" w:line="240" w:lineRule="auto"/>
        <w:ind w:left="0" w:firstLine="0"/>
        <w:rPr>
          <w:rFonts w:ascii="Arial" w:eastAsia="Tahoma" w:hAnsi="Arial" w:cs="Arial"/>
        </w:rPr>
      </w:pPr>
    </w:p>
    <w:p w:rsidR="00152847" w:rsidRPr="00C64B0F" w:rsidRDefault="00152847" w:rsidP="00152847">
      <w:pPr>
        <w:pStyle w:val="Part"/>
        <w:jc w:val="both"/>
        <w:rPr>
          <w:rFonts w:cs="Arial"/>
          <w:u w:val="single"/>
        </w:rPr>
      </w:pPr>
    </w:p>
    <w:p w:rsidR="00152847" w:rsidRPr="00C64B0F" w:rsidRDefault="00152847" w:rsidP="00152847">
      <w:pPr>
        <w:pStyle w:val="Part"/>
        <w:jc w:val="both"/>
        <w:rPr>
          <w:rFonts w:cs="Arial"/>
          <w:u w:val="single"/>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152847" w:rsidRPr="00C64B0F" w:rsidTr="006D0BC3">
        <w:tc>
          <w:tcPr>
            <w:tcW w:w="4680" w:type="dxa"/>
          </w:tcPr>
          <w:p w:rsidR="00152847" w:rsidRPr="00C64B0F" w:rsidRDefault="00152847" w:rsidP="006D0BC3">
            <w:pPr>
              <w:widowControl w:val="0"/>
              <w:jc w:val="center"/>
              <w:rPr>
                <w:rFonts w:ascii="Arial" w:hAnsi="Arial" w:cs="Arial"/>
                <w:b/>
              </w:rPr>
            </w:pPr>
          </w:p>
          <w:p w:rsidR="00152847" w:rsidRPr="00C64B0F" w:rsidRDefault="00152847" w:rsidP="006D0BC3">
            <w:pPr>
              <w:widowControl w:val="0"/>
              <w:jc w:val="center"/>
              <w:rPr>
                <w:rFonts w:ascii="Arial" w:hAnsi="Arial" w:cs="Arial"/>
                <w:b/>
              </w:rPr>
            </w:pPr>
            <w:r w:rsidRPr="00C64B0F">
              <w:rPr>
                <w:rFonts w:ascii="Arial" w:hAnsi="Arial" w:cs="Arial"/>
                <w:b/>
              </w:rPr>
              <w:t xml:space="preserve">SECTION A </w:t>
            </w:r>
          </w:p>
          <w:p w:rsidR="00152847" w:rsidRPr="00C64B0F" w:rsidRDefault="00152847" w:rsidP="006D0BC3">
            <w:pPr>
              <w:widowControl w:val="0"/>
              <w:jc w:val="center"/>
              <w:rPr>
                <w:rFonts w:ascii="Arial" w:hAnsi="Arial" w:cs="Arial"/>
                <w:b/>
              </w:rPr>
            </w:pPr>
          </w:p>
          <w:p w:rsidR="00152847" w:rsidRPr="00C64B0F" w:rsidRDefault="00152847" w:rsidP="006D0BC3">
            <w:pPr>
              <w:widowControl w:val="0"/>
              <w:jc w:val="center"/>
              <w:rPr>
                <w:rFonts w:ascii="Arial" w:hAnsi="Arial" w:cs="Arial"/>
                <w:b/>
              </w:rPr>
            </w:pPr>
            <w:r w:rsidRPr="00C64B0F">
              <w:rPr>
                <w:rFonts w:ascii="Arial" w:hAnsi="Arial" w:cs="Arial"/>
                <w:b/>
              </w:rPr>
              <w:t>THE PARTICULARS</w:t>
            </w:r>
          </w:p>
          <w:p w:rsidR="00152847" w:rsidRPr="00C64B0F" w:rsidRDefault="00152847" w:rsidP="006D0BC3">
            <w:pPr>
              <w:widowControl w:val="0"/>
              <w:jc w:val="center"/>
              <w:rPr>
                <w:rFonts w:ascii="Arial" w:hAnsi="Arial" w:cs="Arial"/>
                <w:b/>
              </w:rPr>
            </w:pPr>
          </w:p>
        </w:tc>
      </w:tr>
    </w:tbl>
    <w:p w:rsidR="00152847" w:rsidRPr="00C64B0F" w:rsidRDefault="00152847" w:rsidP="00152847">
      <w:pPr>
        <w:pStyle w:val="Part"/>
        <w:jc w:val="both"/>
        <w:rPr>
          <w:rFonts w:cs="Arial"/>
          <w:u w:val="single"/>
        </w:rPr>
      </w:pPr>
    </w:p>
    <w:p w:rsidR="00152847" w:rsidRPr="00C64B0F" w:rsidRDefault="00152847" w:rsidP="00152847">
      <w:pPr>
        <w:rPr>
          <w:rFonts w:ascii="Arial" w:hAnsi="Arial" w:cs="Arial"/>
        </w:rPr>
      </w:pPr>
    </w:p>
    <w:p w:rsidR="00152847" w:rsidRPr="00C64B0F" w:rsidRDefault="00152847" w:rsidP="00152847">
      <w:pPr>
        <w:rPr>
          <w:rFonts w:ascii="Arial" w:hAnsi="Arial" w:cs="Arial"/>
        </w:rPr>
      </w:pPr>
    </w:p>
    <w:p w:rsidR="00152847" w:rsidRPr="00C64B0F" w:rsidRDefault="00152847" w:rsidP="00152847">
      <w:pPr>
        <w:rPr>
          <w:rFonts w:ascii="Arial" w:hAnsi="Arial" w:cs="Arial"/>
        </w:rPr>
      </w:pPr>
    </w:p>
    <w:p w:rsidR="00152847" w:rsidRPr="00C64B0F" w:rsidRDefault="00152847" w:rsidP="00152847">
      <w:pPr>
        <w:rPr>
          <w:rFonts w:ascii="Arial" w:hAnsi="Arial" w:cs="Arial"/>
        </w:rPr>
      </w:pPr>
    </w:p>
    <w:p w:rsidR="00152847" w:rsidRPr="00C64B0F" w:rsidRDefault="00152847" w:rsidP="00152847">
      <w:pPr>
        <w:tabs>
          <w:tab w:val="left" w:pos="3544"/>
        </w:tabs>
        <w:rPr>
          <w:rFonts w:ascii="Arial" w:hAnsi="Arial" w:cs="Arial"/>
          <w:b/>
        </w:rPr>
      </w:pPr>
      <w:r w:rsidRPr="00C64B0F">
        <w:rPr>
          <w:rFonts w:ascii="Arial" w:hAnsi="Arial" w:cs="Arial"/>
          <w:b/>
        </w:rPr>
        <w:t xml:space="preserve">This Contract is made on </w:t>
      </w:r>
    </w:p>
    <w:p w:rsidR="00152847" w:rsidRPr="00C64B0F" w:rsidRDefault="00152847" w:rsidP="00152847">
      <w:pPr>
        <w:pStyle w:val="Heading3"/>
        <w:suppressAutoHyphens w:val="0"/>
        <w:rPr>
          <w:rFonts w:ascii="Arial" w:hAnsi="Arial" w:cs="Arial"/>
          <w:b/>
          <w:sz w:val="22"/>
          <w:szCs w:val="22"/>
        </w:rPr>
      </w:pPr>
      <w:r w:rsidRPr="00C64B0F">
        <w:rPr>
          <w:rFonts w:ascii="Arial" w:hAnsi="Arial" w:cs="Arial"/>
          <w:b/>
          <w:sz w:val="22"/>
          <w:szCs w:val="22"/>
        </w:rPr>
        <w:t>PARTIES</w:t>
      </w:r>
    </w:p>
    <w:p w:rsidR="00152847" w:rsidRPr="00C64B0F" w:rsidRDefault="00152847" w:rsidP="00152847">
      <w:pPr>
        <w:numPr>
          <w:ilvl w:val="0"/>
          <w:numId w:val="35"/>
        </w:numPr>
        <w:spacing w:after="0" w:line="240" w:lineRule="auto"/>
        <w:ind w:left="720"/>
        <w:rPr>
          <w:rFonts w:ascii="Arial" w:hAnsi="Arial" w:cs="Arial"/>
        </w:rPr>
      </w:pPr>
      <w:r w:rsidRPr="00E1170A">
        <w:rPr>
          <w:rFonts w:ascii="Arial" w:hAnsi="Arial" w:cs="Arial"/>
          <w:b/>
        </w:rPr>
        <w:t xml:space="preserve">OXFORD CITY COUNCIL </w:t>
      </w:r>
      <w:r w:rsidRPr="00E1170A">
        <w:rPr>
          <w:rFonts w:ascii="Arial" w:hAnsi="Arial" w:cs="Arial"/>
        </w:rPr>
        <w:t xml:space="preserve">of The Town Hall, St. </w:t>
      </w:r>
      <w:proofErr w:type="spellStart"/>
      <w:r w:rsidRPr="00E1170A">
        <w:rPr>
          <w:rFonts w:ascii="Arial" w:hAnsi="Arial" w:cs="Arial"/>
        </w:rPr>
        <w:t>Aldate’s</w:t>
      </w:r>
      <w:proofErr w:type="spellEnd"/>
      <w:r w:rsidRPr="00E1170A">
        <w:rPr>
          <w:rFonts w:ascii="Arial" w:hAnsi="Arial" w:cs="Arial"/>
        </w:rPr>
        <w:t xml:space="preserve"> Street, Oxford, OX1 1BX</w:t>
      </w:r>
      <w:r w:rsidRPr="00E1170A">
        <w:rPr>
          <w:rFonts w:ascii="Arial" w:hAnsi="Arial" w:cs="Arial"/>
          <w:sz w:val="24"/>
          <w:szCs w:val="24"/>
        </w:rPr>
        <w:t xml:space="preserve"> </w:t>
      </w:r>
      <w:r w:rsidRPr="00C64B0F" w:rsidDel="00235F2B">
        <w:rPr>
          <w:rFonts w:ascii="Arial" w:hAnsi="Arial" w:cs="Arial"/>
          <w:b/>
        </w:rPr>
        <w:t xml:space="preserve"> </w:t>
      </w:r>
      <w:r w:rsidRPr="00BE1023">
        <w:rPr>
          <w:rStyle w:val="StylebodypartyheadLatinArialNotBoldNotAllcapsChar"/>
          <w:rFonts w:ascii="Arial" w:hAnsi="Arial" w:cs="Arial"/>
          <w:caps/>
        </w:rPr>
        <w:t xml:space="preserve"> </w:t>
      </w:r>
      <w:r w:rsidRPr="00C64B0F">
        <w:rPr>
          <w:rFonts w:ascii="Arial" w:hAnsi="Arial" w:cs="Arial"/>
        </w:rPr>
        <w:t xml:space="preserve">(the </w:t>
      </w:r>
      <w:r w:rsidRPr="00C64B0F">
        <w:rPr>
          <w:rFonts w:ascii="Arial" w:hAnsi="Arial" w:cs="Arial"/>
          <w:b/>
        </w:rPr>
        <w:t>Employer</w:t>
      </w:r>
      <w:r w:rsidRPr="00C64B0F">
        <w:rPr>
          <w:rFonts w:ascii="Arial" w:hAnsi="Arial" w:cs="Arial"/>
        </w:rPr>
        <w:t>); and</w:t>
      </w:r>
    </w:p>
    <w:p w:rsidR="00152847" w:rsidRPr="00C64B0F" w:rsidRDefault="00152847" w:rsidP="00152847">
      <w:pPr>
        <w:numPr>
          <w:ilvl w:val="0"/>
          <w:numId w:val="35"/>
        </w:numPr>
        <w:spacing w:after="0" w:line="240" w:lineRule="auto"/>
        <w:ind w:left="720"/>
        <w:rPr>
          <w:rFonts w:ascii="Arial" w:hAnsi="Arial" w:cs="Arial"/>
        </w:rPr>
      </w:pPr>
      <w:r w:rsidRPr="007D4BA6">
        <w:rPr>
          <w:caps/>
          <w:color w:val="FF0000"/>
        </w:rPr>
        <w:t>[</w:t>
      </w:r>
      <w:r w:rsidRPr="00514FDF">
        <w:rPr>
          <w:caps/>
          <w:color w:val="FF0000"/>
          <w:highlight w:val="yellow"/>
        </w:rPr>
        <w:t>INSERT COMPANY NAME</w:t>
      </w:r>
      <w:r w:rsidRPr="007D4BA6">
        <w:rPr>
          <w:caps/>
          <w:color w:val="FF0000"/>
        </w:rPr>
        <w:t>]</w:t>
      </w:r>
      <w:r w:rsidRPr="007D4BA6">
        <w:t>,</w:t>
      </w:r>
      <w:r>
        <w:t xml:space="preserve"> a company incorporated and registered in England and Wales with company number </w:t>
      </w:r>
      <w:r w:rsidRPr="00EA6975">
        <w:t>[</w:t>
      </w:r>
      <w:r w:rsidRPr="00514FDF">
        <w:rPr>
          <w:bCs/>
          <w:color w:val="FF0000"/>
          <w:highlight w:val="yellow"/>
          <w:lang w:val="en-US" w:eastAsia="en-GB"/>
        </w:rPr>
        <w:t>COMPANY NUMBER</w:t>
      </w:r>
      <w:r w:rsidRPr="00EA6975">
        <w:rPr>
          <w:bCs/>
          <w:color w:val="000000"/>
          <w:lang w:val="en-US" w:eastAsia="en-GB"/>
        </w:rPr>
        <w:t>]</w:t>
      </w:r>
      <w:r>
        <w:t xml:space="preserve"> whose registered </w:t>
      </w:r>
      <w:r w:rsidRPr="005D2106">
        <w:t xml:space="preserve">office is at </w:t>
      </w:r>
      <w:r w:rsidRPr="007D4BA6">
        <w:rPr>
          <w:color w:val="FF0000"/>
        </w:rPr>
        <w:t>[</w:t>
      </w:r>
      <w:r w:rsidRPr="00514FDF">
        <w:rPr>
          <w:color w:val="FF0000"/>
          <w:highlight w:val="yellow"/>
        </w:rPr>
        <w:t xml:space="preserve">INSERT </w:t>
      </w:r>
      <w:r w:rsidRPr="00514FDF">
        <w:rPr>
          <w:color w:val="FF0000"/>
          <w:highlight w:val="yellow"/>
          <w:lang w:val="en-US" w:eastAsia="en-GB"/>
        </w:rPr>
        <w:t>COMPANY ADDRESS</w:t>
      </w:r>
      <w:r w:rsidRPr="007D4BA6">
        <w:rPr>
          <w:color w:val="FF0000"/>
          <w:lang w:val="en-US" w:eastAsia="en-GB"/>
        </w:rPr>
        <w:t>]</w:t>
      </w:r>
      <w:r w:rsidRPr="007D4BA6">
        <w:rPr>
          <w:color w:val="FF0000"/>
        </w:rPr>
        <w:t xml:space="preserve"> </w:t>
      </w:r>
      <w:r w:rsidRPr="00F45C49">
        <w:rPr>
          <w:rFonts w:ascii="Arial" w:eastAsia="MS Mincho" w:hAnsi="Arial" w:cs="Arial"/>
          <w:lang w:eastAsia="zh-CN"/>
        </w:rPr>
        <w:t xml:space="preserve">(the </w:t>
      </w:r>
      <w:r w:rsidRPr="00F45C49">
        <w:rPr>
          <w:rFonts w:ascii="Arial" w:eastAsia="MS Mincho" w:hAnsi="Arial" w:cs="Arial"/>
          <w:bCs/>
          <w:lang w:eastAsia="zh-CN"/>
        </w:rPr>
        <w:t>"</w:t>
      </w:r>
      <w:r w:rsidRPr="00863BDB">
        <w:rPr>
          <w:rFonts w:ascii="Arial" w:eastAsia="MS Mincho" w:hAnsi="Arial" w:cs="Arial"/>
          <w:b/>
          <w:lang w:eastAsia="zh-CN"/>
        </w:rPr>
        <w:t>Contractor</w:t>
      </w:r>
      <w:r w:rsidRPr="0094726E">
        <w:rPr>
          <w:rFonts w:ascii="Arial" w:eastAsia="MS Mincho" w:hAnsi="Arial" w:cs="Arial"/>
          <w:bCs/>
          <w:lang w:eastAsia="zh-CN"/>
        </w:rPr>
        <w:t>"</w:t>
      </w:r>
      <w:r w:rsidRPr="00C64B0F">
        <w:rPr>
          <w:rFonts w:ascii="Arial" w:hAnsi="Arial" w:cs="Arial"/>
        </w:rPr>
        <w:t>).</w:t>
      </w:r>
    </w:p>
    <w:p w:rsidR="00152847" w:rsidRPr="00C64B0F" w:rsidRDefault="00152847" w:rsidP="00152847">
      <w:pPr>
        <w:pStyle w:val="Heading3"/>
        <w:suppressAutoHyphens w:val="0"/>
        <w:rPr>
          <w:rFonts w:ascii="Arial" w:hAnsi="Arial" w:cs="Arial"/>
          <w:b/>
          <w:sz w:val="22"/>
          <w:szCs w:val="22"/>
        </w:rPr>
      </w:pPr>
      <w:r w:rsidRPr="00C64B0F">
        <w:rPr>
          <w:rFonts w:ascii="Arial" w:hAnsi="Arial" w:cs="Arial"/>
          <w:b/>
          <w:sz w:val="22"/>
          <w:szCs w:val="22"/>
        </w:rPr>
        <w:t>BACKGROUND</w:t>
      </w:r>
    </w:p>
    <w:p w:rsidR="00152847" w:rsidRPr="0094726E" w:rsidRDefault="00152847" w:rsidP="00152847">
      <w:pPr>
        <w:tabs>
          <w:tab w:val="num" w:pos="426"/>
        </w:tabs>
        <w:suppressAutoHyphens/>
        <w:spacing w:before="0" w:after="200" w:line="264" w:lineRule="auto"/>
        <w:ind w:left="426" w:hanging="426"/>
        <w:outlineLvl w:val="0"/>
        <w:rPr>
          <w:rFonts w:ascii="Arial" w:eastAsia="MS Mincho" w:hAnsi="Arial" w:cs="Arial"/>
          <w:lang w:eastAsia="zh-CN"/>
        </w:rPr>
      </w:pPr>
      <w:r w:rsidRPr="00BE1023">
        <w:rPr>
          <w:rFonts w:ascii="Arial" w:eastAsia="MS Mincho" w:hAnsi="Arial" w:cs="Arial"/>
          <w:lang w:eastAsia="zh-CN"/>
        </w:rPr>
        <w:t>(A)</w:t>
      </w:r>
      <w:r w:rsidRPr="00BE1023">
        <w:rPr>
          <w:rFonts w:ascii="Arial" w:eastAsia="MS Mincho" w:hAnsi="Arial" w:cs="Arial"/>
          <w:lang w:eastAsia="zh-CN"/>
        </w:rPr>
        <w:tab/>
        <w:t>The Employer requ</w:t>
      </w:r>
      <w:r w:rsidRPr="00F45C49">
        <w:rPr>
          <w:rFonts w:ascii="Arial" w:eastAsia="MS Mincho" w:hAnsi="Arial" w:cs="Arial"/>
          <w:lang w:eastAsia="zh-CN"/>
        </w:rPr>
        <w:t>ires a contractor to carry out emergency works at short notice, which will include (but not be limited to) [</w:t>
      </w:r>
      <w:r w:rsidRPr="00F45C49">
        <w:rPr>
          <w:rFonts w:ascii="Arial" w:eastAsia="MS Mincho" w:hAnsi="Arial" w:cs="Arial"/>
          <w:highlight w:val="yellow"/>
          <w:lang w:eastAsia="zh-CN"/>
        </w:rPr>
        <w:t>Insert Details</w:t>
      </w:r>
      <w:r w:rsidRPr="00863BDB">
        <w:rPr>
          <w:rFonts w:ascii="Arial" w:eastAsia="MS Mincho" w:hAnsi="Arial" w:cs="Arial"/>
          <w:lang w:eastAsia="zh-CN"/>
        </w:rPr>
        <w:t>] (the “</w:t>
      </w:r>
      <w:r w:rsidRPr="0094726E">
        <w:rPr>
          <w:rFonts w:ascii="Arial" w:eastAsia="MS Mincho" w:hAnsi="Arial" w:cs="Arial"/>
          <w:b/>
          <w:lang w:eastAsia="zh-CN"/>
        </w:rPr>
        <w:t>Works</w:t>
      </w:r>
      <w:r w:rsidRPr="0094726E">
        <w:rPr>
          <w:rFonts w:ascii="Arial" w:eastAsia="MS Mincho" w:hAnsi="Arial" w:cs="Arial"/>
          <w:lang w:eastAsia="zh-CN"/>
        </w:rPr>
        <w:t>”).</w:t>
      </w:r>
      <w:r>
        <w:rPr>
          <w:rFonts w:ascii="Arial" w:eastAsia="MS Mincho" w:hAnsi="Arial" w:cs="Arial"/>
          <w:lang w:eastAsia="zh-CN"/>
        </w:rPr>
        <w:t xml:space="preserve"> </w:t>
      </w:r>
      <w:r w:rsidRPr="00AE13DA">
        <w:rPr>
          <w:rFonts w:ascii="Arial" w:hAnsi="Arial" w:cs="Arial"/>
        </w:rPr>
        <w:t xml:space="preserve">The Employer gives no representations or warranties to the Contractor about the exact amount or value of </w:t>
      </w:r>
      <w:r>
        <w:rPr>
          <w:rFonts w:ascii="Arial" w:hAnsi="Arial" w:cs="Arial"/>
        </w:rPr>
        <w:t>Tasks</w:t>
      </w:r>
      <w:r w:rsidRPr="00AE13DA">
        <w:rPr>
          <w:rFonts w:ascii="Arial" w:hAnsi="Arial" w:cs="Arial"/>
        </w:rPr>
        <w:t xml:space="preserve"> the Employer will instruct the Contractor to do under this Contract, but the Employer confirms that, subject to </w:t>
      </w:r>
      <w:r>
        <w:rPr>
          <w:rFonts w:ascii="Arial" w:hAnsi="Arial" w:cs="Arial"/>
        </w:rPr>
        <w:t>the terms in Sections 4 and 6, Tasks</w:t>
      </w:r>
      <w:r w:rsidRPr="00AE13DA">
        <w:rPr>
          <w:rFonts w:ascii="Arial" w:hAnsi="Arial" w:cs="Arial"/>
        </w:rPr>
        <w:t xml:space="preserve"> will be placed under it throughout the Contract Period unless it is terminated.  No variance in the actual value of any </w:t>
      </w:r>
      <w:r>
        <w:rPr>
          <w:rFonts w:ascii="Arial" w:hAnsi="Arial" w:cs="Arial"/>
        </w:rPr>
        <w:t>Tasks</w:t>
      </w:r>
      <w:r w:rsidRPr="00AE13DA">
        <w:rPr>
          <w:rFonts w:ascii="Arial" w:hAnsi="Arial" w:cs="Arial"/>
        </w:rPr>
        <w:t xml:space="preserve"> compared to any amount stated in the Contract Documents shall give rise to a change in any rate price or percentage adjustment.  The Contractor is not entitled to claim for any loss of profit, loss of business or otherwise if the volume or timing of Works under this Contract is different in amount, value or scope than anticipated</w:t>
      </w:r>
      <w:r>
        <w:rPr>
          <w:rFonts w:ascii="Arial" w:hAnsi="Arial" w:cs="Arial"/>
        </w:rPr>
        <w:t>.</w:t>
      </w:r>
      <w:r w:rsidRPr="0094726E">
        <w:rPr>
          <w:rFonts w:ascii="Arial" w:eastAsia="MS Mincho" w:hAnsi="Arial" w:cs="Arial"/>
          <w:lang w:eastAsia="zh-CN"/>
        </w:rPr>
        <w:t xml:space="preserve"> </w:t>
      </w:r>
    </w:p>
    <w:p w:rsidR="00152847" w:rsidRPr="0036337F" w:rsidRDefault="00152847" w:rsidP="00152847">
      <w:pPr>
        <w:tabs>
          <w:tab w:val="num" w:pos="567"/>
        </w:tabs>
        <w:suppressAutoHyphens/>
        <w:spacing w:before="0" w:after="220" w:line="264" w:lineRule="auto"/>
        <w:ind w:left="426" w:hanging="426"/>
        <w:outlineLvl w:val="0"/>
        <w:rPr>
          <w:rFonts w:ascii="Arial" w:eastAsia="MS Mincho" w:hAnsi="Arial" w:cs="Arial"/>
          <w:lang w:eastAsia="zh-CN"/>
        </w:rPr>
      </w:pPr>
      <w:r w:rsidRPr="004E3CB9">
        <w:rPr>
          <w:rFonts w:ascii="Arial" w:eastAsia="MS Mincho" w:hAnsi="Arial" w:cs="Arial"/>
          <w:lang w:eastAsia="zh-CN"/>
        </w:rPr>
        <w:t>(B)</w:t>
      </w:r>
      <w:r w:rsidRPr="004E3CB9">
        <w:rPr>
          <w:rFonts w:ascii="Arial" w:eastAsia="MS Mincho" w:hAnsi="Arial" w:cs="Arial"/>
          <w:lang w:eastAsia="zh-CN"/>
        </w:rPr>
        <w:tab/>
        <w:t xml:space="preserve">The Employer has appointed the Contractor to carry out the </w:t>
      </w:r>
      <w:r w:rsidRPr="00A205E3">
        <w:rPr>
          <w:rFonts w:ascii="Arial" w:eastAsia="MS Mincho" w:hAnsi="Arial" w:cs="Arial"/>
          <w:lang w:eastAsia="zh-CN"/>
        </w:rPr>
        <w:t xml:space="preserve">Works  in accordance with this Term </w:t>
      </w:r>
      <w:r w:rsidRPr="001009AB">
        <w:rPr>
          <w:rFonts w:ascii="Arial" w:eastAsia="MS Mincho" w:hAnsi="Arial" w:cs="Arial"/>
          <w:lang w:eastAsia="zh-CN"/>
        </w:rPr>
        <w:t>Works Contract (the “</w:t>
      </w:r>
      <w:r w:rsidRPr="00A7772F">
        <w:rPr>
          <w:rFonts w:ascii="Arial" w:eastAsia="MS Mincho" w:hAnsi="Arial" w:cs="Arial"/>
          <w:b/>
          <w:lang w:eastAsia="zh-CN"/>
        </w:rPr>
        <w:t>Contract</w:t>
      </w:r>
      <w:r w:rsidRPr="00A7772F">
        <w:rPr>
          <w:rFonts w:ascii="Arial" w:eastAsia="MS Mincho" w:hAnsi="Arial" w:cs="Arial"/>
          <w:lang w:eastAsia="zh-CN"/>
        </w:rPr>
        <w:t>”) which shall last for a minimum period of [</w:t>
      </w:r>
      <w:r w:rsidRPr="00643EF0">
        <w:rPr>
          <w:rFonts w:ascii="Arial" w:eastAsia="MS Mincho" w:hAnsi="Arial" w:cs="Arial"/>
          <w:highlight w:val="yellow"/>
          <w:lang w:eastAsia="zh-CN"/>
        </w:rPr>
        <w:t>Insert Duration</w:t>
      </w:r>
      <w:r w:rsidRPr="0036337F">
        <w:rPr>
          <w:rFonts w:ascii="Arial" w:eastAsia="MS Mincho" w:hAnsi="Arial" w:cs="Arial"/>
          <w:lang w:eastAsia="zh-CN"/>
        </w:rPr>
        <w:t>] years (the “</w:t>
      </w:r>
      <w:r w:rsidRPr="0036337F">
        <w:rPr>
          <w:rFonts w:ascii="Arial" w:eastAsia="MS Mincho" w:hAnsi="Arial" w:cs="Arial"/>
          <w:b/>
          <w:lang w:eastAsia="zh-CN"/>
        </w:rPr>
        <w:t>Term</w:t>
      </w:r>
      <w:r w:rsidRPr="0036337F">
        <w:rPr>
          <w:rFonts w:ascii="Arial" w:eastAsia="MS Mincho" w:hAnsi="Arial" w:cs="Arial"/>
          <w:lang w:eastAsia="zh-CN"/>
        </w:rPr>
        <w:t xml:space="preserve">”), subject to earlier termination by either party in accordance with this Contract. </w:t>
      </w:r>
    </w:p>
    <w:p w:rsidR="00152847" w:rsidRPr="00086361" w:rsidRDefault="00152847" w:rsidP="00152847">
      <w:pPr>
        <w:tabs>
          <w:tab w:val="num" w:pos="567"/>
        </w:tabs>
        <w:suppressAutoHyphens/>
        <w:spacing w:before="0" w:after="220" w:line="264" w:lineRule="auto"/>
        <w:ind w:left="426" w:hanging="426"/>
        <w:outlineLvl w:val="0"/>
        <w:rPr>
          <w:rFonts w:ascii="Arial" w:eastAsia="MS Mincho" w:hAnsi="Arial" w:cs="Arial"/>
          <w:lang w:eastAsia="zh-CN"/>
        </w:rPr>
      </w:pPr>
      <w:r w:rsidRPr="008B60F3">
        <w:rPr>
          <w:rFonts w:ascii="Arial" w:eastAsia="MS Mincho" w:hAnsi="Arial" w:cs="Arial"/>
          <w:lang w:eastAsia="zh-CN"/>
        </w:rPr>
        <w:t>(C)</w:t>
      </w:r>
      <w:r w:rsidRPr="008B60F3">
        <w:rPr>
          <w:rFonts w:ascii="Arial" w:eastAsia="MS Mincho" w:hAnsi="Arial" w:cs="Arial"/>
          <w:lang w:eastAsia="zh-CN"/>
        </w:rPr>
        <w:tab/>
      </w:r>
      <w:r w:rsidR="00BB477F">
        <w:rPr>
          <w:rFonts w:ascii="Arial" w:eastAsia="MS Mincho" w:hAnsi="Arial" w:cs="Arial"/>
          <w:lang w:eastAsia="zh-CN"/>
        </w:rPr>
        <w:t>NOT USED</w:t>
      </w:r>
      <w:r w:rsidRPr="00086361">
        <w:rPr>
          <w:rFonts w:ascii="Arial" w:eastAsia="MS Mincho" w:hAnsi="Arial" w:cs="Arial"/>
          <w:lang w:eastAsia="zh-CN"/>
        </w:rPr>
        <w:t xml:space="preserve">. </w:t>
      </w:r>
    </w:p>
    <w:p w:rsidR="00152847" w:rsidRPr="00C64B0F" w:rsidRDefault="00152847" w:rsidP="00152847">
      <w:pPr>
        <w:tabs>
          <w:tab w:val="num" w:pos="426"/>
        </w:tabs>
        <w:suppressAutoHyphens/>
        <w:spacing w:before="0" w:after="200" w:line="264" w:lineRule="auto"/>
        <w:ind w:left="426" w:hanging="426"/>
        <w:outlineLvl w:val="0"/>
        <w:rPr>
          <w:rFonts w:ascii="Arial" w:eastAsia="MS Mincho" w:hAnsi="Arial" w:cs="Arial"/>
          <w:lang w:eastAsia="zh-CN"/>
        </w:rPr>
      </w:pPr>
      <w:r w:rsidRPr="006D5E50">
        <w:rPr>
          <w:rFonts w:ascii="Arial" w:eastAsia="MS Mincho" w:hAnsi="Arial" w:cs="Arial"/>
          <w:lang w:eastAsia="zh-CN"/>
        </w:rPr>
        <w:t>(D)</w:t>
      </w:r>
      <w:r w:rsidRPr="006D5E50">
        <w:rPr>
          <w:rFonts w:ascii="Arial" w:eastAsia="MS Mincho" w:hAnsi="Arial" w:cs="Arial"/>
          <w:lang w:eastAsia="zh-CN"/>
        </w:rPr>
        <w:tab/>
        <w:t xml:space="preserve">The Employer will issue the </w:t>
      </w:r>
      <w:r w:rsidRPr="006C568A">
        <w:rPr>
          <w:rFonts w:ascii="Arial" w:eastAsia="MS Mincho" w:hAnsi="Arial" w:cs="Arial"/>
          <w:lang w:eastAsia="zh-CN"/>
        </w:rPr>
        <w:t>Contractor</w:t>
      </w:r>
      <w:r w:rsidRPr="00DD7649">
        <w:rPr>
          <w:rFonts w:ascii="Arial" w:eastAsia="MS Mincho" w:hAnsi="Arial" w:cs="Arial"/>
          <w:lang w:eastAsia="zh-CN"/>
        </w:rPr>
        <w:t xml:space="preserve"> with a call off instruction each time that it requires the </w:t>
      </w:r>
      <w:r w:rsidRPr="00A67DB1">
        <w:rPr>
          <w:rFonts w:ascii="Arial" w:eastAsia="MS Mincho" w:hAnsi="Arial" w:cs="Arial"/>
          <w:lang w:eastAsia="zh-CN"/>
        </w:rPr>
        <w:t xml:space="preserve">Contractor to carry out </w:t>
      </w:r>
      <w:r w:rsidRPr="00C64B0F">
        <w:rPr>
          <w:rFonts w:ascii="Arial" w:eastAsia="MS Mincho" w:hAnsi="Arial" w:cs="Arial"/>
          <w:lang w:eastAsia="zh-CN"/>
        </w:rPr>
        <w:t>Works  (the “</w:t>
      </w:r>
      <w:r w:rsidRPr="00C64B0F">
        <w:rPr>
          <w:rFonts w:ascii="Arial" w:eastAsia="MS Mincho" w:hAnsi="Arial" w:cs="Arial"/>
          <w:b/>
          <w:lang w:eastAsia="zh-CN"/>
        </w:rPr>
        <w:t>Task</w:t>
      </w:r>
      <w:r w:rsidRPr="00C64B0F">
        <w:rPr>
          <w:rFonts w:ascii="Arial" w:eastAsia="MS Mincho" w:hAnsi="Arial" w:cs="Arial"/>
          <w:lang w:eastAsia="zh-CN"/>
        </w:rPr>
        <w:t>”), using the form of call off instruction at Appendix 2.  The Employer is under no obligation to require any Tasks to be undertaken during the Term.</w:t>
      </w:r>
    </w:p>
    <w:p w:rsidR="00152847" w:rsidRPr="004E3CB9" w:rsidRDefault="00152847" w:rsidP="00152847">
      <w:pPr>
        <w:tabs>
          <w:tab w:val="num" w:pos="426"/>
        </w:tabs>
        <w:suppressAutoHyphens/>
        <w:spacing w:before="0" w:after="200" w:line="264" w:lineRule="auto"/>
        <w:ind w:left="426" w:hanging="426"/>
        <w:outlineLvl w:val="0"/>
        <w:rPr>
          <w:rFonts w:ascii="Arial" w:eastAsia="MS Mincho" w:hAnsi="Arial" w:cs="Arial"/>
          <w:lang w:eastAsia="zh-CN"/>
        </w:rPr>
      </w:pPr>
      <w:r w:rsidRPr="00C64B0F">
        <w:rPr>
          <w:rFonts w:ascii="Arial" w:eastAsia="MS Mincho" w:hAnsi="Arial" w:cs="Arial"/>
          <w:lang w:eastAsia="zh-CN"/>
        </w:rPr>
        <w:t>(E)</w:t>
      </w:r>
      <w:r w:rsidRPr="00C64B0F">
        <w:rPr>
          <w:rFonts w:ascii="Arial" w:eastAsia="MS Mincho" w:hAnsi="Arial" w:cs="Arial"/>
          <w:lang w:eastAsia="zh-CN"/>
        </w:rPr>
        <w:tab/>
      </w:r>
      <w:r w:rsidR="00BB477F">
        <w:rPr>
          <w:rFonts w:ascii="Arial" w:eastAsia="MS Mincho" w:hAnsi="Arial" w:cs="Arial"/>
          <w:lang w:eastAsia="zh-CN"/>
        </w:rPr>
        <w:t>NOT USED</w:t>
      </w:r>
      <w:r w:rsidRPr="004E3CB9">
        <w:rPr>
          <w:rFonts w:ascii="Arial" w:eastAsia="MS Mincho" w:hAnsi="Arial" w:cs="Arial"/>
          <w:lang w:eastAsia="zh-CN"/>
        </w:rPr>
        <w:t xml:space="preserve">. </w:t>
      </w:r>
    </w:p>
    <w:p w:rsidR="00152847" w:rsidRPr="00BE1023" w:rsidRDefault="00152847" w:rsidP="00152847">
      <w:pPr>
        <w:spacing w:before="120"/>
        <w:ind w:left="720"/>
        <w:rPr>
          <w:rFonts w:ascii="Arial" w:hAnsi="Arial" w:cs="Arial"/>
        </w:rPr>
      </w:pPr>
      <w:r w:rsidRPr="00A205E3">
        <w:rPr>
          <w:rFonts w:ascii="Arial" w:hAnsi="Arial" w:cs="Arial"/>
        </w:rPr>
        <w:t>Each referred to as a “</w:t>
      </w:r>
      <w:r w:rsidRPr="00C64B0F">
        <w:rPr>
          <w:rFonts w:ascii="Arial" w:hAnsi="Arial" w:cs="Arial"/>
          <w:b/>
        </w:rPr>
        <w:t>Party</w:t>
      </w:r>
      <w:r w:rsidRPr="00BE1023">
        <w:rPr>
          <w:rFonts w:ascii="Arial" w:hAnsi="Arial" w:cs="Arial"/>
        </w:rPr>
        <w:t>” and/ or “</w:t>
      </w:r>
      <w:r w:rsidRPr="00C64B0F">
        <w:rPr>
          <w:rFonts w:ascii="Arial" w:hAnsi="Arial" w:cs="Arial"/>
          <w:b/>
        </w:rPr>
        <w:t>Parties</w:t>
      </w:r>
      <w:r w:rsidRPr="00BE1023">
        <w:rPr>
          <w:rFonts w:ascii="Arial" w:hAnsi="Arial" w:cs="Arial"/>
        </w:rPr>
        <w:t>”</w:t>
      </w:r>
    </w:p>
    <w:p w:rsidR="00152847" w:rsidRPr="00F45C49" w:rsidRDefault="00152847" w:rsidP="00152847">
      <w:pPr>
        <w:suppressAutoHyphens/>
        <w:spacing w:before="0" w:after="200" w:line="264" w:lineRule="auto"/>
        <w:ind w:left="0" w:firstLine="0"/>
        <w:rPr>
          <w:rFonts w:ascii="Arial" w:eastAsia="MS Mincho" w:hAnsi="Arial" w:cs="Arial"/>
          <w:lang w:eastAsia="zh-CN"/>
        </w:rPr>
      </w:pPr>
      <w:r w:rsidRPr="00F45C49">
        <w:rPr>
          <w:rFonts w:ascii="Arial" w:eastAsia="MS Mincho" w:hAnsi="Arial" w:cs="Arial"/>
          <w:b/>
          <w:lang w:eastAsia="zh-CN"/>
        </w:rPr>
        <w:t>NOW IT IS AGREED</w:t>
      </w:r>
      <w:r w:rsidRPr="00F45C49">
        <w:rPr>
          <w:rFonts w:ascii="Arial" w:eastAsia="MS Mincho" w:hAnsi="Arial" w:cs="Arial"/>
          <w:lang w:eastAsia="zh-CN"/>
        </w:rPr>
        <w:t xml:space="preserve"> as follows:</w:t>
      </w:r>
    </w:p>
    <w:p w:rsidR="00152847" w:rsidRPr="00C64B0F" w:rsidRDefault="00152847" w:rsidP="00152847">
      <w:pPr>
        <w:pStyle w:val="Heading3"/>
        <w:tabs>
          <w:tab w:val="left" w:pos="1022"/>
        </w:tabs>
        <w:suppressAutoHyphens w:val="0"/>
        <w:rPr>
          <w:rFonts w:ascii="Arial" w:hAnsi="Arial" w:cs="Arial"/>
          <w:sz w:val="22"/>
          <w:szCs w:val="22"/>
        </w:rPr>
      </w:pPr>
      <w:r w:rsidRPr="00C64B0F">
        <w:rPr>
          <w:rFonts w:ascii="Arial" w:hAnsi="Arial" w:cs="Arial"/>
          <w:sz w:val="22"/>
          <w:szCs w:val="22"/>
        </w:rPr>
        <w:t>A1.</w:t>
      </w:r>
      <w:r w:rsidRPr="00C64B0F">
        <w:rPr>
          <w:rFonts w:ascii="Arial" w:hAnsi="Arial" w:cs="Arial"/>
          <w:sz w:val="22"/>
          <w:szCs w:val="22"/>
        </w:rPr>
        <w:tab/>
      </w:r>
      <w:r w:rsidRPr="00C64B0F">
        <w:rPr>
          <w:rFonts w:ascii="Arial" w:hAnsi="Arial" w:cs="Arial"/>
          <w:b/>
          <w:sz w:val="22"/>
          <w:szCs w:val="22"/>
        </w:rPr>
        <w:t>CONTRACT</w:t>
      </w:r>
    </w:p>
    <w:p w:rsidR="00152847" w:rsidRPr="00C64B0F" w:rsidRDefault="00152847" w:rsidP="00152847">
      <w:pPr>
        <w:numPr>
          <w:ilvl w:val="2"/>
          <w:numId w:val="34"/>
        </w:numPr>
        <w:spacing w:after="0" w:line="240" w:lineRule="auto"/>
        <w:rPr>
          <w:rFonts w:ascii="Arial" w:hAnsi="Arial" w:cs="Arial"/>
        </w:rPr>
      </w:pPr>
      <w:r w:rsidRPr="00C64B0F">
        <w:rPr>
          <w:rFonts w:ascii="Arial" w:hAnsi="Arial" w:cs="Arial"/>
        </w:rPr>
        <w:t>This Contract comprises of:</w:t>
      </w:r>
    </w:p>
    <w:p w:rsidR="00152847" w:rsidRPr="00C64B0F" w:rsidRDefault="00152847" w:rsidP="00152847">
      <w:pPr>
        <w:numPr>
          <w:ilvl w:val="3"/>
          <w:numId w:val="39"/>
        </w:numPr>
        <w:tabs>
          <w:tab w:val="num" w:pos="2880"/>
        </w:tabs>
        <w:spacing w:before="120" w:after="0" w:line="240" w:lineRule="auto"/>
        <w:rPr>
          <w:rFonts w:ascii="Arial" w:hAnsi="Arial" w:cs="Arial"/>
        </w:rPr>
      </w:pPr>
      <w:r w:rsidRPr="00C64B0F">
        <w:rPr>
          <w:rFonts w:ascii="Arial" w:hAnsi="Arial" w:cs="Arial"/>
        </w:rPr>
        <w:t>these Particulars (Section A);</w:t>
      </w:r>
    </w:p>
    <w:p w:rsidR="00152847" w:rsidRPr="00C64B0F" w:rsidRDefault="00152847" w:rsidP="00152847">
      <w:pPr>
        <w:numPr>
          <w:ilvl w:val="3"/>
          <w:numId w:val="39"/>
        </w:numPr>
        <w:tabs>
          <w:tab w:val="num" w:pos="2880"/>
        </w:tabs>
        <w:spacing w:before="120" w:after="0" w:line="240" w:lineRule="auto"/>
        <w:rPr>
          <w:rFonts w:ascii="Arial" w:hAnsi="Arial" w:cs="Arial"/>
        </w:rPr>
      </w:pPr>
      <w:r w:rsidRPr="00C64B0F">
        <w:rPr>
          <w:rFonts w:ascii="Arial" w:hAnsi="Arial" w:cs="Arial"/>
        </w:rPr>
        <w:t xml:space="preserve">the General Terms and Conditions (the </w:t>
      </w:r>
      <w:r w:rsidRPr="00C64B0F">
        <w:rPr>
          <w:rFonts w:ascii="Arial" w:hAnsi="Arial" w:cs="Arial"/>
          <w:b/>
          <w:i/>
        </w:rPr>
        <w:t>General Conditions</w:t>
      </w:r>
      <w:r w:rsidRPr="00C64B0F">
        <w:rPr>
          <w:rFonts w:ascii="Arial" w:hAnsi="Arial" w:cs="Arial"/>
        </w:rPr>
        <w:t>) (Section B); and</w:t>
      </w:r>
    </w:p>
    <w:p w:rsidR="00152847" w:rsidRPr="00C64B0F" w:rsidRDefault="00152847" w:rsidP="00152847">
      <w:pPr>
        <w:numPr>
          <w:ilvl w:val="3"/>
          <w:numId w:val="39"/>
        </w:numPr>
        <w:tabs>
          <w:tab w:val="num" w:pos="2880"/>
        </w:tabs>
        <w:spacing w:before="120" w:after="0" w:line="240" w:lineRule="auto"/>
        <w:ind w:left="1418" w:hanging="425"/>
        <w:rPr>
          <w:rFonts w:ascii="Arial" w:hAnsi="Arial" w:cs="Arial"/>
        </w:rPr>
      </w:pPr>
      <w:r w:rsidRPr="00C64B0F">
        <w:rPr>
          <w:rFonts w:ascii="Arial" w:hAnsi="Arial" w:cs="Arial"/>
        </w:rPr>
        <w:t xml:space="preserve">the Special Terms and Conditions (the </w:t>
      </w:r>
      <w:r w:rsidRPr="00C64B0F">
        <w:rPr>
          <w:rFonts w:ascii="Arial" w:hAnsi="Arial" w:cs="Arial"/>
          <w:b/>
          <w:i/>
        </w:rPr>
        <w:t>Special Conditions</w:t>
      </w:r>
      <w:r w:rsidRPr="00C64B0F">
        <w:rPr>
          <w:rFonts w:ascii="Arial" w:hAnsi="Arial" w:cs="Arial"/>
        </w:rPr>
        <w:t>) (Section C), where any such terms have been agreed,</w:t>
      </w:r>
    </w:p>
    <w:p w:rsidR="00152847" w:rsidRPr="00C64B0F" w:rsidRDefault="00152847" w:rsidP="00152847">
      <w:pPr>
        <w:spacing w:before="120"/>
        <w:ind w:left="1008" w:hanging="15"/>
        <w:rPr>
          <w:rFonts w:ascii="Arial" w:hAnsi="Arial" w:cs="Arial"/>
        </w:rPr>
      </w:pPr>
      <w:r w:rsidRPr="00C64B0F">
        <w:rPr>
          <w:rFonts w:ascii="Arial" w:hAnsi="Arial" w:cs="Arial"/>
        </w:rPr>
        <w:lastRenderedPageBreak/>
        <w:t>as completed and agreed by the Parties and as varied from time to time in accordance with clause B22 (</w:t>
      </w:r>
      <w:r w:rsidRPr="00C64B0F">
        <w:rPr>
          <w:rFonts w:ascii="Arial" w:hAnsi="Arial" w:cs="Arial"/>
          <w:i/>
        </w:rPr>
        <w:t>Variations</w:t>
      </w:r>
      <w:r w:rsidRPr="00C64B0F">
        <w:rPr>
          <w:rFonts w:ascii="Arial" w:hAnsi="Arial" w:cs="Arial"/>
        </w:rPr>
        <w:t xml:space="preserve">) of the General Conditions (this </w:t>
      </w:r>
      <w:r w:rsidRPr="00C64B0F">
        <w:rPr>
          <w:rFonts w:ascii="Arial" w:hAnsi="Arial" w:cs="Arial"/>
          <w:b/>
          <w:i/>
        </w:rPr>
        <w:t>Contract</w:t>
      </w:r>
      <w:r w:rsidRPr="00C64B0F">
        <w:rPr>
          <w:rFonts w:ascii="Arial" w:hAnsi="Arial" w:cs="Arial"/>
        </w:rPr>
        <w:t>).</w:t>
      </w:r>
    </w:p>
    <w:p w:rsidR="00152847" w:rsidRPr="00C64B0F" w:rsidRDefault="00152847" w:rsidP="00152847">
      <w:pPr>
        <w:numPr>
          <w:ilvl w:val="1"/>
          <w:numId w:val="34"/>
        </w:numPr>
        <w:spacing w:after="0" w:line="240" w:lineRule="auto"/>
        <w:ind w:left="1009" w:hanging="1009"/>
        <w:rPr>
          <w:rFonts w:ascii="Arial" w:hAnsi="Arial" w:cs="Arial"/>
        </w:rPr>
      </w:pPr>
      <w:bookmarkStart w:id="5" w:name="_Toc329003771"/>
      <w:r w:rsidRPr="00C64B0F">
        <w:rPr>
          <w:rFonts w:ascii="Arial" w:hAnsi="Arial" w:cs="Arial"/>
          <w:b/>
        </w:rPr>
        <w:t>INTERPRETATION</w:t>
      </w:r>
    </w:p>
    <w:p w:rsidR="00152847" w:rsidRPr="00C64B0F" w:rsidRDefault="00152847" w:rsidP="00152847">
      <w:pPr>
        <w:pStyle w:val="Heading2"/>
        <w:keepNext w:val="0"/>
        <w:numPr>
          <w:ilvl w:val="2"/>
          <w:numId w:val="37"/>
        </w:numPr>
        <w:tabs>
          <w:tab w:val="clear" w:pos="907"/>
          <w:tab w:val="clear" w:pos="1644"/>
          <w:tab w:val="clear" w:pos="2381"/>
          <w:tab w:val="clear" w:pos="3119"/>
          <w:tab w:val="clear" w:pos="3856"/>
          <w:tab w:val="clear" w:pos="4593"/>
          <w:tab w:val="clear" w:pos="5330"/>
          <w:tab w:val="clear" w:pos="6067"/>
        </w:tabs>
        <w:suppressAutoHyphens w:val="0"/>
        <w:spacing w:after="240"/>
        <w:ind w:left="1009" w:hanging="1009"/>
        <w:jc w:val="both"/>
        <w:rPr>
          <w:rFonts w:ascii="Arial" w:hAnsi="Arial" w:cs="Arial"/>
          <w:b w:val="0"/>
          <w:sz w:val="22"/>
          <w:szCs w:val="22"/>
        </w:rPr>
      </w:pPr>
      <w:r w:rsidRPr="00C64B0F">
        <w:rPr>
          <w:rFonts w:ascii="Arial" w:hAnsi="Arial" w:cs="Arial"/>
          <w:b w:val="0"/>
          <w:sz w:val="22"/>
          <w:szCs w:val="22"/>
        </w:rPr>
        <w:t xml:space="preserve">This Contract shall be interpreted in accordance with Appendix </w:t>
      </w:r>
      <w:r w:rsidRPr="00BE1023">
        <w:rPr>
          <w:rFonts w:ascii="Arial" w:hAnsi="Arial" w:cs="Arial"/>
          <w:b w:val="0"/>
          <w:sz w:val="22"/>
          <w:szCs w:val="22"/>
        </w:rPr>
        <w:t>1</w:t>
      </w:r>
      <w:r w:rsidRPr="00C64B0F">
        <w:rPr>
          <w:rFonts w:ascii="Arial" w:hAnsi="Arial" w:cs="Arial"/>
          <w:b w:val="0"/>
          <w:sz w:val="22"/>
          <w:szCs w:val="22"/>
        </w:rPr>
        <w:t xml:space="preserve"> (</w:t>
      </w:r>
      <w:r w:rsidRPr="00C64B0F">
        <w:rPr>
          <w:rFonts w:ascii="Arial" w:hAnsi="Arial" w:cs="Arial"/>
          <w:b w:val="0"/>
          <w:i/>
          <w:iCs/>
          <w:sz w:val="22"/>
          <w:szCs w:val="22"/>
        </w:rPr>
        <w:t>Definitions and Interpretation</w:t>
      </w:r>
      <w:r w:rsidRPr="00C64B0F">
        <w:rPr>
          <w:rFonts w:ascii="Arial" w:hAnsi="Arial" w:cs="Arial"/>
          <w:b w:val="0"/>
          <w:sz w:val="22"/>
          <w:szCs w:val="22"/>
        </w:rPr>
        <w:t>), unless the context requires otherwise.</w:t>
      </w:r>
    </w:p>
    <w:p w:rsidR="00152847" w:rsidRPr="00C64B0F" w:rsidRDefault="00152847" w:rsidP="00152847">
      <w:pPr>
        <w:numPr>
          <w:ilvl w:val="2"/>
          <w:numId w:val="37"/>
        </w:numPr>
        <w:spacing w:after="0" w:line="240" w:lineRule="auto"/>
        <w:ind w:left="1009" w:hanging="1009"/>
        <w:rPr>
          <w:rFonts w:ascii="Arial" w:hAnsi="Arial" w:cs="Arial"/>
        </w:rPr>
      </w:pPr>
      <w:r w:rsidRPr="00C64B0F">
        <w:rPr>
          <w:rFonts w:ascii="Arial" w:hAnsi="Arial" w:cs="Arial"/>
        </w:rPr>
        <w:t>If there is any conflict or inconsistency between the provisions of this Contract, such conflict or inconsistency must be resolved according to the following order of priority:</w:t>
      </w:r>
    </w:p>
    <w:p w:rsidR="00152847" w:rsidRPr="00C64B0F" w:rsidRDefault="00152847" w:rsidP="00152847">
      <w:pPr>
        <w:numPr>
          <w:ilvl w:val="3"/>
          <w:numId w:val="37"/>
        </w:numPr>
        <w:tabs>
          <w:tab w:val="left" w:pos="1418"/>
        </w:tabs>
        <w:spacing w:before="120" w:after="0" w:line="240" w:lineRule="auto"/>
        <w:rPr>
          <w:rFonts w:ascii="Arial" w:hAnsi="Arial" w:cs="Arial"/>
        </w:rPr>
      </w:pPr>
      <w:r w:rsidRPr="00C64B0F">
        <w:rPr>
          <w:rFonts w:ascii="Arial" w:hAnsi="Arial" w:cs="Arial"/>
        </w:rPr>
        <w:t>Section C;</w:t>
      </w:r>
    </w:p>
    <w:p w:rsidR="00152847" w:rsidRPr="00C64B0F" w:rsidRDefault="00152847" w:rsidP="00152847">
      <w:pPr>
        <w:numPr>
          <w:ilvl w:val="3"/>
          <w:numId w:val="37"/>
        </w:numPr>
        <w:tabs>
          <w:tab w:val="left" w:pos="1418"/>
        </w:tabs>
        <w:spacing w:before="120" w:after="0" w:line="240" w:lineRule="auto"/>
        <w:rPr>
          <w:rFonts w:ascii="Arial" w:hAnsi="Arial" w:cs="Arial"/>
        </w:rPr>
      </w:pPr>
      <w:r w:rsidRPr="00C64B0F">
        <w:rPr>
          <w:rFonts w:ascii="Arial" w:hAnsi="Arial" w:cs="Arial"/>
        </w:rPr>
        <w:t>Section B; and</w:t>
      </w:r>
    </w:p>
    <w:p w:rsidR="00152847" w:rsidRPr="00C64B0F" w:rsidRDefault="00152847" w:rsidP="00152847">
      <w:pPr>
        <w:numPr>
          <w:ilvl w:val="3"/>
          <w:numId w:val="37"/>
        </w:numPr>
        <w:tabs>
          <w:tab w:val="left" w:pos="1418"/>
        </w:tabs>
        <w:spacing w:before="120" w:after="0" w:line="240" w:lineRule="auto"/>
        <w:rPr>
          <w:rFonts w:ascii="Arial" w:hAnsi="Arial" w:cs="Arial"/>
        </w:rPr>
      </w:pPr>
      <w:r w:rsidRPr="00C64B0F">
        <w:rPr>
          <w:rFonts w:ascii="Arial" w:hAnsi="Arial" w:cs="Arial"/>
        </w:rPr>
        <w:t>Section A.</w:t>
      </w:r>
    </w:p>
    <w:p w:rsidR="00152847" w:rsidRPr="00C64B0F" w:rsidRDefault="00152847" w:rsidP="00152847">
      <w:pPr>
        <w:numPr>
          <w:ilvl w:val="1"/>
          <w:numId w:val="34"/>
        </w:numPr>
        <w:spacing w:after="0" w:line="240" w:lineRule="auto"/>
        <w:rPr>
          <w:rFonts w:ascii="Arial" w:hAnsi="Arial" w:cs="Arial"/>
          <w:b/>
        </w:rPr>
      </w:pPr>
      <w:r w:rsidRPr="00C64B0F">
        <w:rPr>
          <w:rFonts w:ascii="Arial" w:hAnsi="Arial" w:cs="Arial"/>
          <w:b/>
        </w:rPr>
        <w:t>COMMENCEMENT AND DURATION</w:t>
      </w:r>
    </w:p>
    <w:p w:rsidR="00152847" w:rsidRPr="00C64B0F" w:rsidRDefault="00152847" w:rsidP="00152847">
      <w:pPr>
        <w:numPr>
          <w:ilvl w:val="2"/>
          <w:numId w:val="34"/>
        </w:numPr>
        <w:spacing w:after="0" w:line="240" w:lineRule="auto"/>
        <w:rPr>
          <w:rFonts w:ascii="Arial" w:hAnsi="Arial" w:cs="Arial"/>
          <w:b/>
        </w:rPr>
      </w:pPr>
      <w:r w:rsidRPr="00C64B0F">
        <w:rPr>
          <w:rFonts w:ascii="Arial" w:hAnsi="Arial" w:cs="Arial"/>
        </w:rPr>
        <w:t xml:space="preserve">This Contract shall take effect on the date it is executed by or on behalf of the Parties (the </w:t>
      </w:r>
      <w:r w:rsidRPr="00C64B0F">
        <w:rPr>
          <w:rFonts w:ascii="Arial" w:hAnsi="Arial" w:cs="Arial"/>
          <w:b/>
          <w:i/>
        </w:rPr>
        <w:t>Commencement Date</w:t>
      </w:r>
      <w:r w:rsidRPr="00C64B0F">
        <w:rPr>
          <w:rFonts w:ascii="Arial" w:hAnsi="Arial" w:cs="Arial"/>
        </w:rPr>
        <w:t>).</w:t>
      </w:r>
    </w:p>
    <w:p w:rsidR="00152847" w:rsidRPr="00C64B0F" w:rsidRDefault="00152847" w:rsidP="00152847">
      <w:pPr>
        <w:numPr>
          <w:ilvl w:val="2"/>
          <w:numId w:val="34"/>
        </w:numPr>
        <w:spacing w:after="0" w:line="240" w:lineRule="auto"/>
        <w:rPr>
          <w:rFonts w:ascii="Arial" w:hAnsi="Arial" w:cs="Arial"/>
          <w:b/>
        </w:rPr>
      </w:pPr>
      <w:r w:rsidRPr="00C64B0F">
        <w:rPr>
          <w:rFonts w:ascii="Arial" w:hAnsi="Arial" w:cs="Arial"/>
        </w:rPr>
        <w:t xml:space="preserve">The </w:t>
      </w:r>
      <w:r w:rsidRPr="00BE1023">
        <w:rPr>
          <w:rFonts w:ascii="Arial" w:hAnsi="Arial" w:cs="Arial"/>
        </w:rPr>
        <w:t xml:space="preserve">Contractor </w:t>
      </w:r>
      <w:r w:rsidRPr="00C64B0F">
        <w:rPr>
          <w:rFonts w:ascii="Arial" w:hAnsi="Arial" w:cs="Arial"/>
        </w:rPr>
        <w:t xml:space="preserve">shall, subject to having satisfied the Conditions Precedent where applicable by </w:t>
      </w:r>
      <w:r w:rsidRPr="00C64B0F">
        <w:rPr>
          <w:rFonts w:ascii="Arial" w:hAnsi="Arial" w:cs="Arial"/>
          <w:highlight w:val="yellow"/>
        </w:rPr>
        <w:t>[</w:t>
      </w:r>
      <w:r w:rsidR="006D0BC3" w:rsidRPr="00C64B0F">
        <w:rPr>
          <w:rFonts w:ascii="Arial" w:hAnsi="Arial" w:cs="Arial"/>
          <w:highlight w:val="yellow"/>
        </w:rPr>
        <w:t>insert date</w:t>
      </w:r>
      <w:r w:rsidRPr="00C64B0F">
        <w:rPr>
          <w:rFonts w:ascii="Arial" w:hAnsi="Arial" w:cs="Arial"/>
          <w:highlight w:val="yellow"/>
        </w:rPr>
        <w:t>]</w:t>
      </w:r>
      <w:r w:rsidRPr="00C64B0F">
        <w:rPr>
          <w:rFonts w:ascii="Arial" w:hAnsi="Arial" w:cs="Arial"/>
        </w:rPr>
        <w:t xml:space="preserve"> provide the Services from </w:t>
      </w:r>
      <w:r w:rsidRPr="00BE1023">
        <w:rPr>
          <w:rFonts w:ascii="Arial" w:hAnsi="Arial" w:cs="Arial"/>
        </w:rPr>
        <w:t>[</w:t>
      </w:r>
      <w:r w:rsidRPr="00C64B0F">
        <w:rPr>
          <w:rFonts w:ascii="Arial" w:hAnsi="Arial" w:cs="Arial"/>
          <w:highlight w:val="yellow"/>
        </w:rPr>
        <w:t>insert date</w:t>
      </w:r>
      <w:r w:rsidRPr="00BE1023">
        <w:rPr>
          <w:rFonts w:ascii="Arial" w:hAnsi="Arial" w:cs="Arial"/>
        </w:rPr>
        <w:t>]</w:t>
      </w:r>
      <w:r w:rsidRPr="00C64B0F">
        <w:rPr>
          <w:rFonts w:ascii="Arial" w:hAnsi="Arial" w:cs="Arial"/>
        </w:rPr>
        <w:t xml:space="preserve"> (the </w:t>
      </w:r>
      <w:r w:rsidRPr="00BE1023">
        <w:rPr>
          <w:rFonts w:ascii="Arial" w:hAnsi="Arial" w:cs="Arial"/>
          <w:b/>
          <w:i/>
        </w:rPr>
        <w:t>W</w:t>
      </w:r>
      <w:r w:rsidRPr="00F45C49">
        <w:rPr>
          <w:rFonts w:ascii="Arial" w:hAnsi="Arial" w:cs="Arial"/>
          <w:b/>
          <w:i/>
        </w:rPr>
        <w:t>orks</w:t>
      </w:r>
      <w:r w:rsidRPr="00C64B0F">
        <w:rPr>
          <w:rFonts w:ascii="Arial" w:hAnsi="Arial" w:cs="Arial"/>
          <w:b/>
          <w:i/>
        </w:rPr>
        <w:t xml:space="preserve"> Commencement Date</w:t>
      </w:r>
      <w:r w:rsidRPr="00C64B0F">
        <w:rPr>
          <w:rFonts w:ascii="Arial" w:hAnsi="Arial" w:cs="Arial"/>
        </w:rPr>
        <w:t>).</w:t>
      </w:r>
    </w:p>
    <w:p w:rsidR="00152847" w:rsidRPr="00C64B0F" w:rsidRDefault="00152847" w:rsidP="00152847">
      <w:pPr>
        <w:numPr>
          <w:ilvl w:val="2"/>
          <w:numId w:val="34"/>
        </w:numPr>
        <w:spacing w:after="0" w:line="240" w:lineRule="auto"/>
        <w:rPr>
          <w:rFonts w:ascii="Arial" w:hAnsi="Arial" w:cs="Arial"/>
          <w:b/>
        </w:rPr>
      </w:pPr>
      <w:r w:rsidRPr="00C64B0F">
        <w:rPr>
          <w:rFonts w:ascii="Arial" w:hAnsi="Arial" w:cs="Arial"/>
        </w:rPr>
        <w:t xml:space="preserve"> This Contract shall expire automatically on </w:t>
      </w:r>
      <w:r w:rsidRPr="00BE1023">
        <w:rPr>
          <w:rFonts w:ascii="Arial" w:hAnsi="Arial" w:cs="Arial"/>
        </w:rPr>
        <w:t>[</w:t>
      </w:r>
      <w:r w:rsidRPr="00C64B0F">
        <w:rPr>
          <w:rFonts w:ascii="Arial" w:hAnsi="Arial" w:cs="Arial"/>
          <w:highlight w:val="yellow"/>
        </w:rPr>
        <w:t>insert date</w:t>
      </w:r>
      <w:r w:rsidRPr="00BE1023">
        <w:rPr>
          <w:rFonts w:ascii="Arial" w:hAnsi="Arial" w:cs="Arial"/>
        </w:rPr>
        <w:t>]</w:t>
      </w:r>
      <w:r w:rsidRPr="00C64B0F">
        <w:rPr>
          <w:rFonts w:ascii="Arial" w:hAnsi="Arial" w:cs="Arial"/>
        </w:rPr>
        <w:t xml:space="preserve"> (the ‘</w:t>
      </w:r>
      <w:r w:rsidRPr="00C64B0F">
        <w:rPr>
          <w:rFonts w:ascii="Arial" w:hAnsi="Arial" w:cs="Arial"/>
          <w:b/>
        </w:rPr>
        <w:t>Expiry Date’</w:t>
      </w:r>
      <w:r w:rsidRPr="00C64B0F">
        <w:rPr>
          <w:rFonts w:ascii="Arial" w:hAnsi="Arial" w:cs="Arial"/>
        </w:rPr>
        <w:t>), unless it is extended or terminated earlier in accordance with the provisions of this Contract</w:t>
      </w:r>
    </w:p>
    <w:p w:rsidR="00152847" w:rsidRPr="00C64B0F" w:rsidRDefault="00152847" w:rsidP="00152847">
      <w:pPr>
        <w:ind w:left="1008"/>
        <w:rPr>
          <w:rFonts w:ascii="Arial" w:hAnsi="Arial" w:cs="Arial"/>
          <w:b/>
        </w:rPr>
      </w:pPr>
    </w:p>
    <w:p w:rsidR="00152847" w:rsidRPr="00C64B0F" w:rsidRDefault="00152847" w:rsidP="00152847">
      <w:pPr>
        <w:numPr>
          <w:ilvl w:val="1"/>
          <w:numId w:val="34"/>
        </w:numPr>
        <w:spacing w:after="0" w:line="240" w:lineRule="auto"/>
        <w:rPr>
          <w:rFonts w:ascii="Arial" w:hAnsi="Arial" w:cs="Arial"/>
          <w:b/>
        </w:rPr>
      </w:pPr>
      <w:r w:rsidRPr="00C64B0F">
        <w:rPr>
          <w:rFonts w:ascii="Arial" w:hAnsi="Arial" w:cs="Arial"/>
          <w:b/>
        </w:rPr>
        <w:t>REPRESENTATIVES</w:t>
      </w:r>
    </w:p>
    <w:p w:rsidR="00152847" w:rsidRPr="00C64B0F" w:rsidRDefault="00152847" w:rsidP="00152847">
      <w:pPr>
        <w:numPr>
          <w:ilvl w:val="2"/>
          <w:numId w:val="34"/>
        </w:numPr>
        <w:spacing w:after="0" w:line="240" w:lineRule="auto"/>
        <w:rPr>
          <w:rFonts w:ascii="Arial" w:hAnsi="Arial" w:cs="Arial"/>
          <w:b/>
        </w:rPr>
      </w:pPr>
      <w:r w:rsidRPr="00C64B0F">
        <w:rPr>
          <w:rFonts w:ascii="Arial" w:hAnsi="Arial" w:cs="Arial"/>
        </w:rPr>
        <w:t xml:space="preserve">The person set out below is authorised from the Commencement Date to act on behalf of the Employer on all matters relating to this Contract (the </w:t>
      </w:r>
      <w:r w:rsidRPr="00C64B0F">
        <w:rPr>
          <w:rFonts w:ascii="Arial" w:hAnsi="Arial" w:cs="Arial"/>
          <w:b/>
          <w:i/>
        </w:rPr>
        <w:t>Employer Representative</w:t>
      </w:r>
      <w:r w:rsidRPr="00C64B0F">
        <w:rPr>
          <w:rFonts w:ascii="Arial" w:hAnsi="Arial" w:cs="Arial"/>
        </w:rPr>
        <w:t>).</w:t>
      </w:r>
    </w:p>
    <w:p w:rsidR="00152847" w:rsidRPr="00C64B0F" w:rsidRDefault="00152847" w:rsidP="00152847">
      <w:pPr>
        <w:spacing w:before="120"/>
        <w:ind w:left="2835" w:hanging="1827"/>
        <w:rPr>
          <w:rFonts w:ascii="Arial" w:hAnsi="Arial" w:cs="Arial"/>
        </w:rPr>
      </w:pPr>
      <w:r w:rsidRPr="00C64B0F">
        <w:rPr>
          <w:rFonts w:ascii="Arial" w:hAnsi="Arial" w:cs="Arial"/>
        </w:rPr>
        <w:t>Name:</w:t>
      </w:r>
      <w:r w:rsidRPr="00C64B0F">
        <w:rPr>
          <w:rFonts w:ascii="Arial" w:hAnsi="Arial" w:cs="Arial"/>
        </w:rPr>
        <w:tab/>
      </w:r>
      <w:r w:rsidRPr="00C64B0F">
        <w:rPr>
          <w:rFonts w:ascii="Arial" w:hAnsi="Arial" w:cs="Arial"/>
          <w:highlight w:val="yellow"/>
        </w:rPr>
        <w:t>[</w:t>
      </w:r>
      <w:r w:rsidR="006D0BC3" w:rsidRPr="00C64B0F">
        <w:rPr>
          <w:rFonts w:ascii="Arial" w:hAnsi="Arial" w:cs="Arial"/>
          <w:highlight w:val="yellow"/>
        </w:rPr>
        <w:t xml:space="preserve">insert </w:t>
      </w:r>
      <w:r w:rsidR="006D0BC3">
        <w:rPr>
          <w:rFonts w:ascii="Arial" w:hAnsi="Arial" w:cs="Arial"/>
          <w:highlight w:val="yellow"/>
        </w:rPr>
        <w:t>info</w:t>
      </w:r>
      <w:r w:rsidRPr="00C64B0F">
        <w:rPr>
          <w:rFonts w:ascii="Arial" w:hAnsi="Arial" w:cs="Arial"/>
          <w:highlight w:val="yellow"/>
        </w:rPr>
        <w:t>]</w:t>
      </w:r>
    </w:p>
    <w:p w:rsidR="00152847" w:rsidRPr="00C64B0F" w:rsidRDefault="00152847" w:rsidP="00152847">
      <w:pPr>
        <w:spacing w:before="120"/>
        <w:ind w:left="2835" w:hanging="1827"/>
        <w:rPr>
          <w:rFonts w:ascii="Arial" w:hAnsi="Arial" w:cs="Arial"/>
        </w:rPr>
      </w:pPr>
      <w:r w:rsidRPr="00C64B0F">
        <w:rPr>
          <w:rFonts w:ascii="Arial" w:hAnsi="Arial" w:cs="Arial"/>
        </w:rPr>
        <w:t>Title:</w:t>
      </w:r>
      <w:r w:rsidRPr="00C64B0F">
        <w:rPr>
          <w:rFonts w:ascii="Arial" w:hAnsi="Arial" w:cs="Arial"/>
        </w:rPr>
        <w:tab/>
      </w:r>
      <w:r w:rsidRPr="00C64B0F">
        <w:rPr>
          <w:rFonts w:ascii="Arial" w:hAnsi="Arial" w:cs="Arial"/>
          <w:highlight w:val="yellow"/>
        </w:rPr>
        <w:t>[</w:t>
      </w:r>
      <w:r w:rsidR="006D0BC3" w:rsidRPr="00C64B0F">
        <w:rPr>
          <w:rFonts w:ascii="Arial" w:hAnsi="Arial" w:cs="Arial"/>
          <w:highlight w:val="yellow"/>
        </w:rPr>
        <w:t xml:space="preserve">insert </w:t>
      </w:r>
      <w:r w:rsidR="006D0BC3">
        <w:rPr>
          <w:rFonts w:ascii="Arial" w:hAnsi="Arial" w:cs="Arial"/>
          <w:highlight w:val="yellow"/>
        </w:rPr>
        <w:t>info</w:t>
      </w:r>
      <w:r w:rsidRPr="00C64B0F">
        <w:rPr>
          <w:rFonts w:ascii="Arial" w:hAnsi="Arial" w:cs="Arial"/>
          <w:highlight w:val="yellow"/>
        </w:rPr>
        <w:t>]</w:t>
      </w:r>
    </w:p>
    <w:p w:rsidR="00152847" w:rsidRPr="00C64B0F" w:rsidRDefault="00152847" w:rsidP="00152847">
      <w:pPr>
        <w:spacing w:before="120"/>
        <w:ind w:left="2835" w:hanging="1827"/>
        <w:rPr>
          <w:rFonts w:ascii="Arial" w:hAnsi="Arial" w:cs="Arial"/>
        </w:rPr>
      </w:pPr>
      <w:r w:rsidRPr="00C64B0F">
        <w:rPr>
          <w:rFonts w:ascii="Arial" w:hAnsi="Arial" w:cs="Arial"/>
        </w:rPr>
        <w:t>Contact Details:</w:t>
      </w:r>
      <w:r w:rsidRPr="00C64B0F">
        <w:rPr>
          <w:rFonts w:ascii="Arial" w:hAnsi="Arial" w:cs="Arial"/>
        </w:rPr>
        <w:tab/>
      </w:r>
      <w:r w:rsidRPr="00C64B0F">
        <w:rPr>
          <w:rFonts w:ascii="Arial" w:hAnsi="Arial" w:cs="Arial"/>
          <w:highlight w:val="yellow"/>
        </w:rPr>
        <w:t>[</w:t>
      </w:r>
      <w:r w:rsidR="006D0BC3" w:rsidRPr="00C64B0F">
        <w:rPr>
          <w:rFonts w:ascii="Arial" w:hAnsi="Arial" w:cs="Arial"/>
          <w:highlight w:val="yellow"/>
        </w:rPr>
        <w:t xml:space="preserve">insert </w:t>
      </w:r>
      <w:r w:rsidR="006D0BC3">
        <w:rPr>
          <w:rFonts w:ascii="Arial" w:hAnsi="Arial" w:cs="Arial"/>
          <w:highlight w:val="yellow"/>
        </w:rPr>
        <w:t>info</w:t>
      </w:r>
      <w:r w:rsidRPr="00C64B0F">
        <w:rPr>
          <w:rFonts w:ascii="Arial" w:hAnsi="Arial" w:cs="Arial"/>
          <w:highlight w:val="yellow"/>
        </w:rPr>
        <w:t>]</w:t>
      </w:r>
    </w:p>
    <w:p w:rsidR="00152847" w:rsidRPr="00C64B0F" w:rsidRDefault="00152847" w:rsidP="00152847">
      <w:pPr>
        <w:numPr>
          <w:ilvl w:val="2"/>
          <w:numId w:val="34"/>
        </w:numPr>
        <w:spacing w:after="0" w:line="240" w:lineRule="auto"/>
        <w:rPr>
          <w:rFonts w:ascii="Arial" w:hAnsi="Arial" w:cs="Arial"/>
          <w:b/>
        </w:rPr>
      </w:pPr>
      <w:bookmarkStart w:id="6" w:name="_Ref329696913"/>
      <w:r w:rsidRPr="00C64B0F">
        <w:rPr>
          <w:rFonts w:ascii="Arial" w:hAnsi="Arial" w:cs="Arial"/>
        </w:rPr>
        <w:t xml:space="preserve">The person set out below is authorised from the Commencement Date to act on behalf of the </w:t>
      </w:r>
      <w:r w:rsidRPr="00BE1023">
        <w:rPr>
          <w:rFonts w:ascii="Arial" w:hAnsi="Arial" w:cs="Arial"/>
        </w:rPr>
        <w:t xml:space="preserve">Contractor </w:t>
      </w:r>
      <w:r w:rsidRPr="00C64B0F">
        <w:rPr>
          <w:rFonts w:ascii="Arial" w:hAnsi="Arial" w:cs="Arial"/>
        </w:rPr>
        <w:t xml:space="preserve">on all matters relating to this Contract (the </w:t>
      </w:r>
      <w:r w:rsidRPr="00BE1023">
        <w:rPr>
          <w:rFonts w:ascii="Arial" w:hAnsi="Arial" w:cs="Arial"/>
          <w:b/>
          <w:i/>
        </w:rPr>
        <w:t xml:space="preserve">Contractor </w:t>
      </w:r>
      <w:r w:rsidRPr="00C64B0F">
        <w:rPr>
          <w:rFonts w:ascii="Arial" w:hAnsi="Arial" w:cs="Arial"/>
          <w:b/>
          <w:i/>
        </w:rPr>
        <w:t>Representative</w:t>
      </w:r>
      <w:r w:rsidRPr="00C64B0F">
        <w:rPr>
          <w:rFonts w:ascii="Arial" w:hAnsi="Arial" w:cs="Arial"/>
        </w:rPr>
        <w:t>).</w:t>
      </w:r>
      <w:bookmarkEnd w:id="6"/>
    </w:p>
    <w:p w:rsidR="00152847" w:rsidRPr="00C64B0F" w:rsidRDefault="00152847" w:rsidP="00152847">
      <w:pPr>
        <w:spacing w:before="120"/>
        <w:ind w:left="1008"/>
        <w:rPr>
          <w:rFonts w:ascii="Arial" w:hAnsi="Arial" w:cs="Arial"/>
        </w:rPr>
      </w:pPr>
      <w:r w:rsidRPr="00C64B0F">
        <w:rPr>
          <w:rFonts w:ascii="Arial" w:hAnsi="Arial" w:cs="Arial"/>
        </w:rPr>
        <w:t>Name:</w:t>
      </w:r>
      <w:r w:rsidRPr="00C64B0F">
        <w:rPr>
          <w:rFonts w:ascii="Arial" w:hAnsi="Arial" w:cs="Arial"/>
        </w:rPr>
        <w:tab/>
      </w:r>
      <w:r w:rsidRPr="00C64B0F">
        <w:rPr>
          <w:rFonts w:ascii="Arial" w:hAnsi="Arial" w:cs="Arial"/>
        </w:rPr>
        <w:tab/>
      </w:r>
      <w:r w:rsidR="00CC4C8B">
        <w:rPr>
          <w:rFonts w:ascii="Arial" w:hAnsi="Arial" w:cs="Arial"/>
        </w:rPr>
        <w:t>[</w:t>
      </w:r>
      <w:r w:rsidR="00CC4C8B" w:rsidRPr="00C64B0F">
        <w:rPr>
          <w:rFonts w:ascii="Arial" w:hAnsi="Arial" w:cs="Arial"/>
          <w:highlight w:val="yellow"/>
        </w:rPr>
        <w:t xml:space="preserve">insert </w:t>
      </w:r>
      <w:r w:rsidR="00CC4C8B">
        <w:rPr>
          <w:rFonts w:ascii="Arial" w:hAnsi="Arial" w:cs="Arial"/>
          <w:highlight w:val="yellow"/>
        </w:rPr>
        <w:t>info</w:t>
      </w:r>
      <w:r w:rsidR="00CC4C8B">
        <w:rPr>
          <w:rFonts w:ascii="Arial" w:hAnsi="Arial" w:cs="Arial"/>
        </w:rPr>
        <w:t>]</w:t>
      </w:r>
    </w:p>
    <w:p w:rsidR="00152847" w:rsidRPr="00C64B0F" w:rsidRDefault="00152847" w:rsidP="00152847">
      <w:pPr>
        <w:spacing w:before="120"/>
        <w:ind w:left="1008"/>
        <w:rPr>
          <w:rFonts w:ascii="Arial" w:hAnsi="Arial" w:cs="Arial"/>
        </w:rPr>
      </w:pPr>
      <w:r w:rsidRPr="00C64B0F">
        <w:rPr>
          <w:rFonts w:ascii="Arial" w:hAnsi="Arial" w:cs="Arial"/>
        </w:rPr>
        <w:t>Title:</w:t>
      </w:r>
      <w:r w:rsidRPr="00C64B0F">
        <w:rPr>
          <w:rFonts w:ascii="Arial" w:hAnsi="Arial" w:cs="Arial"/>
        </w:rPr>
        <w:tab/>
      </w:r>
      <w:r w:rsidRPr="00C64B0F">
        <w:rPr>
          <w:rFonts w:ascii="Arial" w:hAnsi="Arial" w:cs="Arial"/>
        </w:rPr>
        <w:tab/>
      </w:r>
      <w:r w:rsidR="00CC4C8B">
        <w:rPr>
          <w:rFonts w:ascii="Arial" w:hAnsi="Arial" w:cs="Arial"/>
        </w:rPr>
        <w:t>[</w:t>
      </w:r>
      <w:r w:rsidR="00CC4C8B" w:rsidRPr="00C64B0F">
        <w:rPr>
          <w:rFonts w:ascii="Arial" w:hAnsi="Arial" w:cs="Arial"/>
          <w:highlight w:val="yellow"/>
        </w:rPr>
        <w:t xml:space="preserve">insert </w:t>
      </w:r>
      <w:r w:rsidR="00CC4C8B">
        <w:rPr>
          <w:rFonts w:ascii="Arial" w:hAnsi="Arial" w:cs="Arial"/>
          <w:highlight w:val="yellow"/>
        </w:rPr>
        <w:t>info</w:t>
      </w:r>
      <w:r w:rsidR="00CC4C8B">
        <w:rPr>
          <w:rFonts w:ascii="Arial" w:hAnsi="Arial" w:cs="Arial"/>
        </w:rPr>
        <w:t>]</w:t>
      </w:r>
    </w:p>
    <w:p w:rsidR="00152847" w:rsidRPr="00C64B0F" w:rsidRDefault="00152847" w:rsidP="00152847">
      <w:pPr>
        <w:spacing w:before="120"/>
        <w:ind w:left="1008"/>
        <w:rPr>
          <w:rFonts w:ascii="Arial" w:hAnsi="Arial" w:cs="Arial"/>
        </w:rPr>
      </w:pPr>
      <w:r w:rsidRPr="00C64B0F">
        <w:rPr>
          <w:rFonts w:ascii="Arial" w:hAnsi="Arial" w:cs="Arial"/>
        </w:rPr>
        <w:t>Contact Details:</w:t>
      </w:r>
      <w:r w:rsidRPr="00C64B0F">
        <w:rPr>
          <w:rFonts w:ascii="Arial" w:hAnsi="Arial" w:cs="Arial"/>
        </w:rPr>
        <w:tab/>
      </w:r>
      <w:r w:rsidR="00CC4C8B">
        <w:rPr>
          <w:rFonts w:ascii="Arial" w:hAnsi="Arial" w:cs="Arial"/>
        </w:rPr>
        <w:t>[</w:t>
      </w:r>
      <w:r w:rsidR="00CC4C8B" w:rsidRPr="00C64B0F">
        <w:rPr>
          <w:rFonts w:ascii="Arial" w:hAnsi="Arial" w:cs="Arial"/>
          <w:highlight w:val="yellow"/>
        </w:rPr>
        <w:t xml:space="preserve">insert </w:t>
      </w:r>
      <w:r w:rsidR="00CC4C8B">
        <w:rPr>
          <w:rFonts w:ascii="Arial" w:hAnsi="Arial" w:cs="Arial"/>
          <w:highlight w:val="yellow"/>
        </w:rPr>
        <w:t>info</w:t>
      </w:r>
      <w:r w:rsidR="00CC4C8B">
        <w:rPr>
          <w:rFonts w:ascii="Arial" w:hAnsi="Arial" w:cs="Arial"/>
        </w:rPr>
        <w:t>]</w:t>
      </w:r>
    </w:p>
    <w:p w:rsidR="00152847" w:rsidRPr="00C64B0F" w:rsidRDefault="00152847" w:rsidP="00152847">
      <w:pPr>
        <w:numPr>
          <w:ilvl w:val="2"/>
          <w:numId w:val="34"/>
        </w:numPr>
        <w:spacing w:after="0" w:line="240" w:lineRule="auto"/>
        <w:rPr>
          <w:rFonts w:ascii="Arial" w:hAnsi="Arial" w:cs="Arial"/>
          <w:b/>
        </w:rPr>
      </w:pPr>
      <w:r w:rsidRPr="00C64B0F">
        <w:rPr>
          <w:rFonts w:ascii="Arial" w:hAnsi="Arial" w:cs="Arial"/>
        </w:rPr>
        <w:t xml:space="preserve">The </w:t>
      </w:r>
      <w:r w:rsidRPr="00BE1023">
        <w:rPr>
          <w:rFonts w:ascii="Arial" w:hAnsi="Arial" w:cs="Arial"/>
        </w:rPr>
        <w:t xml:space="preserve">Contractor </w:t>
      </w:r>
      <w:r w:rsidRPr="00C64B0F">
        <w:rPr>
          <w:rFonts w:ascii="Arial" w:hAnsi="Arial" w:cs="Arial"/>
        </w:rPr>
        <w:t xml:space="preserve">may replace the </w:t>
      </w:r>
      <w:r w:rsidRPr="00BE1023">
        <w:rPr>
          <w:rFonts w:ascii="Arial" w:hAnsi="Arial" w:cs="Arial"/>
        </w:rPr>
        <w:t xml:space="preserve">Contractor </w:t>
      </w:r>
      <w:r w:rsidRPr="00C64B0F">
        <w:rPr>
          <w:rFonts w:ascii="Arial" w:hAnsi="Arial" w:cs="Arial"/>
        </w:rPr>
        <w:t>Representative and the Employer may replace the Employer Representative at any time by giving written notice to the other Party.</w:t>
      </w:r>
    </w:p>
    <w:p w:rsidR="00152847" w:rsidRPr="00C64B0F" w:rsidRDefault="00152847" w:rsidP="00152847">
      <w:pPr>
        <w:numPr>
          <w:ilvl w:val="1"/>
          <w:numId w:val="34"/>
        </w:numPr>
        <w:spacing w:after="0" w:line="240" w:lineRule="auto"/>
        <w:rPr>
          <w:rFonts w:ascii="Arial" w:hAnsi="Arial" w:cs="Arial"/>
          <w:b/>
        </w:rPr>
      </w:pPr>
      <w:bookmarkStart w:id="7" w:name="_Ref329696275"/>
      <w:r w:rsidRPr="00C64B0F">
        <w:rPr>
          <w:rFonts w:ascii="Arial" w:hAnsi="Arial" w:cs="Arial"/>
          <w:b/>
        </w:rPr>
        <w:lastRenderedPageBreak/>
        <w:t>NOTICES</w:t>
      </w:r>
      <w:bookmarkEnd w:id="7"/>
    </w:p>
    <w:p w:rsidR="00152847" w:rsidRPr="00C64B0F" w:rsidRDefault="00152847" w:rsidP="00152847">
      <w:pPr>
        <w:numPr>
          <w:ilvl w:val="2"/>
          <w:numId w:val="34"/>
        </w:numPr>
        <w:spacing w:after="0" w:line="240" w:lineRule="auto"/>
        <w:rPr>
          <w:rFonts w:ascii="Arial" w:hAnsi="Arial" w:cs="Arial"/>
          <w:b/>
        </w:rPr>
      </w:pPr>
      <w:r w:rsidRPr="00C64B0F">
        <w:rPr>
          <w:rFonts w:ascii="Arial" w:hAnsi="Arial" w:cs="Arial"/>
        </w:rPr>
        <w:t xml:space="preserve">Any notices given under this Contract shall be in writing and shall be served by hand or post by sending the same to the address for the relevant Party set out in clause </w:t>
      </w:r>
      <w:r w:rsidRPr="00C64B0F">
        <w:rPr>
          <w:rFonts w:ascii="Arial" w:hAnsi="Arial" w:cs="Arial"/>
          <w:lang w:val="en-US"/>
        </w:rPr>
        <w:t>A5.3.</w:t>
      </w:r>
    </w:p>
    <w:p w:rsidR="00152847" w:rsidRPr="00C64B0F" w:rsidRDefault="00152847" w:rsidP="00152847">
      <w:pPr>
        <w:numPr>
          <w:ilvl w:val="2"/>
          <w:numId w:val="34"/>
        </w:numPr>
        <w:spacing w:after="0" w:line="240" w:lineRule="auto"/>
        <w:rPr>
          <w:rFonts w:ascii="Arial" w:hAnsi="Arial" w:cs="Arial"/>
          <w:b/>
        </w:rPr>
      </w:pPr>
      <w:bookmarkStart w:id="8" w:name="_Ref330471614"/>
      <w:r w:rsidRPr="00C64B0F">
        <w:rPr>
          <w:rFonts w:ascii="Arial" w:hAnsi="Arial" w:cs="Arial"/>
        </w:rPr>
        <w:t>Notices:</w:t>
      </w:r>
      <w:bookmarkEnd w:id="8"/>
    </w:p>
    <w:p w:rsidR="00152847" w:rsidRPr="00C64B0F" w:rsidRDefault="00152847" w:rsidP="00152847">
      <w:pPr>
        <w:numPr>
          <w:ilvl w:val="3"/>
          <w:numId w:val="38"/>
        </w:numPr>
        <w:spacing w:before="120" w:after="0" w:line="240" w:lineRule="auto"/>
        <w:ind w:left="1418" w:hanging="410"/>
        <w:rPr>
          <w:rFonts w:ascii="Arial" w:hAnsi="Arial" w:cs="Arial"/>
        </w:rPr>
      </w:pPr>
      <w:r w:rsidRPr="00C64B0F">
        <w:rPr>
          <w:rFonts w:ascii="Arial" w:hAnsi="Arial" w:cs="Arial"/>
        </w:rPr>
        <w:t xml:space="preserve">by post and correctly addressed shall be effective upon the earlier of actual receipt, </w:t>
      </w:r>
      <w:r w:rsidRPr="00514FDF">
        <w:rPr>
          <w:rFonts w:ascii="Arial" w:hAnsi="Arial" w:cs="Arial"/>
          <w:highlight w:val="yellow"/>
        </w:rPr>
        <w:t>or five (5)</w:t>
      </w:r>
      <w:r w:rsidRPr="00C64B0F">
        <w:rPr>
          <w:rFonts w:ascii="Arial" w:hAnsi="Arial" w:cs="Arial"/>
        </w:rPr>
        <w:t xml:space="preserve"> Business Days after mailing; or</w:t>
      </w:r>
    </w:p>
    <w:p w:rsidR="00152847" w:rsidRPr="00C64B0F" w:rsidRDefault="00152847" w:rsidP="00152847">
      <w:pPr>
        <w:numPr>
          <w:ilvl w:val="3"/>
          <w:numId w:val="38"/>
        </w:numPr>
        <w:spacing w:before="120" w:after="0" w:line="240" w:lineRule="auto"/>
        <w:ind w:left="1418" w:hanging="410"/>
        <w:rPr>
          <w:rFonts w:ascii="Arial" w:hAnsi="Arial" w:cs="Arial"/>
        </w:rPr>
      </w:pPr>
      <w:proofErr w:type="gramStart"/>
      <w:r w:rsidRPr="00C64B0F">
        <w:rPr>
          <w:rFonts w:ascii="Arial" w:hAnsi="Arial" w:cs="Arial"/>
        </w:rPr>
        <w:t>by</w:t>
      </w:r>
      <w:proofErr w:type="gramEnd"/>
      <w:r w:rsidRPr="00C64B0F">
        <w:rPr>
          <w:rFonts w:ascii="Arial" w:hAnsi="Arial" w:cs="Arial"/>
        </w:rPr>
        <w:t xml:space="preserve"> hand shall be effective upon delivery.</w:t>
      </w:r>
    </w:p>
    <w:p w:rsidR="00152847" w:rsidRPr="00C64B0F" w:rsidRDefault="00152847" w:rsidP="00152847">
      <w:pPr>
        <w:numPr>
          <w:ilvl w:val="2"/>
          <w:numId w:val="34"/>
        </w:numPr>
        <w:spacing w:after="0" w:line="240" w:lineRule="auto"/>
        <w:rPr>
          <w:rFonts w:ascii="Arial" w:hAnsi="Arial" w:cs="Arial"/>
          <w:b/>
        </w:rPr>
      </w:pPr>
      <w:bookmarkStart w:id="9" w:name="_Ref330471600"/>
      <w:r w:rsidRPr="00C64B0F">
        <w:rPr>
          <w:rFonts w:ascii="Arial" w:hAnsi="Arial" w:cs="Arial"/>
        </w:rPr>
        <w:t>For the purposes of clause A5.2, the address for service of notices on each Party shall be as follows:</w:t>
      </w:r>
      <w:bookmarkEnd w:id="9"/>
    </w:p>
    <w:p w:rsidR="00152847" w:rsidRPr="00C64B0F" w:rsidRDefault="00152847" w:rsidP="00152847">
      <w:pPr>
        <w:numPr>
          <w:ilvl w:val="3"/>
          <w:numId w:val="34"/>
        </w:numPr>
        <w:tabs>
          <w:tab w:val="left" w:pos="1418"/>
        </w:tabs>
        <w:spacing w:before="120" w:after="0" w:line="240" w:lineRule="auto"/>
        <w:rPr>
          <w:rFonts w:ascii="Arial" w:hAnsi="Arial" w:cs="Arial"/>
        </w:rPr>
      </w:pPr>
      <w:r w:rsidRPr="00C64B0F">
        <w:rPr>
          <w:rFonts w:ascii="Arial" w:hAnsi="Arial" w:cs="Arial"/>
        </w:rPr>
        <w:t>For the Employer:</w:t>
      </w:r>
    </w:p>
    <w:p w:rsidR="00152847" w:rsidRPr="00C64B0F" w:rsidRDefault="00152847" w:rsidP="00152847">
      <w:pPr>
        <w:spacing w:before="120"/>
        <w:ind w:left="3245" w:hanging="1827"/>
        <w:rPr>
          <w:rFonts w:ascii="Arial" w:hAnsi="Arial" w:cs="Arial"/>
        </w:rPr>
      </w:pPr>
      <w:r w:rsidRPr="00C64B0F">
        <w:rPr>
          <w:rFonts w:ascii="Arial" w:hAnsi="Arial" w:cs="Arial"/>
        </w:rPr>
        <w:t>Address:</w:t>
      </w:r>
      <w:r w:rsidRPr="00C64B0F">
        <w:rPr>
          <w:rFonts w:ascii="Arial" w:hAnsi="Arial" w:cs="Arial"/>
        </w:rPr>
        <w:tab/>
      </w:r>
      <w:r w:rsidR="00CC4C8B">
        <w:rPr>
          <w:rFonts w:ascii="Arial" w:hAnsi="Arial" w:cs="Arial"/>
        </w:rPr>
        <w:t>[</w:t>
      </w:r>
      <w:r w:rsidR="00CC4C8B" w:rsidRPr="00C64B0F">
        <w:rPr>
          <w:rFonts w:ascii="Arial" w:hAnsi="Arial" w:cs="Arial"/>
          <w:highlight w:val="yellow"/>
        </w:rPr>
        <w:t xml:space="preserve">insert </w:t>
      </w:r>
      <w:r w:rsidR="00CC4C8B">
        <w:rPr>
          <w:rFonts w:ascii="Arial" w:hAnsi="Arial" w:cs="Arial"/>
          <w:highlight w:val="yellow"/>
        </w:rPr>
        <w:t>info</w:t>
      </w:r>
      <w:r w:rsidR="00CC4C8B">
        <w:rPr>
          <w:rFonts w:ascii="Arial" w:hAnsi="Arial" w:cs="Arial"/>
        </w:rPr>
        <w:t>]</w:t>
      </w:r>
    </w:p>
    <w:p w:rsidR="00152847" w:rsidRPr="00C64B0F" w:rsidRDefault="00152847" w:rsidP="00152847">
      <w:pPr>
        <w:spacing w:before="120"/>
        <w:ind w:left="3245" w:hanging="1827"/>
        <w:rPr>
          <w:rFonts w:ascii="Arial" w:hAnsi="Arial" w:cs="Arial"/>
        </w:rPr>
      </w:pPr>
      <w:r w:rsidRPr="00C64B0F">
        <w:rPr>
          <w:rFonts w:ascii="Arial" w:hAnsi="Arial" w:cs="Arial"/>
        </w:rPr>
        <w:t>For the attention of:</w:t>
      </w:r>
      <w:r w:rsidRPr="00C64B0F">
        <w:rPr>
          <w:rFonts w:ascii="Arial" w:hAnsi="Arial" w:cs="Arial"/>
        </w:rPr>
        <w:tab/>
      </w:r>
      <w:r w:rsidRPr="00C64B0F">
        <w:rPr>
          <w:rFonts w:ascii="Arial" w:hAnsi="Arial" w:cs="Arial"/>
          <w:highlight w:val="yellow"/>
        </w:rPr>
        <w:t>[</w:t>
      </w:r>
      <w:r>
        <w:rPr>
          <w:rFonts w:ascii="Arial" w:hAnsi="Arial" w:cs="Arial"/>
          <w:highlight w:val="yellow"/>
        </w:rPr>
        <w:t>insert</w:t>
      </w:r>
      <w:r w:rsidRPr="00C64B0F">
        <w:rPr>
          <w:rFonts w:ascii="Arial" w:hAnsi="Arial" w:cs="Arial"/>
          <w:highlight w:val="yellow"/>
        </w:rPr>
        <w:t>]</w:t>
      </w:r>
    </w:p>
    <w:p w:rsidR="00152847" w:rsidRPr="00C64B0F" w:rsidRDefault="00152847" w:rsidP="00152847">
      <w:pPr>
        <w:spacing w:before="120"/>
        <w:ind w:left="3245" w:hanging="1827"/>
        <w:rPr>
          <w:rFonts w:ascii="Arial" w:hAnsi="Arial" w:cs="Arial"/>
        </w:rPr>
      </w:pPr>
      <w:r w:rsidRPr="00C64B0F">
        <w:rPr>
          <w:rFonts w:ascii="Arial" w:hAnsi="Arial" w:cs="Arial"/>
        </w:rPr>
        <w:t>Tel:</w:t>
      </w:r>
      <w:r w:rsidRPr="00C64B0F">
        <w:rPr>
          <w:rFonts w:ascii="Arial" w:hAnsi="Arial" w:cs="Arial"/>
        </w:rPr>
        <w:tab/>
      </w:r>
      <w:r w:rsidRPr="00C64B0F">
        <w:rPr>
          <w:rFonts w:ascii="Arial" w:hAnsi="Arial" w:cs="Arial"/>
          <w:highlight w:val="yellow"/>
        </w:rPr>
        <w:t>[</w:t>
      </w:r>
      <w:r>
        <w:rPr>
          <w:rFonts w:ascii="Arial" w:hAnsi="Arial" w:cs="Arial"/>
          <w:highlight w:val="yellow"/>
        </w:rPr>
        <w:t>insert</w:t>
      </w:r>
      <w:r w:rsidRPr="00C64B0F">
        <w:rPr>
          <w:rFonts w:ascii="Arial" w:hAnsi="Arial" w:cs="Arial"/>
          <w:highlight w:val="yellow"/>
        </w:rPr>
        <w:t>]</w:t>
      </w:r>
    </w:p>
    <w:p w:rsidR="00152847" w:rsidRPr="00C64B0F" w:rsidRDefault="00152847" w:rsidP="00152847">
      <w:pPr>
        <w:tabs>
          <w:tab w:val="left" w:pos="1418"/>
        </w:tabs>
        <w:spacing w:before="120"/>
        <w:rPr>
          <w:rFonts w:ascii="Arial" w:hAnsi="Arial" w:cs="Arial"/>
        </w:rPr>
      </w:pPr>
      <w:r w:rsidRPr="00C64B0F">
        <w:rPr>
          <w:rFonts w:ascii="Arial" w:hAnsi="Arial" w:cs="Arial"/>
        </w:rPr>
        <w:tab/>
      </w:r>
      <w:r w:rsidRPr="00C64B0F">
        <w:rPr>
          <w:rFonts w:ascii="Arial" w:hAnsi="Arial" w:cs="Arial"/>
        </w:rPr>
        <w:tab/>
        <w:t>b)</w:t>
      </w:r>
      <w:r w:rsidRPr="00C64B0F">
        <w:rPr>
          <w:rFonts w:ascii="Arial" w:hAnsi="Arial" w:cs="Arial"/>
        </w:rPr>
        <w:tab/>
        <w:t xml:space="preserve">For the </w:t>
      </w:r>
      <w:r w:rsidRPr="00BE1023">
        <w:rPr>
          <w:rFonts w:ascii="Arial" w:hAnsi="Arial" w:cs="Arial"/>
        </w:rPr>
        <w:t>Contractor:</w:t>
      </w:r>
    </w:p>
    <w:p w:rsidR="00152847" w:rsidRPr="00C64B0F" w:rsidRDefault="00152847" w:rsidP="00152847">
      <w:pPr>
        <w:spacing w:before="120"/>
        <w:ind w:left="3245" w:hanging="1827"/>
        <w:rPr>
          <w:rFonts w:ascii="Arial" w:hAnsi="Arial" w:cs="Arial"/>
        </w:rPr>
      </w:pPr>
      <w:r w:rsidRPr="00C64B0F">
        <w:rPr>
          <w:rFonts w:ascii="Arial" w:hAnsi="Arial" w:cs="Arial"/>
        </w:rPr>
        <w:t>Address:</w:t>
      </w:r>
      <w:r w:rsidRPr="00C64B0F">
        <w:rPr>
          <w:rFonts w:ascii="Arial" w:hAnsi="Arial" w:cs="Arial"/>
        </w:rPr>
        <w:tab/>
      </w:r>
      <w:r>
        <w:rPr>
          <w:rFonts w:ascii="Arial" w:hAnsi="Arial" w:cs="Arial"/>
        </w:rPr>
        <w:t>[</w:t>
      </w:r>
      <w:proofErr w:type="gramStart"/>
      <w:r>
        <w:rPr>
          <w:rFonts w:ascii="Arial" w:hAnsi="Arial" w:cs="Arial"/>
          <w:highlight w:val="yellow"/>
        </w:rPr>
        <w:t>insert</w:t>
      </w:r>
      <w:r w:rsidRPr="00C64B0F">
        <w:rPr>
          <w:rFonts w:ascii="Arial" w:hAnsi="Arial" w:cs="Arial"/>
          <w:highlight w:val="yellow"/>
        </w:rPr>
        <w:t xml:space="preserve"> ]</w:t>
      </w:r>
      <w:proofErr w:type="gramEnd"/>
    </w:p>
    <w:p w:rsidR="00152847" w:rsidRPr="00C64B0F" w:rsidRDefault="00152847" w:rsidP="00152847">
      <w:pPr>
        <w:spacing w:before="120"/>
        <w:ind w:left="3245" w:hanging="1827"/>
        <w:rPr>
          <w:rFonts w:ascii="Arial" w:hAnsi="Arial" w:cs="Arial"/>
        </w:rPr>
      </w:pPr>
      <w:r w:rsidRPr="00C64B0F">
        <w:rPr>
          <w:rFonts w:ascii="Arial" w:hAnsi="Arial" w:cs="Arial"/>
        </w:rPr>
        <w:t>For the attention of:</w:t>
      </w:r>
      <w:r w:rsidRPr="00C64B0F">
        <w:rPr>
          <w:rFonts w:ascii="Arial" w:hAnsi="Arial" w:cs="Arial"/>
        </w:rPr>
        <w:tab/>
      </w:r>
      <w:r w:rsidRPr="00C64B0F">
        <w:rPr>
          <w:rFonts w:ascii="Arial" w:hAnsi="Arial" w:cs="Arial"/>
          <w:highlight w:val="yellow"/>
        </w:rPr>
        <w:t>[</w:t>
      </w:r>
      <w:r>
        <w:rPr>
          <w:rFonts w:ascii="Arial" w:hAnsi="Arial" w:cs="Arial"/>
          <w:highlight w:val="yellow"/>
        </w:rPr>
        <w:t>insert</w:t>
      </w:r>
      <w:r w:rsidRPr="00C64B0F">
        <w:rPr>
          <w:rFonts w:ascii="Arial" w:hAnsi="Arial" w:cs="Arial"/>
          <w:highlight w:val="yellow"/>
        </w:rPr>
        <w:t>]</w:t>
      </w:r>
    </w:p>
    <w:p w:rsidR="00152847" w:rsidRPr="00C64B0F" w:rsidRDefault="00152847" w:rsidP="00152847">
      <w:pPr>
        <w:spacing w:before="120"/>
        <w:ind w:left="3245" w:hanging="1827"/>
        <w:rPr>
          <w:rFonts w:ascii="Arial" w:hAnsi="Arial" w:cs="Arial"/>
        </w:rPr>
      </w:pPr>
      <w:r w:rsidRPr="00C64B0F">
        <w:rPr>
          <w:rFonts w:ascii="Arial" w:hAnsi="Arial" w:cs="Arial"/>
        </w:rPr>
        <w:t>Tel:</w:t>
      </w:r>
      <w:r w:rsidRPr="00C64B0F">
        <w:rPr>
          <w:rFonts w:ascii="Arial" w:hAnsi="Arial" w:cs="Arial"/>
        </w:rPr>
        <w:tab/>
      </w:r>
      <w:r w:rsidRPr="00C64B0F">
        <w:rPr>
          <w:rFonts w:ascii="Arial" w:hAnsi="Arial" w:cs="Arial"/>
          <w:highlight w:val="yellow"/>
        </w:rPr>
        <w:t>[</w:t>
      </w:r>
      <w:r>
        <w:rPr>
          <w:rFonts w:ascii="Arial" w:hAnsi="Arial" w:cs="Arial"/>
          <w:highlight w:val="yellow"/>
        </w:rPr>
        <w:t>insert</w:t>
      </w:r>
      <w:r w:rsidRPr="00C64B0F">
        <w:rPr>
          <w:rFonts w:ascii="Arial" w:hAnsi="Arial" w:cs="Arial"/>
          <w:highlight w:val="yellow"/>
        </w:rPr>
        <w:t>]</w:t>
      </w:r>
    </w:p>
    <w:bookmarkEnd w:id="5"/>
    <w:p w:rsidR="00152847" w:rsidRPr="00C64B0F" w:rsidRDefault="00152847" w:rsidP="00152847">
      <w:pPr>
        <w:pStyle w:val="Indenti"/>
        <w:tabs>
          <w:tab w:val="left" w:pos="993"/>
        </w:tabs>
        <w:suppressAutoHyphens w:val="0"/>
        <w:spacing w:before="240"/>
        <w:ind w:left="993" w:hanging="993"/>
        <w:rPr>
          <w:rFonts w:cs="Arial"/>
          <w:sz w:val="22"/>
          <w:szCs w:val="22"/>
        </w:rPr>
      </w:pPr>
      <w:r w:rsidRPr="00C64B0F">
        <w:rPr>
          <w:rFonts w:cs="Arial"/>
          <w:sz w:val="22"/>
          <w:szCs w:val="22"/>
        </w:rPr>
        <w:t>A5.4.</w:t>
      </w:r>
      <w:r w:rsidRPr="00C64B0F">
        <w:rPr>
          <w:rFonts w:cs="Arial"/>
          <w:sz w:val="22"/>
          <w:szCs w:val="22"/>
        </w:rPr>
        <w:tab/>
        <w:t xml:space="preserve">Either Party may change its address for service by serving a notice in accordance with this clause </w:t>
      </w:r>
      <w:bookmarkStart w:id="10" w:name="_Toc329003772"/>
      <w:r w:rsidRPr="00C64B0F">
        <w:rPr>
          <w:rFonts w:cs="Arial"/>
          <w:sz w:val="22"/>
          <w:szCs w:val="22"/>
        </w:rPr>
        <w:t>A5.</w:t>
      </w:r>
    </w:p>
    <w:bookmarkEnd w:id="10"/>
    <w:p w:rsidR="00152847" w:rsidRPr="00C64B0F" w:rsidRDefault="00152847" w:rsidP="00152847">
      <w:pPr>
        <w:tabs>
          <w:tab w:val="left" w:pos="993"/>
        </w:tabs>
        <w:rPr>
          <w:rFonts w:ascii="Arial" w:hAnsi="Arial" w:cs="Arial"/>
          <w:b/>
        </w:rPr>
      </w:pPr>
      <w:r w:rsidRPr="00C64B0F">
        <w:rPr>
          <w:rFonts w:ascii="Arial" w:hAnsi="Arial" w:cs="Arial"/>
          <w:b/>
        </w:rPr>
        <w:t>A6.</w:t>
      </w:r>
      <w:r w:rsidRPr="00C64B0F">
        <w:rPr>
          <w:rFonts w:ascii="Arial" w:hAnsi="Arial" w:cs="Arial"/>
          <w:b/>
        </w:rPr>
        <w:tab/>
        <w:t>ENTIRE CONTRACT</w:t>
      </w:r>
    </w:p>
    <w:p w:rsidR="00152847" w:rsidRPr="00C64B0F" w:rsidRDefault="00152847" w:rsidP="00152847">
      <w:pPr>
        <w:ind w:left="993" w:firstLine="0"/>
        <w:rPr>
          <w:rFonts w:ascii="Arial" w:hAnsi="Arial" w:cs="Arial"/>
        </w:rPr>
      </w:pPr>
      <w:r w:rsidRPr="00C64B0F">
        <w:rPr>
          <w:rFonts w:ascii="Arial" w:hAnsi="Arial" w:cs="Arial"/>
        </w:rPr>
        <w:t xml:space="preserve">This Contract constitutes the entire agreement and understanding of the Parties and supersedes any previous agreement between the Parties relating to the subject matter of this Contract, except for any contract entered into between the Employer and the </w:t>
      </w:r>
      <w:r w:rsidRPr="00BE1023">
        <w:rPr>
          <w:rFonts w:ascii="Arial" w:hAnsi="Arial" w:cs="Arial"/>
        </w:rPr>
        <w:t xml:space="preserve">Contractor </w:t>
      </w:r>
      <w:r w:rsidRPr="00C64B0F">
        <w:rPr>
          <w:rFonts w:ascii="Arial" w:hAnsi="Arial" w:cs="Arial"/>
        </w:rPr>
        <w:t xml:space="preserve">which relates to the same or similar services to the Services and is designed to remain effective until the Services are provided under this Contract. </w:t>
      </w:r>
    </w:p>
    <w:p w:rsidR="00152847" w:rsidRPr="00C64B0F" w:rsidRDefault="00152847" w:rsidP="00152847">
      <w:pPr>
        <w:tabs>
          <w:tab w:val="left" w:pos="993"/>
        </w:tabs>
        <w:rPr>
          <w:rFonts w:ascii="Arial" w:hAnsi="Arial" w:cs="Arial"/>
          <w:b/>
        </w:rPr>
      </w:pPr>
      <w:r w:rsidRPr="00C64B0F">
        <w:rPr>
          <w:rFonts w:ascii="Arial" w:hAnsi="Arial" w:cs="Arial"/>
          <w:b/>
        </w:rPr>
        <w:t>A7.</w:t>
      </w:r>
      <w:r w:rsidRPr="00C64B0F">
        <w:rPr>
          <w:rFonts w:ascii="Arial" w:hAnsi="Arial" w:cs="Arial"/>
          <w:b/>
        </w:rPr>
        <w:tab/>
        <w:t>COUNTERPARTS</w:t>
      </w:r>
    </w:p>
    <w:p w:rsidR="00152847" w:rsidRPr="00514FDF" w:rsidRDefault="00152847" w:rsidP="00152847">
      <w:pPr>
        <w:ind w:left="993" w:firstLine="0"/>
        <w:rPr>
          <w:rFonts w:ascii="Arial" w:hAnsi="Arial" w:cs="Arial"/>
          <w:b/>
          <w:sz w:val="20"/>
        </w:rPr>
      </w:pPr>
      <w:r w:rsidRPr="00C64B0F">
        <w:rPr>
          <w:rFonts w:ascii="Arial" w:hAnsi="Arial" w:cs="Arial"/>
        </w:rPr>
        <w:t xml:space="preserve">This Contract may be executed in counterparts each of which when executed and delivered shall constitute an original but all counterparts together shall constitute one and the same instrument. No counterpart shall be effective until each Party has executed at least one </w:t>
      </w:r>
      <w:proofErr w:type="spellStart"/>
      <w:r w:rsidRPr="00C64B0F">
        <w:rPr>
          <w:rFonts w:ascii="Arial" w:hAnsi="Arial" w:cs="Arial"/>
        </w:rPr>
        <w:t>counterpart.</w:t>
      </w:r>
      <w:r w:rsidRPr="00514FDF">
        <w:rPr>
          <w:rFonts w:ascii="Tahoma" w:eastAsia="Times New Roman" w:hAnsi="Tahoma" w:cs="Tahoma"/>
          <w:b/>
          <w:sz w:val="20"/>
          <w:szCs w:val="20"/>
        </w:rPr>
        <w:t>Delivered</w:t>
      </w:r>
      <w:proofErr w:type="spellEnd"/>
      <w:r w:rsidRPr="00514FDF">
        <w:rPr>
          <w:rFonts w:ascii="Tahoma" w:eastAsia="Times New Roman" w:hAnsi="Tahoma" w:cs="Tahoma"/>
          <w:b/>
          <w:sz w:val="20"/>
          <w:szCs w:val="20"/>
        </w:rPr>
        <w:t xml:space="preserve"> as a deed on the date of this document</w:t>
      </w:r>
    </w:p>
    <w:tbl>
      <w:tblPr>
        <w:tblW w:w="8388" w:type="dxa"/>
        <w:tblLayout w:type="fixed"/>
        <w:tblLook w:val="0000" w:firstRow="0" w:lastRow="0" w:firstColumn="0" w:lastColumn="0" w:noHBand="0" w:noVBand="0"/>
      </w:tblPr>
      <w:tblGrid>
        <w:gridCol w:w="3996"/>
        <w:gridCol w:w="4392"/>
      </w:tblGrid>
      <w:tr w:rsidR="00152847" w:rsidTr="006D0BC3">
        <w:tc>
          <w:tcPr>
            <w:tcW w:w="3996" w:type="dxa"/>
          </w:tcPr>
          <w:p w:rsidR="00152847" w:rsidRDefault="00152847" w:rsidP="006D0BC3">
            <w:pPr>
              <w:pStyle w:val="Attestation"/>
            </w:pPr>
            <w:r>
              <w:rPr>
                <w:b/>
                <w:bCs/>
              </w:rPr>
              <w:lastRenderedPageBreak/>
              <w:br w:type="page"/>
            </w:r>
            <w:r>
              <w:t xml:space="preserve">Executed as a deed by </w:t>
            </w:r>
          </w:p>
          <w:p w:rsidR="00152847" w:rsidRDefault="00152847" w:rsidP="006D0BC3">
            <w:pPr>
              <w:pStyle w:val="Attestation"/>
              <w:rPr>
                <w:b/>
                <w:bCs/>
              </w:rPr>
            </w:pPr>
            <w:r>
              <w:rPr>
                <w:b/>
                <w:bCs/>
              </w:rPr>
              <w:t>OXFORD CITY COUNCIL</w:t>
            </w:r>
          </w:p>
          <w:p w:rsidR="00152847" w:rsidRDefault="00152847" w:rsidP="006D0BC3">
            <w:pPr>
              <w:pStyle w:val="Attestation"/>
            </w:pPr>
            <w:r>
              <w:t>acting by:</w:t>
            </w:r>
          </w:p>
        </w:tc>
        <w:tc>
          <w:tcPr>
            <w:tcW w:w="4392" w:type="dxa"/>
          </w:tcPr>
          <w:p w:rsidR="00152847" w:rsidRDefault="00152847" w:rsidP="006D0BC3">
            <w:pPr>
              <w:pStyle w:val="Attestation"/>
            </w:pPr>
            <w:r>
              <w:t>)</w:t>
            </w:r>
            <w:r>
              <w:br/>
              <w:t>)</w:t>
            </w:r>
          </w:p>
          <w:p w:rsidR="00152847" w:rsidRDefault="00152847" w:rsidP="006D0BC3">
            <w:pPr>
              <w:pStyle w:val="Attestation"/>
            </w:pPr>
          </w:p>
          <w:p w:rsidR="00152847" w:rsidRDefault="00152847" w:rsidP="006D0BC3">
            <w:pPr>
              <w:pStyle w:val="Attestation"/>
            </w:pPr>
            <w:r>
              <w:br/>
            </w:r>
            <w:r>
              <w:br/>
              <w:t>Director</w:t>
            </w:r>
            <w:r>
              <w:br/>
            </w:r>
          </w:p>
          <w:p w:rsidR="00152847" w:rsidRDefault="00152847" w:rsidP="006D0BC3">
            <w:pPr>
              <w:pStyle w:val="Attestation"/>
            </w:pPr>
            <w:r>
              <w:br/>
            </w:r>
            <w:r>
              <w:br/>
              <w:t>Director/Secretary</w:t>
            </w:r>
          </w:p>
          <w:p w:rsidR="00152847" w:rsidRDefault="00152847" w:rsidP="006D0BC3">
            <w:pPr>
              <w:pStyle w:val="Attestation"/>
            </w:pPr>
          </w:p>
          <w:p w:rsidR="00152847" w:rsidRDefault="00152847" w:rsidP="006D0BC3">
            <w:pPr>
              <w:pStyle w:val="Attestation"/>
            </w:pPr>
          </w:p>
          <w:p w:rsidR="00152847" w:rsidRDefault="00152847" w:rsidP="006D0BC3">
            <w:pPr>
              <w:pStyle w:val="Attestation"/>
            </w:pPr>
          </w:p>
        </w:tc>
      </w:tr>
      <w:tr w:rsidR="00152847" w:rsidTr="006D0BC3">
        <w:tc>
          <w:tcPr>
            <w:tcW w:w="3996" w:type="dxa"/>
          </w:tcPr>
          <w:p w:rsidR="00152847" w:rsidRDefault="00152847" w:rsidP="006D0BC3">
            <w:pPr>
              <w:pStyle w:val="Attestation"/>
            </w:pPr>
            <w:r>
              <w:t>Executed as a deed by [</w:t>
            </w:r>
            <w:r w:rsidRPr="00CC4C8B">
              <w:rPr>
                <w:b/>
                <w:highlight w:val="yellow"/>
              </w:rPr>
              <w:t>Insert Company Name</w:t>
            </w:r>
            <w:r>
              <w:t>]</w:t>
            </w:r>
          </w:p>
          <w:p w:rsidR="00152847" w:rsidRDefault="00152847" w:rsidP="006D0BC3">
            <w:pPr>
              <w:pStyle w:val="Attestation"/>
            </w:pPr>
            <w:r>
              <w:t>acting by:</w:t>
            </w:r>
          </w:p>
        </w:tc>
        <w:tc>
          <w:tcPr>
            <w:tcW w:w="4392" w:type="dxa"/>
          </w:tcPr>
          <w:p w:rsidR="00152847" w:rsidRDefault="00152847" w:rsidP="006D0BC3">
            <w:pPr>
              <w:pStyle w:val="Attestation"/>
            </w:pPr>
            <w:r>
              <w:t>)</w:t>
            </w:r>
            <w:r>
              <w:br/>
              <w:t>)</w:t>
            </w:r>
          </w:p>
          <w:p w:rsidR="00152847" w:rsidRDefault="00152847" w:rsidP="006D0BC3">
            <w:pPr>
              <w:pStyle w:val="Attestation"/>
            </w:pPr>
          </w:p>
          <w:p w:rsidR="00152847" w:rsidRDefault="00152847" w:rsidP="006D0BC3">
            <w:pPr>
              <w:pStyle w:val="Attestation"/>
            </w:pPr>
          </w:p>
          <w:p w:rsidR="00152847" w:rsidRDefault="00152847" w:rsidP="006D0BC3">
            <w:pPr>
              <w:pStyle w:val="Attestation"/>
            </w:pPr>
            <w:r>
              <w:br/>
              <w:t>Director</w:t>
            </w:r>
            <w:r>
              <w:br/>
            </w:r>
          </w:p>
          <w:p w:rsidR="00152847" w:rsidRDefault="00152847" w:rsidP="006D0BC3">
            <w:pPr>
              <w:pStyle w:val="Attestation"/>
            </w:pPr>
            <w:r>
              <w:br/>
            </w:r>
            <w:r>
              <w:br/>
              <w:t>Director/Secretary</w:t>
            </w:r>
            <w:r>
              <w:br/>
            </w:r>
            <w:r>
              <w:br/>
            </w:r>
            <w:r>
              <w:br/>
            </w:r>
          </w:p>
        </w:tc>
      </w:tr>
    </w:tbl>
    <w:p w:rsidR="00152847" w:rsidRDefault="00152847" w:rsidP="00152847">
      <w:pPr>
        <w:rPr>
          <w:rFonts w:ascii="Arial" w:eastAsia="MS Mincho" w:hAnsi="Arial" w:cs="Arial"/>
          <w:lang w:eastAsia="en-GB"/>
        </w:rPr>
      </w:pPr>
    </w:p>
    <w:p w:rsidR="00152847" w:rsidRDefault="00152847" w:rsidP="00152847">
      <w:pPr>
        <w:rPr>
          <w:rFonts w:ascii="Arial" w:eastAsia="MS Mincho" w:hAnsi="Arial" w:cs="Arial"/>
          <w:lang w:eastAsia="en-GB"/>
        </w:rPr>
      </w:pPr>
    </w:p>
    <w:p w:rsidR="00152847" w:rsidRPr="00C64B0F" w:rsidRDefault="00152847" w:rsidP="00152847">
      <w:pPr>
        <w:widowControl w:val="0"/>
        <w:ind w:left="720"/>
        <w:rPr>
          <w:rFonts w:ascii="Arial" w:hAnsi="Arial" w:cs="Arial"/>
          <w:b/>
        </w:rPr>
      </w:pPr>
    </w:p>
    <w:p w:rsidR="00152847" w:rsidRPr="00C64B0F" w:rsidRDefault="00152847" w:rsidP="00152847">
      <w:pPr>
        <w:widowControl w:val="0"/>
        <w:ind w:left="720"/>
        <w:rPr>
          <w:rFonts w:ascii="Arial" w:hAnsi="Arial" w:cs="Arial"/>
          <w:b/>
        </w:rPr>
      </w:pPr>
    </w:p>
    <w:p w:rsidR="00152847" w:rsidRPr="00C64B0F" w:rsidRDefault="00152847" w:rsidP="00152847">
      <w:pPr>
        <w:widowControl w:val="0"/>
        <w:ind w:left="720"/>
        <w:rPr>
          <w:rFonts w:ascii="Arial" w:hAnsi="Arial" w:cs="Arial"/>
          <w:b/>
        </w:rPr>
      </w:pPr>
    </w:p>
    <w:p w:rsidR="00152847" w:rsidRPr="00C64B0F" w:rsidRDefault="00152847" w:rsidP="00152847">
      <w:pPr>
        <w:widowControl w:val="0"/>
        <w:ind w:left="720"/>
        <w:rPr>
          <w:rFonts w:ascii="Arial" w:hAnsi="Arial" w:cs="Arial"/>
          <w:b/>
        </w:rPr>
      </w:pPr>
    </w:p>
    <w:p w:rsidR="00152847" w:rsidRPr="00C64B0F" w:rsidRDefault="00152847" w:rsidP="00152847">
      <w:pPr>
        <w:widowControl w:val="0"/>
        <w:ind w:left="720"/>
        <w:rPr>
          <w:rFonts w:ascii="Arial" w:hAnsi="Arial" w:cs="Arial"/>
          <w:b/>
        </w:rPr>
      </w:pPr>
    </w:p>
    <w:p w:rsidR="00152847" w:rsidRPr="00C64B0F" w:rsidRDefault="00152847" w:rsidP="00152847">
      <w:pPr>
        <w:widowControl w:val="0"/>
        <w:rPr>
          <w:rFonts w:ascii="Arial" w:hAnsi="Arial" w:cs="Arial"/>
          <w:b/>
        </w:rPr>
      </w:pPr>
    </w:p>
    <w:p w:rsidR="00152847" w:rsidRPr="00C64B0F" w:rsidRDefault="00152847" w:rsidP="00152847">
      <w:pPr>
        <w:widowControl w:val="0"/>
        <w:ind w:left="720"/>
        <w:rPr>
          <w:rFonts w:ascii="Arial" w:hAnsi="Arial" w:cs="Arial"/>
          <w:b/>
          <w:bCs/>
        </w:rPr>
      </w:pPr>
    </w:p>
    <w:p w:rsidR="00152847" w:rsidRDefault="00152847" w:rsidP="00152847">
      <w:pPr>
        <w:spacing w:before="0" w:after="200" w:line="276" w:lineRule="auto"/>
        <w:ind w:left="0" w:firstLine="0"/>
        <w:jc w:val="left"/>
        <w:rPr>
          <w:rFonts w:ascii="Arial" w:hAnsi="Arial" w:cs="Arial"/>
          <w:b/>
          <w:bCs/>
        </w:rPr>
      </w:pPr>
      <w:r>
        <w:rPr>
          <w:rFonts w:ascii="Arial" w:hAnsi="Arial" w:cs="Arial"/>
          <w:b/>
          <w:bCs/>
        </w:rPr>
        <w:br w:type="page"/>
      </w:r>
    </w:p>
    <w:p w:rsidR="00152847" w:rsidRPr="00C64B0F" w:rsidRDefault="00152847" w:rsidP="00152847">
      <w:pPr>
        <w:widowControl w:val="0"/>
        <w:rPr>
          <w:rFonts w:ascii="Arial" w:hAnsi="Arial" w:cs="Arial"/>
          <w:b/>
          <w:bC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152847" w:rsidRPr="00C64B0F" w:rsidTr="006D0BC3">
        <w:tc>
          <w:tcPr>
            <w:tcW w:w="5940" w:type="dxa"/>
          </w:tcPr>
          <w:p w:rsidR="00152847" w:rsidRPr="00C64B0F" w:rsidRDefault="00152847" w:rsidP="006D0BC3">
            <w:pPr>
              <w:widowControl w:val="0"/>
              <w:jc w:val="center"/>
              <w:rPr>
                <w:rFonts w:ascii="Arial" w:hAnsi="Arial" w:cs="Arial"/>
                <w:b/>
                <w:bCs/>
              </w:rPr>
            </w:pPr>
          </w:p>
          <w:p w:rsidR="00152847" w:rsidRPr="00C64B0F" w:rsidRDefault="00152847" w:rsidP="006D0BC3">
            <w:pPr>
              <w:widowControl w:val="0"/>
              <w:jc w:val="center"/>
              <w:rPr>
                <w:rFonts w:ascii="Arial" w:hAnsi="Arial" w:cs="Arial"/>
                <w:b/>
                <w:bCs/>
              </w:rPr>
            </w:pPr>
            <w:r w:rsidRPr="00C64B0F">
              <w:rPr>
                <w:rFonts w:ascii="Arial" w:hAnsi="Arial" w:cs="Arial"/>
                <w:b/>
                <w:bCs/>
              </w:rPr>
              <w:t>SECTION B</w:t>
            </w:r>
          </w:p>
          <w:p w:rsidR="00152847" w:rsidRPr="00C64B0F" w:rsidRDefault="00152847" w:rsidP="006D0BC3">
            <w:pPr>
              <w:widowControl w:val="0"/>
              <w:jc w:val="center"/>
              <w:rPr>
                <w:rFonts w:ascii="Arial" w:hAnsi="Arial" w:cs="Arial"/>
                <w:b/>
                <w:bCs/>
              </w:rPr>
            </w:pPr>
          </w:p>
          <w:p w:rsidR="00152847" w:rsidRPr="00C64B0F" w:rsidRDefault="00152847" w:rsidP="006D0BC3">
            <w:pPr>
              <w:widowControl w:val="0"/>
              <w:jc w:val="center"/>
              <w:rPr>
                <w:rFonts w:ascii="Arial" w:hAnsi="Arial" w:cs="Arial"/>
                <w:b/>
                <w:bCs/>
              </w:rPr>
            </w:pPr>
            <w:r w:rsidRPr="00C64B0F">
              <w:rPr>
                <w:rFonts w:ascii="Arial" w:hAnsi="Arial" w:cs="Arial"/>
                <w:b/>
                <w:bCs/>
              </w:rPr>
              <w:t>GENERAL TERMS AND CONDITIONS</w:t>
            </w:r>
          </w:p>
          <w:p w:rsidR="00152847" w:rsidRPr="00C64B0F" w:rsidRDefault="00152847" w:rsidP="006D0BC3">
            <w:pPr>
              <w:widowControl w:val="0"/>
              <w:jc w:val="center"/>
              <w:rPr>
                <w:rFonts w:ascii="Arial" w:hAnsi="Arial" w:cs="Arial"/>
                <w:b/>
                <w:bCs/>
              </w:rPr>
            </w:pPr>
          </w:p>
        </w:tc>
      </w:tr>
    </w:tbl>
    <w:p w:rsidR="00152847" w:rsidRPr="00C64B0F" w:rsidRDefault="00152847" w:rsidP="00152847">
      <w:pPr>
        <w:keepNext/>
        <w:keepLines/>
        <w:rPr>
          <w:rFonts w:ascii="Arial" w:hAnsi="Arial" w:cs="Arial"/>
          <w:b/>
        </w:rPr>
      </w:pPr>
    </w:p>
    <w:p w:rsidR="00152847" w:rsidRPr="00C64B0F" w:rsidRDefault="00152847" w:rsidP="00152847">
      <w:pPr>
        <w:keepNext/>
        <w:keepLines/>
        <w:rPr>
          <w:rFonts w:ascii="Arial" w:hAnsi="Arial" w:cs="Arial"/>
          <w:b/>
        </w:rPr>
      </w:pPr>
    </w:p>
    <w:p w:rsidR="00152847" w:rsidRPr="00C64B0F" w:rsidRDefault="00152847" w:rsidP="00152847">
      <w:pPr>
        <w:keepNext/>
        <w:keepLines/>
        <w:rPr>
          <w:rFonts w:ascii="Arial" w:hAnsi="Arial" w:cs="Arial"/>
          <w:b/>
        </w:rPr>
      </w:pPr>
    </w:p>
    <w:p w:rsidR="00152847" w:rsidRPr="00C64B0F" w:rsidRDefault="00152847" w:rsidP="00152847">
      <w:pPr>
        <w:keepNext/>
        <w:keepLines/>
        <w:rPr>
          <w:rFonts w:ascii="Arial" w:hAnsi="Arial" w:cs="Arial"/>
          <w:b/>
        </w:rPr>
      </w:pPr>
    </w:p>
    <w:p w:rsidR="00152847" w:rsidRPr="00C64B0F" w:rsidRDefault="00152847" w:rsidP="00152847">
      <w:pPr>
        <w:tabs>
          <w:tab w:val="left" w:pos="907"/>
          <w:tab w:val="left" w:pos="1644"/>
          <w:tab w:val="left" w:pos="2381"/>
          <w:tab w:val="left" w:pos="3119"/>
          <w:tab w:val="left" w:pos="3856"/>
          <w:tab w:val="left" w:pos="4593"/>
          <w:tab w:val="left" w:pos="5330"/>
          <w:tab w:val="left" w:pos="6067"/>
        </w:tabs>
        <w:spacing w:after="0" w:line="240" w:lineRule="auto"/>
        <w:ind w:left="0" w:firstLine="0"/>
        <w:rPr>
          <w:rFonts w:ascii="Arial" w:eastAsia="MS Mincho" w:hAnsi="Arial" w:cs="Arial"/>
          <w:b/>
          <w:caps/>
          <w:lang w:eastAsia="zh-CN"/>
        </w:rPr>
      </w:pPr>
      <w:r w:rsidRPr="00C64B0F">
        <w:rPr>
          <w:rFonts w:ascii="Arial" w:hAnsi="Arial" w:cs="Arial"/>
          <w:b/>
        </w:rPr>
        <w:br w:type="page"/>
      </w:r>
      <w:bookmarkStart w:id="11" w:name="_Toc424118342"/>
      <w:bookmarkEnd w:id="0"/>
      <w:bookmarkEnd w:id="1"/>
      <w:r w:rsidRPr="00C64B0F">
        <w:rPr>
          <w:rFonts w:ascii="Arial" w:eastAsia="MS Mincho" w:hAnsi="Arial" w:cs="Arial"/>
          <w:b/>
          <w:caps/>
          <w:lang w:eastAsia="zh-CN"/>
        </w:rPr>
        <w:lastRenderedPageBreak/>
        <w:t>SECTION 1 - THE CONTRACT</w:t>
      </w:r>
      <w:bookmarkEnd w:id="11"/>
    </w:p>
    <w:p w:rsidR="00152847" w:rsidRPr="00C64B0F"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C64B0F">
        <w:rPr>
          <w:rFonts w:ascii="Arial" w:eastAsia="MS Mincho" w:hAnsi="Arial" w:cs="Arial"/>
          <w:b/>
          <w:lang w:eastAsia="zh-CN"/>
        </w:rPr>
        <w:t>Definitions and Interpretation</w:t>
      </w:r>
    </w:p>
    <w:p w:rsidR="00152847" w:rsidRPr="00C64B0F" w:rsidRDefault="00152847" w:rsidP="00152847">
      <w:pPr>
        <w:pStyle w:val="ListParagraph"/>
        <w:numPr>
          <w:ilvl w:val="0"/>
          <w:numId w:val="32"/>
        </w:numPr>
        <w:tabs>
          <w:tab w:val="left" w:pos="1406"/>
          <w:tab w:val="left" w:pos="2030"/>
          <w:tab w:val="left" w:pos="2654"/>
          <w:tab w:val="left" w:pos="3277"/>
          <w:tab w:val="left" w:pos="3901"/>
        </w:tabs>
        <w:suppressAutoHyphens/>
        <w:spacing w:before="0" w:after="220" w:line="264" w:lineRule="auto"/>
        <w:rPr>
          <w:rFonts w:ascii="Arial" w:eastAsia="MS Mincho" w:hAnsi="Arial" w:cs="Arial"/>
          <w:sz w:val="22"/>
          <w:szCs w:val="22"/>
          <w:lang w:eastAsia="zh-CN"/>
        </w:rPr>
      </w:pPr>
      <w:r w:rsidRPr="00C64B0F">
        <w:rPr>
          <w:rFonts w:ascii="Arial" w:eastAsia="MS Mincho" w:hAnsi="Arial" w:cs="Arial"/>
          <w:sz w:val="22"/>
          <w:szCs w:val="22"/>
          <w:lang w:eastAsia="zh-CN"/>
        </w:rPr>
        <w:t>Terms used in this Contract shall have the meanings given to them in Appendix 1 unless otherwise defined.</w:t>
      </w:r>
    </w:p>
    <w:p w:rsidR="00152847" w:rsidRPr="00C64B0F"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C64B0F">
        <w:rPr>
          <w:rFonts w:ascii="Arial" w:eastAsia="MS Mincho" w:hAnsi="Arial" w:cs="Arial"/>
          <w:b/>
          <w:lang w:eastAsia="zh-CN"/>
        </w:rPr>
        <w:t>Third Party Rights</w:t>
      </w:r>
    </w:p>
    <w:p w:rsidR="00152847" w:rsidRPr="00C64B0F" w:rsidRDefault="00152847" w:rsidP="00152847">
      <w:pPr>
        <w:pStyle w:val="ListParagraph"/>
        <w:numPr>
          <w:ilvl w:val="0"/>
          <w:numId w:val="32"/>
        </w:numPr>
        <w:tabs>
          <w:tab w:val="left" w:pos="1418"/>
        </w:tabs>
        <w:suppressAutoHyphens/>
        <w:spacing w:before="0" w:line="276" w:lineRule="auto"/>
        <w:outlineLvl w:val="0"/>
        <w:rPr>
          <w:rFonts w:ascii="Arial" w:eastAsia="MS Mincho" w:hAnsi="Arial" w:cs="Arial"/>
          <w:sz w:val="22"/>
          <w:szCs w:val="22"/>
          <w:lang w:eastAsia="en-GB"/>
        </w:rPr>
      </w:pPr>
      <w:r w:rsidRPr="00C64B0F">
        <w:rPr>
          <w:rFonts w:ascii="Arial" w:hAnsi="Arial" w:cs="Arial"/>
          <w:sz w:val="22"/>
          <w:szCs w:val="22"/>
        </w:rPr>
        <w:t>Nothing in this Contract confers or is intended to confer any right to enforce any of its terms on any person who is not a party to it.</w:t>
      </w:r>
    </w:p>
    <w:p w:rsidR="00152847" w:rsidRPr="00C64B0F" w:rsidRDefault="00152847" w:rsidP="00152847">
      <w:pPr>
        <w:pStyle w:val="ListParagraph"/>
        <w:suppressAutoHyphens/>
        <w:spacing w:before="0"/>
        <w:ind w:left="720"/>
        <w:outlineLvl w:val="0"/>
        <w:rPr>
          <w:rFonts w:ascii="Arial" w:eastAsia="MS Mincho" w:hAnsi="Arial" w:cs="Arial"/>
          <w:sz w:val="22"/>
          <w:szCs w:val="22"/>
          <w:lang w:eastAsia="en-GB"/>
        </w:rPr>
      </w:pPr>
    </w:p>
    <w:p w:rsidR="00152847" w:rsidRPr="00C64B0F" w:rsidRDefault="00152847" w:rsidP="00152847">
      <w:pPr>
        <w:suppressAutoHyphens/>
        <w:spacing w:before="0" w:after="220" w:line="240" w:lineRule="auto"/>
        <w:ind w:left="0" w:firstLine="0"/>
        <w:outlineLvl w:val="0"/>
        <w:rPr>
          <w:rFonts w:ascii="Arial" w:eastAsia="MS Mincho" w:hAnsi="Arial" w:cs="Arial"/>
          <w:b/>
          <w:lang w:eastAsia="en-GB"/>
        </w:rPr>
      </w:pPr>
      <w:r w:rsidRPr="00C64B0F">
        <w:rPr>
          <w:rFonts w:ascii="Arial" w:eastAsia="MS Mincho" w:hAnsi="Arial" w:cs="Arial"/>
          <w:b/>
          <w:lang w:eastAsia="en-GB"/>
        </w:rPr>
        <w:t>Applicable Law</w:t>
      </w:r>
    </w:p>
    <w:p w:rsidR="00152847" w:rsidRPr="008B60F3" w:rsidRDefault="00152847" w:rsidP="00152847">
      <w:pPr>
        <w:pStyle w:val="ListParagraph"/>
        <w:numPr>
          <w:ilvl w:val="0"/>
          <w:numId w:val="32"/>
        </w:numPr>
        <w:suppressAutoHyphens/>
        <w:spacing w:before="0" w:after="220"/>
        <w:outlineLvl w:val="0"/>
        <w:rPr>
          <w:rFonts w:ascii="Arial" w:eastAsia="MS Mincho" w:hAnsi="Arial" w:cs="Arial"/>
          <w:sz w:val="22"/>
          <w:szCs w:val="22"/>
          <w:lang w:eastAsia="en-GB"/>
        </w:rPr>
      </w:pPr>
      <w:r w:rsidRPr="00C64B0F">
        <w:rPr>
          <w:rFonts w:ascii="Arial" w:eastAsia="MS Mincho" w:hAnsi="Arial" w:cs="Arial"/>
          <w:sz w:val="22"/>
          <w:szCs w:val="22"/>
          <w:lang w:eastAsia="en-GB"/>
        </w:rPr>
        <w:t xml:space="preserve">This Contract shall be governed by and construed in accordance with the </w:t>
      </w:r>
      <w:r>
        <w:rPr>
          <w:rFonts w:ascii="Arial" w:eastAsia="MS Mincho" w:hAnsi="Arial" w:cs="Arial"/>
          <w:sz w:val="22"/>
          <w:szCs w:val="22"/>
          <w:lang w:eastAsia="en-GB"/>
        </w:rPr>
        <w:t>L</w:t>
      </w:r>
      <w:r w:rsidRPr="0036337F">
        <w:rPr>
          <w:rFonts w:ascii="Arial" w:eastAsia="MS Mincho" w:hAnsi="Arial" w:cs="Arial"/>
          <w:sz w:val="22"/>
          <w:szCs w:val="22"/>
          <w:lang w:eastAsia="en-GB"/>
        </w:rPr>
        <w:t>aw of England</w:t>
      </w:r>
      <w:r w:rsidRPr="008B60F3">
        <w:rPr>
          <w:rFonts w:ascii="Arial" w:eastAsia="MS Mincho" w:hAnsi="Arial" w:cs="Arial"/>
          <w:sz w:val="22"/>
          <w:szCs w:val="22"/>
          <w:lang w:eastAsia="en-GB"/>
        </w:rPr>
        <w:t xml:space="preserve"> and Wales.</w:t>
      </w:r>
    </w:p>
    <w:p w:rsidR="00152847" w:rsidRPr="00C130C3" w:rsidRDefault="00152847" w:rsidP="00152847">
      <w:pPr>
        <w:tabs>
          <w:tab w:val="num" w:pos="782"/>
        </w:tabs>
        <w:suppressAutoHyphens/>
        <w:spacing w:before="0" w:after="220" w:line="264" w:lineRule="auto"/>
        <w:ind w:left="0" w:firstLine="0"/>
        <w:outlineLvl w:val="1"/>
        <w:rPr>
          <w:rFonts w:ascii="Arial" w:eastAsia="MS Mincho" w:hAnsi="Arial" w:cs="Arial"/>
          <w:b/>
          <w:lang w:eastAsia="zh-CN"/>
        </w:rPr>
      </w:pPr>
      <w:r w:rsidRPr="008B60F3">
        <w:rPr>
          <w:rFonts w:ascii="Arial" w:eastAsia="MS Mincho" w:hAnsi="Arial" w:cs="Arial"/>
          <w:b/>
          <w:lang w:eastAsia="zh-CN"/>
        </w:rPr>
        <w:t>Reckoning Periods</w:t>
      </w:r>
      <w:r w:rsidRPr="00C130C3">
        <w:rPr>
          <w:rFonts w:ascii="Arial" w:eastAsia="MS Mincho" w:hAnsi="Arial" w:cs="Arial"/>
          <w:b/>
          <w:lang w:eastAsia="zh-CN"/>
        </w:rPr>
        <w:t xml:space="preserve"> </w:t>
      </w:r>
    </w:p>
    <w:p w:rsidR="00152847" w:rsidRPr="00086361" w:rsidRDefault="00152847" w:rsidP="00152847">
      <w:pPr>
        <w:pStyle w:val="ListParagraph"/>
        <w:numPr>
          <w:ilvl w:val="0"/>
          <w:numId w:val="32"/>
        </w:numPr>
        <w:suppressAutoHyphens/>
        <w:spacing w:line="276" w:lineRule="auto"/>
        <w:outlineLvl w:val="3"/>
        <w:rPr>
          <w:rFonts w:ascii="Arial" w:hAnsi="Arial" w:cs="Arial"/>
          <w:sz w:val="22"/>
          <w:szCs w:val="22"/>
        </w:rPr>
      </w:pPr>
      <w:bookmarkStart w:id="12" w:name="_Ref299482381"/>
      <w:bookmarkStart w:id="13" w:name="_Toc424118343"/>
      <w:r w:rsidRPr="00086361">
        <w:rPr>
          <w:rFonts w:ascii="Arial" w:hAnsi="Arial" w:cs="Arial"/>
          <w:sz w:val="22"/>
          <w:szCs w:val="22"/>
        </w:rPr>
        <w:t xml:space="preserve">Where this Contract requires an act to be done within a specified period after or from a specified date, the period begins immediately after that date. Where the period would include Christmas Day, Good Friday or a day which under the Banking and Financial Dealings Act 1971 is a bank holiday in England and Wales that day shall be excluded. </w:t>
      </w:r>
    </w:p>
    <w:p w:rsidR="00152847" w:rsidRPr="006D5E50" w:rsidRDefault="00152847" w:rsidP="00152847">
      <w:pPr>
        <w:numPr>
          <w:ilvl w:val="5"/>
          <w:numId w:val="0"/>
        </w:numPr>
        <w:tabs>
          <w:tab w:val="left" w:pos="2381"/>
          <w:tab w:val="left" w:pos="3119"/>
          <w:tab w:val="left" w:pos="3856"/>
          <w:tab w:val="left" w:pos="4593"/>
          <w:tab w:val="left" w:pos="5330"/>
          <w:tab w:val="left" w:pos="6067"/>
        </w:tabs>
        <w:suppressAutoHyphens/>
        <w:spacing w:after="0" w:line="240" w:lineRule="auto"/>
        <w:outlineLvl w:val="3"/>
        <w:rPr>
          <w:rFonts w:ascii="Arial" w:eastAsia="Tahoma" w:hAnsi="Arial" w:cs="Arial"/>
          <w:b/>
        </w:rPr>
      </w:pPr>
      <w:r>
        <w:rPr>
          <w:rFonts w:ascii="Arial" w:eastAsia="Tahoma" w:hAnsi="Arial" w:cs="Arial"/>
          <w:b/>
        </w:rPr>
        <w:t>Extension of time</w:t>
      </w:r>
    </w:p>
    <w:p w:rsidR="00152847" w:rsidRDefault="00152847" w:rsidP="00152847">
      <w:pPr>
        <w:pStyle w:val="ListParagraph"/>
        <w:numPr>
          <w:ilvl w:val="0"/>
          <w:numId w:val="32"/>
        </w:numPr>
        <w:suppressAutoHyphens/>
        <w:outlineLvl w:val="3"/>
        <w:rPr>
          <w:rFonts w:ascii="Arial" w:hAnsi="Arial" w:cs="Arial"/>
          <w:sz w:val="22"/>
          <w:szCs w:val="22"/>
        </w:rPr>
      </w:pPr>
      <w:r w:rsidRPr="005E10AA">
        <w:rPr>
          <w:rFonts w:ascii="Arial" w:hAnsi="Arial" w:cs="Arial"/>
          <w:sz w:val="22"/>
          <w:szCs w:val="22"/>
        </w:rPr>
        <w:t>If at any time during the course of completing an Order the Contractor shall establish that the process of the work under the Order is being affected by reason of:</w:t>
      </w:r>
    </w:p>
    <w:p w:rsidR="00152847" w:rsidRPr="00466411" w:rsidRDefault="00152847" w:rsidP="00152847">
      <w:pPr>
        <w:pStyle w:val="ListParagraph"/>
        <w:numPr>
          <w:ilvl w:val="0"/>
          <w:numId w:val="52"/>
        </w:numPr>
        <w:rPr>
          <w:rFonts w:ascii="Arial" w:hAnsi="Arial" w:cs="Arial"/>
        </w:rPr>
      </w:pPr>
      <w:r w:rsidRPr="00466411">
        <w:rPr>
          <w:rFonts w:ascii="Arial" w:hAnsi="Arial" w:cs="Arial"/>
          <w:sz w:val="22"/>
          <w:szCs w:val="22"/>
        </w:rPr>
        <w:t>Force Majeure;</w:t>
      </w:r>
    </w:p>
    <w:p w:rsidR="00152847" w:rsidRPr="00466411" w:rsidRDefault="00152847" w:rsidP="00152847">
      <w:pPr>
        <w:pStyle w:val="ListParagraph"/>
        <w:numPr>
          <w:ilvl w:val="0"/>
          <w:numId w:val="52"/>
        </w:numPr>
        <w:rPr>
          <w:rFonts w:ascii="Arial" w:hAnsi="Arial" w:cs="Arial"/>
        </w:rPr>
      </w:pPr>
      <w:r w:rsidRPr="00466411">
        <w:rPr>
          <w:rFonts w:ascii="Arial" w:hAnsi="Arial" w:cs="Arial"/>
          <w:sz w:val="22"/>
          <w:szCs w:val="22"/>
        </w:rPr>
        <w:t>Specified Perils or any other risks the Contractor is required to insure or insures against; or</w:t>
      </w:r>
    </w:p>
    <w:p w:rsidR="00152847" w:rsidRPr="00466411" w:rsidRDefault="00152847" w:rsidP="00152847">
      <w:pPr>
        <w:pStyle w:val="ListParagraph"/>
        <w:numPr>
          <w:ilvl w:val="0"/>
          <w:numId w:val="52"/>
        </w:numPr>
        <w:rPr>
          <w:rFonts w:ascii="Arial" w:hAnsi="Arial" w:cs="Arial"/>
        </w:rPr>
      </w:pPr>
      <w:r w:rsidRPr="00466411">
        <w:rPr>
          <w:rFonts w:ascii="Arial" w:hAnsi="Arial" w:cs="Arial"/>
          <w:sz w:val="22"/>
          <w:szCs w:val="22"/>
        </w:rPr>
        <w:tab/>
        <w:t>any impediment, prevention or default, whether by act or omission, by the Employer or any Employer’s Person, except to the extent caused or contributed to by any default, whether by act or omission, of the Contractor or any Contractor’s Person</w:t>
      </w:r>
      <w:r>
        <w:rPr>
          <w:rFonts w:ascii="Arial" w:hAnsi="Arial" w:cs="Arial"/>
          <w:sz w:val="22"/>
          <w:szCs w:val="22"/>
        </w:rPr>
        <w:t>.</w:t>
      </w:r>
    </w:p>
    <w:p w:rsidR="00152847" w:rsidRPr="005E10AA" w:rsidRDefault="00152847" w:rsidP="00152847">
      <w:pPr>
        <w:spacing w:line="240" w:lineRule="auto"/>
        <w:ind w:left="425" w:firstLine="0"/>
        <w:rPr>
          <w:rFonts w:ascii="Arial" w:hAnsi="Arial" w:cs="Arial"/>
        </w:rPr>
      </w:pPr>
      <w:proofErr w:type="gramStart"/>
      <w:r w:rsidRPr="005E10AA">
        <w:rPr>
          <w:rFonts w:ascii="Arial" w:hAnsi="Arial" w:cs="Arial"/>
        </w:rPr>
        <w:t>the</w:t>
      </w:r>
      <w:proofErr w:type="gramEnd"/>
      <w:r w:rsidRPr="005E10AA">
        <w:rPr>
          <w:rFonts w:ascii="Arial" w:hAnsi="Arial" w:cs="Arial"/>
        </w:rPr>
        <w:t xml:space="preserve"> </w:t>
      </w:r>
      <w:r>
        <w:rPr>
          <w:rFonts w:ascii="Arial" w:hAnsi="Arial" w:cs="Arial"/>
        </w:rPr>
        <w:t>Employer’s Representative</w:t>
      </w:r>
      <w:r w:rsidRPr="005E10AA">
        <w:rPr>
          <w:rFonts w:ascii="Arial" w:hAnsi="Arial" w:cs="Arial"/>
        </w:rPr>
        <w:t xml:space="preserve"> shall allow such extension of time as is fair and reasonable in the circumstances upon written application by the Contractor to the </w:t>
      </w:r>
      <w:r>
        <w:rPr>
          <w:rFonts w:ascii="Arial" w:hAnsi="Arial" w:cs="Arial"/>
        </w:rPr>
        <w:t>Employer’s Representative</w:t>
      </w:r>
      <w:r w:rsidRPr="005E10AA">
        <w:rPr>
          <w:rFonts w:ascii="Arial" w:hAnsi="Arial" w:cs="Arial"/>
        </w:rPr>
        <w:t xml:space="preserve">, provided that the Contractor shall cooperate with the Employer and </w:t>
      </w:r>
      <w:r>
        <w:rPr>
          <w:rFonts w:ascii="Arial" w:hAnsi="Arial" w:cs="Arial"/>
        </w:rPr>
        <w:t>Employer’s Representative</w:t>
      </w:r>
      <w:r w:rsidRPr="005E10AA">
        <w:rPr>
          <w:rFonts w:ascii="Arial" w:hAnsi="Arial" w:cs="Arial"/>
        </w:rPr>
        <w:t xml:space="preserve"> with a view to mitigating any delay and minimising any extension of time claimed by the Contractor.</w:t>
      </w:r>
    </w:p>
    <w:p w:rsidR="00152847" w:rsidRDefault="00152847" w:rsidP="00152847">
      <w:pPr>
        <w:pStyle w:val="ListParagraph"/>
        <w:suppressAutoHyphens/>
        <w:ind w:left="851" w:hanging="491"/>
        <w:outlineLvl w:val="3"/>
        <w:rPr>
          <w:rFonts w:ascii="Arial" w:hAnsi="Arial" w:cs="Arial"/>
          <w:sz w:val="22"/>
          <w:szCs w:val="22"/>
        </w:rPr>
      </w:pPr>
      <w:r>
        <w:rPr>
          <w:rFonts w:ascii="Arial" w:hAnsi="Arial" w:cs="Arial"/>
          <w:sz w:val="22"/>
          <w:szCs w:val="22"/>
        </w:rPr>
        <w:t>5.1</w:t>
      </w:r>
      <w:r>
        <w:rPr>
          <w:rFonts w:ascii="Arial" w:hAnsi="Arial" w:cs="Arial"/>
          <w:sz w:val="22"/>
          <w:szCs w:val="22"/>
        </w:rPr>
        <w:tab/>
      </w:r>
      <w:r w:rsidRPr="005E10AA">
        <w:rPr>
          <w:rFonts w:ascii="Arial" w:hAnsi="Arial" w:cs="Arial"/>
          <w:sz w:val="22"/>
          <w:szCs w:val="22"/>
        </w:rPr>
        <w:t xml:space="preserve">Any application pursuant to clause </w:t>
      </w:r>
      <w:r>
        <w:rPr>
          <w:rFonts w:ascii="Arial" w:hAnsi="Arial" w:cs="Arial"/>
          <w:sz w:val="22"/>
          <w:szCs w:val="22"/>
        </w:rPr>
        <w:t>5</w:t>
      </w:r>
      <w:r w:rsidRPr="005E10AA">
        <w:rPr>
          <w:rFonts w:ascii="Arial" w:hAnsi="Arial" w:cs="Arial"/>
          <w:sz w:val="22"/>
          <w:szCs w:val="22"/>
        </w:rPr>
        <w:t xml:space="preserve"> shall be made immediately upon the Contractor becoming aware that such delay has or might occur, or in any event within </w:t>
      </w:r>
      <w:r w:rsidRPr="00466411">
        <w:rPr>
          <w:rFonts w:ascii="Arial" w:hAnsi="Arial" w:cs="Arial"/>
          <w:sz w:val="22"/>
          <w:szCs w:val="22"/>
          <w:highlight w:val="yellow"/>
        </w:rPr>
        <w:t>4 (four)</w:t>
      </w:r>
      <w:r w:rsidRPr="005E10AA">
        <w:rPr>
          <w:rFonts w:ascii="Arial" w:hAnsi="Arial" w:cs="Arial"/>
          <w:sz w:val="22"/>
          <w:szCs w:val="22"/>
        </w:rPr>
        <w:t xml:space="preserve"> weeks of the Contractor becoming so aware, and shall include any documentation the Contractor may wish to provide in support of its application and the period of extension it seeks</w:t>
      </w:r>
    </w:p>
    <w:p w:rsidR="00152847" w:rsidRPr="00A67DB1" w:rsidRDefault="00152847" w:rsidP="00152847">
      <w:pPr>
        <w:pStyle w:val="ListParagraph"/>
        <w:suppressAutoHyphens/>
        <w:ind w:left="851" w:hanging="491"/>
        <w:outlineLvl w:val="3"/>
        <w:rPr>
          <w:rFonts w:ascii="Arial" w:hAnsi="Arial" w:cs="Arial"/>
          <w:sz w:val="22"/>
          <w:szCs w:val="22"/>
        </w:rPr>
      </w:pPr>
      <w:r>
        <w:rPr>
          <w:rFonts w:ascii="Arial" w:hAnsi="Arial" w:cs="Arial"/>
          <w:sz w:val="22"/>
          <w:szCs w:val="22"/>
        </w:rPr>
        <w:t>5.2</w:t>
      </w:r>
      <w:r>
        <w:rPr>
          <w:rFonts w:ascii="Arial" w:hAnsi="Arial" w:cs="Arial"/>
          <w:sz w:val="22"/>
          <w:szCs w:val="22"/>
        </w:rPr>
        <w:tab/>
      </w:r>
      <w:r w:rsidRPr="00466411">
        <w:rPr>
          <w:rFonts w:ascii="Arial" w:hAnsi="Arial" w:cs="Arial"/>
          <w:sz w:val="22"/>
          <w:szCs w:val="22"/>
        </w:rPr>
        <w:t xml:space="preserve">To the extent that any extension of time is granted a revised date for completion for the </w:t>
      </w:r>
      <w:r>
        <w:rPr>
          <w:rFonts w:ascii="Arial" w:hAnsi="Arial" w:cs="Arial"/>
          <w:sz w:val="22"/>
          <w:szCs w:val="22"/>
        </w:rPr>
        <w:t>Task</w:t>
      </w:r>
      <w:r w:rsidRPr="00466411">
        <w:rPr>
          <w:rFonts w:ascii="Arial" w:hAnsi="Arial" w:cs="Arial"/>
          <w:sz w:val="22"/>
          <w:szCs w:val="22"/>
        </w:rPr>
        <w:t xml:space="preserve"> shall be fixed by the Employer’s Representative</w:t>
      </w:r>
      <w:r w:rsidRPr="005E10AA">
        <w:rPr>
          <w:rFonts w:ascii="Arial" w:hAnsi="Arial" w:cs="Arial"/>
        </w:rPr>
        <w:t xml:space="preserve"> </w:t>
      </w:r>
      <w:r w:rsidRPr="00466411">
        <w:rPr>
          <w:rFonts w:ascii="Arial" w:hAnsi="Arial" w:cs="Arial"/>
          <w:sz w:val="22"/>
          <w:szCs w:val="22"/>
        </w:rPr>
        <w:t xml:space="preserve">and notified to the Contractor. For the avoidance of doubt, there shall be no increase in the price of any </w:t>
      </w:r>
      <w:r>
        <w:rPr>
          <w:rFonts w:ascii="Arial" w:hAnsi="Arial" w:cs="Arial"/>
          <w:sz w:val="22"/>
          <w:szCs w:val="22"/>
        </w:rPr>
        <w:t>Task</w:t>
      </w:r>
      <w:r w:rsidRPr="00466411">
        <w:rPr>
          <w:rFonts w:ascii="Arial" w:hAnsi="Arial" w:cs="Arial"/>
          <w:sz w:val="22"/>
          <w:szCs w:val="22"/>
        </w:rPr>
        <w:t xml:space="preserve"> in the event an extension of time is granted</w:t>
      </w:r>
      <w:r>
        <w:rPr>
          <w:rFonts w:ascii="Arial" w:hAnsi="Arial" w:cs="Arial"/>
          <w:szCs w:val="22"/>
        </w:rPr>
        <w:t>.</w:t>
      </w:r>
    </w:p>
    <w:p w:rsidR="00152847" w:rsidRPr="00A67DB1" w:rsidRDefault="00152847" w:rsidP="00152847">
      <w:pPr>
        <w:numPr>
          <w:ilvl w:val="5"/>
          <w:numId w:val="0"/>
        </w:numPr>
        <w:tabs>
          <w:tab w:val="left" w:pos="1644"/>
          <w:tab w:val="left" w:pos="2381"/>
          <w:tab w:val="left" w:pos="3119"/>
          <w:tab w:val="left" w:pos="3856"/>
          <w:tab w:val="left" w:pos="4593"/>
          <w:tab w:val="left" w:pos="5330"/>
          <w:tab w:val="left" w:pos="6067"/>
        </w:tabs>
        <w:suppressAutoHyphens/>
        <w:spacing w:after="0" w:line="240" w:lineRule="auto"/>
        <w:ind w:left="1644" w:hanging="737"/>
        <w:outlineLvl w:val="3"/>
        <w:rPr>
          <w:rFonts w:ascii="Arial" w:eastAsia="Tahoma" w:hAnsi="Arial" w:cs="Arial"/>
          <w:color w:val="FF0000"/>
        </w:rPr>
      </w:pPr>
    </w:p>
    <w:p w:rsidR="00152847" w:rsidRPr="00C64B0F" w:rsidRDefault="00152847" w:rsidP="00152847">
      <w:pPr>
        <w:keepNext/>
        <w:tabs>
          <w:tab w:val="num" w:pos="782"/>
        </w:tabs>
        <w:suppressAutoHyphens/>
        <w:spacing w:before="0" w:after="220" w:line="276" w:lineRule="auto"/>
        <w:ind w:left="782" w:hanging="782"/>
        <w:outlineLvl w:val="0"/>
        <w:rPr>
          <w:rFonts w:ascii="Arial" w:eastAsia="MS Mincho" w:hAnsi="Arial" w:cs="Arial"/>
          <w:b/>
          <w:caps/>
          <w:lang w:eastAsia="zh-CN"/>
        </w:rPr>
      </w:pPr>
      <w:r w:rsidRPr="00A67DB1">
        <w:rPr>
          <w:rFonts w:ascii="Arial" w:eastAsia="MS Mincho" w:hAnsi="Arial" w:cs="Arial"/>
          <w:b/>
          <w:caps/>
          <w:lang w:eastAsia="zh-CN"/>
        </w:rPr>
        <w:t xml:space="preserve">SECTION 2 </w:t>
      </w:r>
      <w:r w:rsidRPr="00C64B0F">
        <w:rPr>
          <w:rFonts w:ascii="Arial" w:eastAsia="MS Mincho" w:hAnsi="Arial" w:cs="Arial"/>
          <w:b/>
          <w:caps/>
          <w:lang w:eastAsia="zh-CN"/>
        </w:rPr>
        <w:t>– Works Contractor'S GENERAL OBLIGATIONS</w:t>
      </w:r>
      <w:bookmarkEnd w:id="12"/>
      <w:bookmarkEnd w:id="13"/>
      <w:r w:rsidRPr="00C64B0F">
        <w:rPr>
          <w:rFonts w:ascii="Arial" w:eastAsia="MS Mincho" w:hAnsi="Arial" w:cs="Arial"/>
          <w:b/>
          <w:caps/>
          <w:lang w:eastAsia="zh-CN"/>
        </w:rPr>
        <w:t xml:space="preserve"> </w:t>
      </w:r>
    </w:p>
    <w:p w:rsidR="00152847" w:rsidRPr="00C64B0F" w:rsidRDefault="00152847" w:rsidP="00152847">
      <w:pPr>
        <w:numPr>
          <w:ilvl w:val="1"/>
          <w:numId w:val="0"/>
        </w:numPr>
        <w:tabs>
          <w:tab w:val="num" w:pos="782"/>
        </w:tabs>
        <w:suppressAutoHyphens/>
        <w:spacing w:before="0" w:after="220" w:line="276" w:lineRule="auto"/>
        <w:ind w:left="782" w:hanging="782"/>
        <w:outlineLvl w:val="1"/>
        <w:rPr>
          <w:rFonts w:ascii="Arial" w:eastAsia="MS Mincho" w:hAnsi="Arial" w:cs="Arial"/>
          <w:b/>
          <w:lang w:eastAsia="zh-CN"/>
        </w:rPr>
      </w:pPr>
      <w:bookmarkStart w:id="14" w:name="_Ref299474860"/>
      <w:r w:rsidRPr="00C64B0F">
        <w:rPr>
          <w:rFonts w:ascii="Arial" w:eastAsia="MS Mincho" w:hAnsi="Arial" w:cs="Arial"/>
          <w:b/>
          <w:lang w:eastAsia="zh-CN"/>
        </w:rPr>
        <w:t>Execution of the Works</w:t>
      </w:r>
      <w:bookmarkEnd w:id="14"/>
      <w:r w:rsidRPr="00C64B0F">
        <w:rPr>
          <w:rFonts w:ascii="Arial" w:eastAsia="MS Mincho" w:hAnsi="Arial" w:cs="Arial"/>
          <w:b/>
          <w:lang w:eastAsia="zh-CN"/>
        </w:rPr>
        <w:t xml:space="preserve"> </w:t>
      </w:r>
    </w:p>
    <w:p w:rsidR="00152847" w:rsidRDefault="00152847" w:rsidP="00152847">
      <w:pPr>
        <w:pStyle w:val="ListParagraph"/>
        <w:numPr>
          <w:ilvl w:val="0"/>
          <w:numId w:val="32"/>
        </w:numPr>
        <w:tabs>
          <w:tab w:val="num" w:pos="1560"/>
        </w:tabs>
        <w:suppressAutoHyphens/>
        <w:spacing w:before="0" w:after="220" w:line="276" w:lineRule="auto"/>
        <w:outlineLvl w:val="2"/>
        <w:rPr>
          <w:rFonts w:ascii="Arial" w:eastAsia="MS Mincho" w:hAnsi="Arial" w:cs="Arial"/>
          <w:sz w:val="22"/>
          <w:szCs w:val="22"/>
          <w:lang w:eastAsia="zh-CN"/>
        </w:rPr>
      </w:pPr>
      <w:r w:rsidRPr="00C64B0F">
        <w:rPr>
          <w:rFonts w:ascii="Arial" w:eastAsia="MS Mincho" w:hAnsi="Arial" w:cs="Arial"/>
          <w:sz w:val="22"/>
          <w:szCs w:val="22"/>
          <w:lang w:eastAsia="zh-CN"/>
        </w:rPr>
        <w:t xml:space="preserve">The Contractor shall execute and complete each Task in strict accordance with this Contract and shall comply with any reasonable instructions issued to him by the Employer relating to the Task and comply with such rules, regulations and requirements of the Employer. </w:t>
      </w:r>
      <w:bookmarkStart w:id="15" w:name="_Ref335039307"/>
    </w:p>
    <w:p w:rsidR="00152847" w:rsidRDefault="00152847" w:rsidP="00152847">
      <w:pPr>
        <w:pStyle w:val="ListParagraph"/>
        <w:suppressAutoHyphens/>
        <w:spacing w:before="0" w:after="220" w:line="276" w:lineRule="auto"/>
        <w:ind w:left="851" w:hanging="425"/>
        <w:outlineLvl w:val="2"/>
        <w:rPr>
          <w:rFonts w:ascii="Arial" w:hAnsi="Arial" w:cs="Arial"/>
          <w:sz w:val="22"/>
          <w:szCs w:val="22"/>
        </w:rPr>
      </w:pPr>
      <w:r>
        <w:rPr>
          <w:rFonts w:ascii="Arial" w:eastAsia="MS Mincho" w:hAnsi="Arial" w:cs="Arial"/>
          <w:sz w:val="22"/>
          <w:szCs w:val="22"/>
          <w:lang w:eastAsia="zh-CN"/>
        </w:rPr>
        <w:t>6.1</w:t>
      </w:r>
      <w:r>
        <w:rPr>
          <w:rFonts w:ascii="Arial" w:eastAsia="MS Mincho" w:hAnsi="Arial" w:cs="Arial"/>
          <w:sz w:val="22"/>
          <w:szCs w:val="22"/>
          <w:lang w:eastAsia="zh-CN"/>
        </w:rPr>
        <w:tab/>
      </w:r>
      <w:r w:rsidRPr="001045B5">
        <w:rPr>
          <w:rFonts w:ascii="Arial" w:hAnsi="Arial" w:cs="Arial"/>
          <w:sz w:val="22"/>
          <w:szCs w:val="22"/>
        </w:rPr>
        <w:t xml:space="preserve">If the carrying out of the </w:t>
      </w:r>
      <w:r>
        <w:rPr>
          <w:rFonts w:ascii="Arial" w:hAnsi="Arial" w:cs="Arial"/>
          <w:sz w:val="22"/>
          <w:szCs w:val="22"/>
        </w:rPr>
        <w:t>Task</w:t>
      </w:r>
      <w:r w:rsidRPr="001045B5">
        <w:rPr>
          <w:rFonts w:ascii="Arial" w:hAnsi="Arial" w:cs="Arial"/>
          <w:sz w:val="22"/>
          <w:szCs w:val="22"/>
        </w:rPr>
        <w:t xml:space="preserve">, or of any obligation pursuant to clause </w:t>
      </w:r>
      <w:r>
        <w:rPr>
          <w:rFonts w:ascii="Arial" w:hAnsi="Arial" w:cs="Arial"/>
          <w:sz w:val="22"/>
          <w:szCs w:val="22"/>
        </w:rPr>
        <w:t>6</w:t>
      </w:r>
      <w:r w:rsidRPr="001045B5">
        <w:rPr>
          <w:rFonts w:ascii="Arial" w:hAnsi="Arial" w:cs="Arial"/>
          <w:sz w:val="22"/>
          <w:szCs w:val="22"/>
        </w:rPr>
        <w:t>, is likely to necessitate any interference with the rights of adjoining or neighbouring owners or occupiers, which for the avoidance of doubt shall include party wall matters, then the Contractor shall, at no cost to the Employer, obtain the prior written agreement of such owners and/or occupiers thereto, and such agreement shall be subject to the approval of the Contractor before execution. The Contractor shall comply in every respect with any conditions contained in any such agreement</w:t>
      </w:r>
      <w:r>
        <w:rPr>
          <w:rFonts w:ascii="Arial" w:hAnsi="Arial" w:cs="Arial"/>
          <w:sz w:val="22"/>
          <w:szCs w:val="22"/>
        </w:rPr>
        <w:t>.</w:t>
      </w:r>
    </w:p>
    <w:p w:rsidR="00152847" w:rsidRDefault="00152847" w:rsidP="00152847">
      <w:pPr>
        <w:pStyle w:val="ListParagraph"/>
        <w:suppressAutoHyphens/>
        <w:spacing w:before="0" w:after="220" w:line="276" w:lineRule="auto"/>
        <w:ind w:left="851" w:hanging="425"/>
        <w:outlineLvl w:val="2"/>
        <w:rPr>
          <w:rFonts w:ascii="Arial" w:hAnsi="Arial" w:cs="Arial"/>
          <w:bCs/>
          <w:sz w:val="22"/>
          <w:szCs w:val="22"/>
        </w:rPr>
      </w:pPr>
      <w:r>
        <w:rPr>
          <w:rFonts w:ascii="Arial" w:eastAsia="MS Mincho" w:hAnsi="Arial" w:cs="Arial"/>
          <w:sz w:val="22"/>
          <w:szCs w:val="22"/>
          <w:lang w:eastAsia="zh-CN"/>
        </w:rPr>
        <w:t>6.2</w:t>
      </w:r>
      <w:r>
        <w:rPr>
          <w:rFonts w:ascii="Arial" w:eastAsia="MS Mincho" w:hAnsi="Arial" w:cs="Arial"/>
          <w:sz w:val="22"/>
          <w:szCs w:val="22"/>
          <w:lang w:eastAsia="zh-CN"/>
        </w:rPr>
        <w:tab/>
      </w:r>
      <w:r w:rsidRPr="001045B5">
        <w:rPr>
          <w:rFonts w:ascii="Arial" w:hAnsi="Arial" w:cs="Arial"/>
          <w:bCs/>
          <w:sz w:val="22"/>
          <w:szCs w:val="22"/>
        </w:rPr>
        <w:t xml:space="preserve">To the extent that the Contractor is required to select materials to be used in the Order or to design works for the purposes of the </w:t>
      </w:r>
      <w:r>
        <w:rPr>
          <w:rFonts w:ascii="Arial" w:hAnsi="Arial" w:cs="Arial"/>
          <w:bCs/>
          <w:sz w:val="22"/>
          <w:szCs w:val="22"/>
        </w:rPr>
        <w:t>Task</w:t>
      </w:r>
      <w:r w:rsidRPr="001045B5">
        <w:rPr>
          <w:rFonts w:ascii="Arial" w:hAnsi="Arial" w:cs="Arial"/>
          <w:bCs/>
          <w:sz w:val="22"/>
          <w:szCs w:val="22"/>
        </w:rPr>
        <w:t xml:space="preserve">, the Contractor shall use the reasonable skill, care and diligence of a professionally qualified and competent designer of the discipline relevant to the </w:t>
      </w:r>
      <w:r>
        <w:rPr>
          <w:rFonts w:ascii="Arial" w:hAnsi="Arial" w:cs="Arial"/>
          <w:bCs/>
          <w:sz w:val="22"/>
          <w:szCs w:val="22"/>
        </w:rPr>
        <w:t>Task</w:t>
      </w:r>
      <w:r w:rsidRPr="001045B5">
        <w:rPr>
          <w:rFonts w:ascii="Arial" w:hAnsi="Arial" w:cs="Arial"/>
          <w:bCs/>
          <w:sz w:val="22"/>
          <w:szCs w:val="22"/>
        </w:rPr>
        <w:t xml:space="preserve"> in a project of similar size and complexity to the </w:t>
      </w:r>
      <w:r>
        <w:rPr>
          <w:rFonts w:ascii="Arial" w:hAnsi="Arial" w:cs="Arial"/>
          <w:bCs/>
          <w:sz w:val="22"/>
          <w:szCs w:val="22"/>
        </w:rPr>
        <w:t>Task</w:t>
      </w:r>
      <w:r w:rsidRPr="001045B5">
        <w:rPr>
          <w:rFonts w:ascii="Arial" w:hAnsi="Arial" w:cs="Arial"/>
          <w:bCs/>
          <w:sz w:val="22"/>
          <w:szCs w:val="22"/>
        </w:rPr>
        <w:t xml:space="preserve">. The Contractor shall not use any </w:t>
      </w:r>
      <w:proofErr w:type="gramStart"/>
      <w:r w:rsidRPr="001045B5">
        <w:rPr>
          <w:rFonts w:ascii="Arial" w:hAnsi="Arial" w:cs="Arial"/>
          <w:bCs/>
          <w:sz w:val="22"/>
          <w:szCs w:val="22"/>
        </w:rPr>
        <w:t>Deleterious</w:t>
      </w:r>
      <w:proofErr w:type="gramEnd"/>
      <w:r w:rsidRPr="001045B5">
        <w:rPr>
          <w:rFonts w:ascii="Arial" w:hAnsi="Arial" w:cs="Arial"/>
          <w:bCs/>
          <w:sz w:val="22"/>
          <w:szCs w:val="22"/>
        </w:rPr>
        <w:t xml:space="preserve"> products or materials in any </w:t>
      </w:r>
      <w:r>
        <w:rPr>
          <w:rFonts w:ascii="Arial" w:hAnsi="Arial" w:cs="Arial"/>
          <w:bCs/>
          <w:sz w:val="22"/>
          <w:szCs w:val="22"/>
        </w:rPr>
        <w:t>Task.</w:t>
      </w:r>
    </w:p>
    <w:p w:rsidR="00152847" w:rsidRDefault="00152847" w:rsidP="00152847">
      <w:pPr>
        <w:pStyle w:val="ListParagraph"/>
        <w:suppressAutoHyphens/>
        <w:spacing w:before="0" w:after="220" w:line="276" w:lineRule="auto"/>
        <w:ind w:left="851" w:hanging="425"/>
        <w:outlineLvl w:val="2"/>
        <w:rPr>
          <w:rFonts w:ascii="Arial" w:hAnsi="Arial" w:cs="Arial"/>
          <w:sz w:val="22"/>
          <w:szCs w:val="22"/>
        </w:rPr>
      </w:pPr>
      <w:r>
        <w:rPr>
          <w:rFonts w:ascii="Arial" w:eastAsia="MS Mincho" w:hAnsi="Arial" w:cs="Arial"/>
          <w:sz w:val="22"/>
          <w:szCs w:val="22"/>
          <w:lang w:eastAsia="zh-CN"/>
        </w:rPr>
        <w:t>6.3</w:t>
      </w:r>
      <w:r>
        <w:rPr>
          <w:rFonts w:ascii="Arial" w:eastAsia="MS Mincho" w:hAnsi="Arial" w:cs="Arial"/>
          <w:sz w:val="22"/>
          <w:szCs w:val="22"/>
          <w:lang w:eastAsia="zh-CN"/>
        </w:rPr>
        <w:tab/>
      </w:r>
      <w:r w:rsidRPr="001045B5">
        <w:rPr>
          <w:rFonts w:ascii="Arial" w:hAnsi="Arial" w:cs="Arial"/>
          <w:sz w:val="22"/>
          <w:szCs w:val="22"/>
        </w:rPr>
        <w:t xml:space="preserve">In any event the Contractor shall ensure that all Contractor’s Persons working on the delivery of the </w:t>
      </w:r>
      <w:r>
        <w:rPr>
          <w:rFonts w:ascii="Arial" w:hAnsi="Arial" w:cs="Arial"/>
          <w:sz w:val="22"/>
          <w:szCs w:val="22"/>
        </w:rPr>
        <w:t>Task</w:t>
      </w:r>
      <w:r w:rsidRPr="001045B5">
        <w:rPr>
          <w:rFonts w:ascii="Arial" w:hAnsi="Arial" w:cs="Arial"/>
          <w:sz w:val="22"/>
          <w:szCs w:val="22"/>
        </w:rPr>
        <w:t xml:space="preserve"> shall be sufficiently skilled and qualified to complete the </w:t>
      </w:r>
      <w:r>
        <w:rPr>
          <w:rFonts w:ascii="Arial" w:hAnsi="Arial" w:cs="Arial"/>
          <w:sz w:val="22"/>
          <w:szCs w:val="22"/>
        </w:rPr>
        <w:t>Tasks</w:t>
      </w:r>
      <w:r w:rsidRPr="001045B5">
        <w:rPr>
          <w:rFonts w:ascii="Arial" w:hAnsi="Arial" w:cs="Arial"/>
          <w:sz w:val="22"/>
          <w:szCs w:val="22"/>
        </w:rPr>
        <w:t xml:space="preserve"> in a competent, safe and professional manner</w:t>
      </w:r>
      <w:r>
        <w:rPr>
          <w:rFonts w:ascii="Arial" w:hAnsi="Arial" w:cs="Arial"/>
          <w:sz w:val="22"/>
          <w:szCs w:val="22"/>
        </w:rPr>
        <w:t>.</w:t>
      </w:r>
    </w:p>
    <w:p w:rsidR="00152847" w:rsidRDefault="00152847" w:rsidP="00152847">
      <w:pPr>
        <w:pStyle w:val="ListParagraph"/>
        <w:suppressAutoHyphens/>
        <w:spacing w:before="0" w:after="220" w:line="276" w:lineRule="auto"/>
        <w:ind w:left="851" w:hanging="425"/>
        <w:outlineLvl w:val="2"/>
        <w:rPr>
          <w:rFonts w:ascii="Arial" w:hAnsi="Arial" w:cs="Arial"/>
          <w:sz w:val="22"/>
          <w:szCs w:val="22"/>
        </w:rPr>
      </w:pPr>
      <w:r>
        <w:rPr>
          <w:rFonts w:ascii="Arial" w:eastAsia="MS Mincho" w:hAnsi="Arial" w:cs="Arial"/>
          <w:sz w:val="22"/>
          <w:szCs w:val="22"/>
          <w:lang w:eastAsia="zh-CN"/>
        </w:rPr>
        <w:t>6.4</w:t>
      </w:r>
      <w:r>
        <w:rPr>
          <w:rFonts w:ascii="Arial" w:eastAsia="MS Mincho" w:hAnsi="Arial" w:cs="Arial"/>
          <w:sz w:val="22"/>
          <w:szCs w:val="22"/>
          <w:lang w:eastAsia="zh-CN"/>
        </w:rPr>
        <w:tab/>
      </w:r>
      <w:r w:rsidRPr="001045B5">
        <w:rPr>
          <w:rFonts w:ascii="Arial" w:hAnsi="Arial" w:cs="Arial"/>
          <w:sz w:val="22"/>
          <w:szCs w:val="22"/>
        </w:rPr>
        <w:t xml:space="preserve">The Contractor assigns to the Employer the benefit of any warranty or guarantee for any materials or goods supplied by the Contractor and used for the purposes of an </w:t>
      </w:r>
      <w:r>
        <w:rPr>
          <w:rFonts w:ascii="Arial" w:hAnsi="Arial" w:cs="Arial"/>
          <w:sz w:val="22"/>
          <w:szCs w:val="22"/>
        </w:rPr>
        <w:t>Task</w:t>
      </w:r>
      <w:r w:rsidRPr="001045B5">
        <w:rPr>
          <w:rFonts w:ascii="Arial" w:hAnsi="Arial" w:cs="Arial"/>
          <w:sz w:val="22"/>
          <w:szCs w:val="22"/>
        </w:rPr>
        <w:t xml:space="preserve"> and shall when requested by the Employer enter in whatever documents are necessary to complete such assignment</w:t>
      </w:r>
      <w:r>
        <w:rPr>
          <w:rFonts w:ascii="Arial" w:hAnsi="Arial" w:cs="Arial"/>
          <w:sz w:val="22"/>
          <w:szCs w:val="22"/>
        </w:rPr>
        <w:t>.</w:t>
      </w:r>
    </w:p>
    <w:p w:rsidR="00152847" w:rsidRPr="00C64B0F" w:rsidRDefault="00152847" w:rsidP="00152847">
      <w:pPr>
        <w:pStyle w:val="ListParagraph"/>
        <w:suppressAutoHyphens/>
        <w:spacing w:before="0" w:after="220" w:line="276" w:lineRule="auto"/>
        <w:ind w:left="851" w:hanging="425"/>
        <w:outlineLvl w:val="2"/>
        <w:rPr>
          <w:rFonts w:ascii="Arial" w:eastAsia="MS Mincho" w:hAnsi="Arial" w:cs="Arial"/>
          <w:sz w:val="22"/>
          <w:szCs w:val="22"/>
          <w:lang w:eastAsia="zh-CN"/>
        </w:rPr>
      </w:pPr>
      <w:r>
        <w:rPr>
          <w:rFonts w:ascii="Arial" w:eastAsia="MS Mincho" w:hAnsi="Arial" w:cs="Arial"/>
          <w:sz w:val="22"/>
          <w:szCs w:val="22"/>
          <w:lang w:eastAsia="zh-CN"/>
        </w:rPr>
        <w:t>6.5</w:t>
      </w:r>
      <w:r>
        <w:rPr>
          <w:rFonts w:ascii="Arial" w:eastAsia="MS Mincho" w:hAnsi="Arial" w:cs="Arial"/>
          <w:sz w:val="22"/>
          <w:szCs w:val="22"/>
          <w:lang w:eastAsia="zh-CN"/>
        </w:rPr>
        <w:tab/>
      </w:r>
      <w:r w:rsidRPr="00E62107">
        <w:rPr>
          <w:rFonts w:ascii="Arial" w:hAnsi="Arial" w:cs="Arial"/>
          <w:sz w:val="22"/>
          <w:szCs w:val="22"/>
        </w:rPr>
        <w:t>Where the Employer for the purposes of the Contract issues materials free of charge to the Contractor</w:t>
      </w:r>
      <w:r>
        <w:rPr>
          <w:rFonts w:ascii="Arial" w:hAnsi="Arial" w:cs="Arial"/>
        </w:rPr>
        <w:t xml:space="preserve"> </w:t>
      </w:r>
      <w:r w:rsidRPr="00E62107">
        <w:rPr>
          <w:rFonts w:ascii="Arial" w:hAnsi="Arial" w:cs="Arial"/>
          <w:sz w:val="22"/>
          <w:szCs w:val="22"/>
        </w:rPr>
        <w:t>such materials shall be and remain the property of the Employer. The Contractor shall maintain all such</w:t>
      </w:r>
      <w:r>
        <w:rPr>
          <w:rFonts w:ascii="Arial" w:hAnsi="Arial" w:cs="Arial"/>
        </w:rPr>
        <w:t xml:space="preserve"> </w:t>
      </w:r>
      <w:r w:rsidRPr="00E62107">
        <w:rPr>
          <w:rFonts w:ascii="Arial" w:hAnsi="Arial" w:cs="Arial"/>
          <w:sz w:val="22"/>
          <w:szCs w:val="22"/>
        </w:rPr>
        <w:t>materials in good order and condition and shall use such materials solely in connection with the Contract.</w:t>
      </w:r>
      <w:r>
        <w:rPr>
          <w:rFonts w:ascii="Arial" w:hAnsi="Arial" w:cs="Arial"/>
        </w:rPr>
        <w:t xml:space="preserve"> </w:t>
      </w:r>
      <w:r w:rsidRPr="00E62107">
        <w:rPr>
          <w:rFonts w:ascii="Arial" w:hAnsi="Arial" w:cs="Arial"/>
          <w:sz w:val="22"/>
          <w:szCs w:val="22"/>
        </w:rPr>
        <w:t>Any surplus materials shall be disposed of at the Employer’s discretion. Waste of such materials arising</w:t>
      </w:r>
      <w:r>
        <w:rPr>
          <w:rFonts w:ascii="Arial" w:hAnsi="Arial" w:cs="Arial"/>
        </w:rPr>
        <w:t xml:space="preserve"> </w:t>
      </w:r>
      <w:r w:rsidRPr="00E62107">
        <w:rPr>
          <w:rFonts w:ascii="Arial" w:hAnsi="Arial" w:cs="Arial"/>
          <w:sz w:val="22"/>
          <w:szCs w:val="22"/>
        </w:rPr>
        <w:t>from bad workmanship or negligence of the Contractor shall be made good at the Contractor’s expense.</w:t>
      </w:r>
      <w:r>
        <w:rPr>
          <w:rFonts w:ascii="Arial" w:hAnsi="Arial" w:cs="Arial"/>
        </w:rPr>
        <w:t xml:space="preserve"> </w:t>
      </w:r>
      <w:r w:rsidRPr="00E62107">
        <w:rPr>
          <w:rFonts w:ascii="Arial" w:hAnsi="Arial" w:cs="Arial"/>
          <w:sz w:val="22"/>
          <w:szCs w:val="22"/>
        </w:rPr>
        <w:t>Without prejudice to any other of the rights of the Employer, the Contractor shall deliver up such materials</w:t>
      </w:r>
      <w:r>
        <w:rPr>
          <w:rFonts w:ascii="Arial" w:hAnsi="Arial" w:cs="Arial"/>
        </w:rPr>
        <w:t xml:space="preserve"> </w:t>
      </w:r>
      <w:r w:rsidRPr="00E62107">
        <w:rPr>
          <w:rFonts w:ascii="Arial" w:hAnsi="Arial" w:cs="Arial"/>
          <w:sz w:val="22"/>
          <w:szCs w:val="22"/>
        </w:rPr>
        <w:t>whether further processed or not to the Employer on demand</w:t>
      </w:r>
      <w:r>
        <w:rPr>
          <w:rFonts w:ascii="Arial" w:hAnsi="Arial" w:cs="Arial"/>
          <w:sz w:val="22"/>
          <w:szCs w:val="22"/>
        </w:rPr>
        <w:t>.</w:t>
      </w:r>
    </w:p>
    <w:p w:rsidR="00152847" w:rsidRPr="00C64B0F" w:rsidRDefault="00152847" w:rsidP="00152847">
      <w:pPr>
        <w:numPr>
          <w:ilvl w:val="2"/>
          <w:numId w:val="0"/>
        </w:numPr>
        <w:tabs>
          <w:tab w:val="num" w:pos="1560"/>
        </w:tabs>
        <w:suppressAutoHyphens/>
        <w:spacing w:before="0" w:after="220" w:line="276" w:lineRule="auto"/>
        <w:outlineLvl w:val="2"/>
        <w:rPr>
          <w:rFonts w:ascii="Arial" w:eastAsia="MS Mincho" w:hAnsi="Arial" w:cs="Arial"/>
          <w:b/>
          <w:lang w:eastAsia="zh-CN"/>
        </w:rPr>
      </w:pPr>
      <w:r w:rsidRPr="00C64B0F">
        <w:rPr>
          <w:rFonts w:ascii="Arial" w:eastAsia="MS Mincho" w:hAnsi="Arial" w:cs="Arial"/>
          <w:b/>
          <w:lang w:eastAsia="zh-CN"/>
        </w:rPr>
        <w:t>Anti-Bribery and Corruption</w:t>
      </w:r>
    </w:p>
    <w:p w:rsidR="00152847" w:rsidRPr="00C64B0F" w:rsidRDefault="00152847" w:rsidP="00152847">
      <w:pPr>
        <w:pStyle w:val="ListParagraph"/>
        <w:numPr>
          <w:ilvl w:val="0"/>
          <w:numId w:val="32"/>
        </w:numPr>
        <w:suppressAutoHyphens/>
        <w:spacing w:line="276" w:lineRule="auto"/>
        <w:outlineLvl w:val="4"/>
        <w:rPr>
          <w:rFonts w:ascii="Arial" w:hAnsi="Arial" w:cs="Arial"/>
          <w:sz w:val="22"/>
          <w:szCs w:val="22"/>
        </w:rPr>
      </w:pPr>
      <w:bookmarkStart w:id="16" w:name="_Ref335032404"/>
      <w:r w:rsidRPr="00C64B0F">
        <w:rPr>
          <w:rFonts w:ascii="Arial" w:hAnsi="Arial" w:cs="Arial"/>
          <w:sz w:val="22"/>
          <w:szCs w:val="22"/>
        </w:rPr>
        <w:t>The Contractor warrants that</w:t>
      </w:r>
      <w:bookmarkEnd w:id="15"/>
      <w:bookmarkEnd w:id="16"/>
      <w:r w:rsidRPr="00C64B0F">
        <w:rPr>
          <w:rFonts w:ascii="Arial" w:hAnsi="Arial" w:cs="Arial"/>
          <w:sz w:val="22"/>
          <w:szCs w:val="22"/>
        </w:rPr>
        <w:t xml:space="preserve"> neither it nor any of its officers, employees, agents or sub-contractors has done, or permitted to be done, or will do or permit to be done, anything which is in breach, or is likely to have been in breach, of any Anti-Corruption Laws.</w:t>
      </w:r>
    </w:p>
    <w:p w:rsidR="00152847" w:rsidRPr="00C64B0F" w:rsidRDefault="00152847" w:rsidP="00152847">
      <w:pPr>
        <w:numPr>
          <w:ilvl w:val="1"/>
          <w:numId w:val="0"/>
        </w:numPr>
        <w:tabs>
          <w:tab w:val="num" w:pos="782"/>
        </w:tabs>
        <w:suppressAutoHyphens/>
        <w:spacing w:before="0" w:after="0" w:line="276" w:lineRule="auto"/>
        <w:ind w:left="782" w:hanging="782"/>
        <w:outlineLvl w:val="1"/>
        <w:rPr>
          <w:rFonts w:ascii="Arial" w:eastAsia="MS Mincho" w:hAnsi="Arial" w:cs="Arial"/>
          <w:b/>
          <w:lang w:eastAsia="zh-CN"/>
        </w:rPr>
      </w:pPr>
    </w:p>
    <w:p w:rsidR="00152847" w:rsidRPr="00C64B0F"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17" w:name="_Ref299474870"/>
      <w:r w:rsidRPr="00C64B0F">
        <w:rPr>
          <w:rFonts w:ascii="Arial" w:eastAsia="MS Mincho" w:hAnsi="Arial" w:cs="Arial"/>
          <w:b/>
          <w:lang w:eastAsia="zh-CN"/>
        </w:rPr>
        <w:t>Compliance with Statutory Requirements</w:t>
      </w:r>
      <w:bookmarkEnd w:id="17"/>
      <w:r w:rsidRPr="00C64B0F">
        <w:rPr>
          <w:rFonts w:ascii="Arial" w:eastAsia="MS Mincho" w:hAnsi="Arial" w:cs="Arial"/>
          <w:b/>
          <w:lang w:eastAsia="zh-CN"/>
        </w:rPr>
        <w:t xml:space="preserve"> </w:t>
      </w:r>
    </w:p>
    <w:p w:rsidR="00152847" w:rsidRPr="00C64B0F" w:rsidRDefault="00152847" w:rsidP="00152847">
      <w:pPr>
        <w:tabs>
          <w:tab w:val="left" w:pos="1406"/>
          <w:tab w:val="left" w:pos="2030"/>
          <w:tab w:val="left" w:pos="2654"/>
          <w:tab w:val="left" w:pos="3277"/>
          <w:tab w:val="left" w:pos="3901"/>
        </w:tabs>
        <w:suppressAutoHyphens/>
        <w:spacing w:before="0" w:after="220" w:line="264" w:lineRule="auto"/>
        <w:ind w:left="357" w:hanging="357"/>
        <w:rPr>
          <w:rFonts w:ascii="Arial" w:eastAsia="MS Mincho" w:hAnsi="Arial" w:cs="Arial"/>
          <w:lang w:eastAsia="zh-CN"/>
        </w:rPr>
      </w:pPr>
      <w:r w:rsidRPr="00C64B0F">
        <w:rPr>
          <w:rFonts w:ascii="Arial" w:eastAsia="MS Mincho" w:hAnsi="Arial" w:cs="Arial"/>
          <w:lang w:eastAsia="zh-CN"/>
        </w:rPr>
        <w:lastRenderedPageBreak/>
        <w:t xml:space="preserve">8. </w:t>
      </w:r>
      <w:r w:rsidRPr="00C64B0F">
        <w:rPr>
          <w:rFonts w:ascii="Arial" w:eastAsia="MS Mincho" w:hAnsi="Arial" w:cs="Arial"/>
          <w:lang w:eastAsia="zh-CN"/>
        </w:rPr>
        <w:tab/>
        <w:t xml:space="preserve">Unless the Employer instructs the Contractor to the contrary, the Employer shall make all applications, give all notices, pay all fees required, and the Contractor shall fully comply with all relevant statutory requirements for the execution of each Task. </w:t>
      </w:r>
    </w:p>
    <w:p w:rsidR="00152847" w:rsidRPr="00C64B0F" w:rsidRDefault="00152847" w:rsidP="00152847">
      <w:pPr>
        <w:tabs>
          <w:tab w:val="left" w:pos="1406"/>
          <w:tab w:val="left" w:pos="2030"/>
          <w:tab w:val="left" w:pos="2654"/>
          <w:tab w:val="left" w:pos="3277"/>
          <w:tab w:val="left" w:pos="3901"/>
        </w:tabs>
        <w:suppressAutoHyphens/>
        <w:spacing w:before="0" w:after="220" w:line="264" w:lineRule="auto"/>
        <w:ind w:left="0" w:firstLine="0"/>
        <w:rPr>
          <w:rFonts w:ascii="Arial" w:eastAsia="MS Mincho" w:hAnsi="Arial" w:cs="Arial"/>
          <w:b/>
          <w:lang w:eastAsia="zh-CN"/>
        </w:rPr>
      </w:pPr>
      <w:r w:rsidRPr="00C64B0F">
        <w:rPr>
          <w:rFonts w:ascii="Arial" w:eastAsia="MS Mincho" w:hAnsi="Arial" w:cs="Arial"/>
          <w:b/>
          <w:lang w:eastAsia="zh-CN"/>
        </w:rPr>
        <w:t>Consents and Permissions</w:t>
      </w:r>
    </w:p>
    <w:p w:rsidR="00152847" w:rsidRPr="00C64B0F" w:rsidRDefault="00152847" w:rsidP="00152847">
      <w:pPr>
        <w:pStyle w:val="ListParagraph"/>
        <w:tabs>
          <w:tab w:val="left" w:pos="1406"/>
          <w:tab w:val="left" w:pos="2030"/>
          <w:tab w:val="left" w:pos="2654"/>
          <w:tab w:val="left" w:pos="3277"/>
          <w:tab w:val="left" w:pos="3901"/>
        </w:tabs>
        <w:suppressAutoHyphens/>
        <w:spacing w:before="0" w:after="220" w:line="264" w:lineRule="auto"/>
        <w:ind w:left="360" w:hanging="360"/>
        <w:rPr>
          <w:rFonts w:ascii="Arial" w:eastAsia="MS Mincho" w:hAnsi="Arial" w:cs="Arial"/>
          <w:sz w:val="22"/>
          <w:szCs w:val="22"/>
          <w:lang w:eastAsia="zh-CN"/>
        </w:rPr>
      </w:pPr>
      <w:r w:rsidRPr="00C64B0F">
        <w:rPr>
          <w:rFonts w:ascii="Arial" w:eastAsia="MS Mincho" w:hAnsi="Arial" w:cs="Arial"/>
          <w:sz w:val="22"/>
          <w:szCs w:val="22"/>
          <w:lang w:eastAsia="zh-CN"/>
        </w:rPr>
        <w:t>9.</w:t>
      </w:r>
      <w:r w:rsidRPr="00C64B0F">
        <w:rPr>
          <w:rFonts w:ascii="Arial" w:eastAsia="MS Mincho" w:hAnsi="Arial" w:cs="Arial"/>
          <w:sz w:val="22"/>
          <w:szCs w:val="22"/>
          <w:lang w:eastAsia="zh-CN"/>
        </w:rPr>
        <w:tab/>
        <w:t xml:space="preserve">Unless the Employer instructs the Contractor to the contrary, the Employer shall make all applications, give all notices, </w:t>
      </w:r>
      <w:proofErr w:type="gramStart"/>
      <w:r w:rsidRPr="00C64B0F">
        <w:rPr>
          <w:rFonts w:ascii="Arial" w:eastAsia="MS Mincho" w:hAnsi="Arial" w:cs="Arial"/>
          <w:sz w:val="22"/>
          <w:szCs w:val="22"/>
          <w:lang w:eastAsia="zh-CN"/>
        </w:rPr>
        <w:t>pay</w:t>
      </w:r>
      <w:proofErr w:type="gramEnd"/>
      <w:r w:rsidRPr="00C64B0F">
        <w:rPr>
          <w:rFonts w:ascii="Arial" w:eastAsia="MS Mincho" w:hAnsi="Arial" w:cs="Arial"/>
          <w:sz w:val="22"/>
          <w:szCs w:val="22"/>
          <w:lang w:eastAsia="zh-CN"/>
        </w:rPr>
        <w:t xml:space="preserve"> all fees required, in order to obtain all consents and permissions necessary for the execution of each Task. </w:t>
      </w:r>
    </w:p>
    <w:p w:rsidR="00152847" w:rsidRPr="00C64B0F" w:rsidRDefault="00152847" w:rsidP="00152847">
      <w:pPr>
        <w:keepNext/>
        <w:keepLines/>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18" w:name="_Ref299482348"/>
      <w:r w:rsidRPr="00C64B0F">
        <w:rPr>
          <w:rFonts w:ascii="Arial" w:eastAsia="MS Mincho" w:hAnsi="Arial" w:cs="Arial"/>
          <w:b/>
          <w:lang w:eastAsia="zh-CN"/>
        </w:rPr>
        <w:t>CDM Regulations</w:t>
      </w:r>
    </w:p>
    <w:p w:rsidR="00152847" w:rsidRPr="00A7772F" w:rsidRDefault="00152847" w:rsidP="00152847">
      <w:pPr>
        <w:pStyle w:val="ListParagraph"/>
        <w:suppressAutoHyphens/>
        <w:spacing w:before="0" w:after="220" w:line="264" w:lineRule="auto"/>
        <w:ind w:left="720" w:hanging="720"/>
        <w:outlineLvl w:val="1"/>
        <w:rPr>
          <w:rFonts w:ascii="Arial" w:eastAsia="MS Mincho" w:hAnsi="Arial" w:cs="Arial"/>
          <w:sz w:val="22"/>
          <w:szCs w:val="22"/>
          <w:lang w:eastAsia="zh-CN"/>
        </w:rPr>
      </w:pPr>
      <w:r w:rsidRPr="00C64B0F">
        <w:rPr>
          <w:rFonts w:ascii="Arial" w:eastAsia="MS Mincho" w:hAnsi="Arial" w:cs="Arial"/>
          <w:sz w:val="22"/>
          <w:szCs w:val="22"/>
          <w:lang w:eastAsia="zh-CN"/>
        </w:rPr>
        <w:t>10.</w:t>
      </w:r>
      <w:r>
        <w:rPr>
          <w:rFonts w:ascii="Arial" w:eastAsia="MS Mincho" w:hAnsi="Arial" w:cs="Arial"/>
          <w:sz w:val="22"/>
          <w:szCs w:val="22"/>
          <w:lang w:eastAsia="zh-CN"/>
        </w:rPr>
        <w:t>1</w:t>
      </w:r>
      <w:r w:rsidRPr="00A7772F">
        <w:rPr>
          <w:rFonts w:ascii="Arial" w:eastAsia="MS Mincho" w:hAnsi="Arial" w:cs="Arial"/>
          <w:sz w:val="22"/>
          <w:szCs w:val="22"/>
          <w:lang w:eastAsia="zh-CN"/>
        </w:rPr>
        <w:tab/>
        <w:t>The Contractor shall fully comply with the CDM Regulations applicable to each Task.</w:t>
      </w:r>
      <w:bookmarkStart w:id="19" w:name="_Toc424118347"/>
      <w:bookmarkStart w:id="20" w:name="_Toc424118344"/>
      <w:bookmarkEnd w:id="18"/>
    </w:p>
    <w:p w:rsidR="00152847" w:rsidRPr="00C64B0F" w:rsidRDefault="00152847" w:rsidP="00152847">
      <w:pPr>
        <w:pStyle w:val="BodyTextIndent2"/>
        <w:spacing w:line="240" w:lineRule="auto"/>
        <w:ind w:left="709" w:hanging="709"/>
        <w:rPr>
          <w:rFonts w:ascii="Arial" w:hAnsi="Arial" w:cs="Arial"/>
        </w:rPr>
      </w:pPr>
      <w:r>
        <w:rPr>
          <w:rFonts w:ascii="Arial" w:hAnsi="Arial" w:cs="Arial"/>
        </w:rPr>
        <w:t>10.2</w:t>
      </w:r>
      <w:r w:rsidRPr="00C64B0F">
        <w:rPr>
          <w:rFonts w:ascii="Arial" w:hAnsi="Arial" w:cs="Arial"/>
        </w:rPr>
        <w:tab/>
      </w:r>
      <w:proofErr w:type="gramStart"/>
      <w:r w:rsidRPr="00C64B0F">
        <w:rPr>
          <w:rFonts w:ascii="Arial" w:hAnsi="Arial" w:cs="Arial"/>
        </w:rPr>
        <w:t>it</w:t>
      </w:r>
      <w:proofErr w:type="gramEnd"/>
      <w:r w:rsidRPr="00C64B0F">
        <w:rPr>
          <w:rFonts w:ascii="Arial" w:hAnsi="Arial" w:cs="Arial"/>
        </w:rPr>
        <w:t xml:space="preserve"> is fully aware of its obligations arising as a result of the Statutory Requirements including but not limited to the CDM Regulations and possesses the requisite degree of competence and level of resources to meet those obligations; and that</w:t>
      </w:r>
    </w:p>
    <w:p w:rsidR="00152847" w:rsidRPr="00A7772F"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r>
        <w:rPr>
          <w:rFonts w:ascii="Arial" w:hAnsi="Arial" w:cs="Arial"/>
        </w:rPr>
        <w:t>10.3</w:t>
      </w:r>
      <w:r w:rsidRPr="00C64B0F">
        <w:rPr>
          <w:rFonts w:ascii="Arial" w:hAnsi="Arial" w:cs="Arial"/>
        </w:rPr>
        <w:tab/>
        <w:t xml:space="preserve">all sub-contractors employed by the Contractor (strictly in accordance with the </w:t>
      </w:r>
      <w:r>
        <w:rPr>
          <w:rFonts w:ascii="Arial" w:hAnsi="Arial" w:cs="Arial"/>
        </w:rPr>
        <w:t>Contract</w:t>
      </w:r>
      <w:r w:rsidRPr="00C64B0F">
        <w:rPr>
          <w:rFonts w:ascii="Arial" w:hAnsi="Arial" w:cs="Arial"/>
        </w:rPr>
        <w:t>) are fully aware of their obligations arising as a result of the Statutory Requirement including but not limited to the CDM Regulations and possess the requisite degree of competence and level of resources to meet those obligations</w:t>
      </w:r>
    </w:p>
    <w:p w:rsidR="00152847" w:rsidRPr="0036337F"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r w:rsidRPr="00643EF0">
        <w:rPr>
          <w:rFonts w:ascii="Arial" w:eastAsia="MS Mincho" w:hAnsi="Arial" w:cs="Arial"/>
          <w:b/>
          <w:caps/>
          <w:lang w:eastAsia="zh-CN"/>
        </w:rPr>
        <w:t xml:space="preserve">SECTION 3 - </w:t>
      </w:r>
      <w:r w:rsidRPr="0036337F">
        <w:rPr>
          <w:rFonts w:ascii="Arial" w:eastAsia="MS Mincho" w:hAnsi="Arial" w:cs="Arial"/>
          <w:b/>
          <w:caps/>
          <w:lang w:eastAsia="zh-CN"/>
        </w:rPr>
        <w:t xml:space="preserve">DESIGN </w:t>
      </w:r>
      <w:bookmarkEnd w:id="19"/>
      <w:r w:rsidRPr="0036337F">
        <w:rPr>
          <w:rFonts w:ascii="Arial" w:eastAsia="MS Mincho" w:hAnsi="Arial" w:cs="Arial"/>
          <w:b/>
          <w:caps/>
          <w:lang w:eastAsia="zh-CN"/>
        </w:rPr>
        <w:t xml:space="preserve"> </w:t>
      </w:r>
    </w:p>
    <w:p w:rsidR="00152847" w:rsidRPr="00CC4C8B"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highlight w:val="yellow"/>
          <w:lang w:eastAsia="zh-CN"/>
        </w:rPr>
      </w:pPr>
      <w:bookmarkStart w:id="21" w:name="_Ref299474624"/>
      <w:r w:rsidRPr="00CC4C8B">
        <w:rPr>
          <w:rFonts w:ascii="Arial" w:eastAsia="MS Mincho" w:hAnsi="Arial" w:cs="Arial"/>
          <w:b/>
          <w:highlight w:val="yellow"/>
          <w:lang w:eastAsia="zh-CN"/>
        </w:rPr>
        <w:t>Contractor’s Skill and Care</w:t>
      </w:r>
      <w:bookmarkEnd w:id="21"/>
      <w:r w:rsidRPr="00CC4C8B">
        <w:rPr>
          <w:rFonts w:ascii="Arial" w:eastAsia="MS Mincho" w:hAnsi="Arial" w:cs="Arial"/>
          <w:b/>
          <w:highlight w:val="yellow"/>
          <w:lang w:eastAsia="zh-CN"/>
        </w:rPr>
        <w:t xml:space="preserve"> in Respect of Design</w:t>
      </w:r>
    </w:p>
    <w:p w:rsidR="00152847" w:rsidRPr="00C64B0F" w:rsidRDefault="00152847" w:rsidP="00152847">
      <w:pPr>
        <w:pStyle w:val="ListParagraph"/>
        <w:tabs>
          <w:tab w:val="left" w:pos="1406"/>
          <w:tab w:val="left" w:pos="2030"/>
          <w:tab w:val="left" w:pos="2654"/>
          <w:tab w:val="left" w:pos="3277"/>
          <w:tab w:val="left" w:pos="3901"/>
        </w:tabs>
        <w:suppressAutoHyphens/>
        <w:spacing w:before="0" w:after="220" w:line="276" w:lineRule="auto"/>
        <w:ind w:left="360" w:hanging="360"/>
        <w:rPr>
          <w:rFonts w:ascii="Arial" w:eastAsia="MS Mincho" w:hAnsi="Arial" w:cs="Arial"/>
          <w:sz w:val="22"/>
          <w:szCs w:val="22"/>
          <w:lang w:eastAsia="zh-CN"/>
        </w:rPr>
      </w:pPr>
      <w:r w:rsidRPr="00CC4C8B">
        <w:rPr>
          <w:rFonts w:ascii="Arial" w:eastAsia="MS Mincho" w:hAnsi="Arial" w:cs="Arial"/>
          <w:sz w:val="22"/>
          <w:szCs w:val="22"/>
          <w:highlight w:val="yellow"/>
          <w:lang w:eastAsia="zh-CN"/>
        </w:rPr>
        <w:t>11.</w:t>
      </w:r>
      <w:r w:rsidRPr="00CC4C8B">
        <w:rPr>
          <w:rFonts w:ascii="Arial" w:eastAsia="MS Mincho" w:hAnsi="Arial" w:cs="Arial"/>
          <w:sz w:val="22"/>
          <w:szCs w:val="22"/>
          <w:highlight w:val="yellow"/>
          <w:lang w:eastAsia="zh-CN"/>
        </w:rPr>
        <w:tab/>
        <w:t xml:space="preserve">The Contractor shall exercise in the performance of undertaking any design under this Contract all the reasonable skill, care and diligence to be expected of a </w:t>
      </w:r>
      <w:r w:rsidR="00CC4C8B" w:rsidRPr="00CC4C8B">
        <w:rPr>
          <w:rFonts w:ascii="Arial" w:eastAsia="MS Mincho" w:hAnsi="Arial" w:cs="Arial"/>
          <w:sz w:val="22"/>
          <w:szCs w:val="22"/>
          <w:highlight w:val="yellow"/>
          <w:lang w:eastAsia="zh-CN"/>
        </w:rPr>
        <w:t>competent designer</w:t>
      </w:r>
      <w:r w:rsidRPr="00CC4C8B">
        <w:rPr>
          <w:rFonts w:ascii="Arial" w:eastAsia="MS Mincho" w:hAnsi="Arial" w:cs="Arial"/>
          <w:sz w:val="22"/>
          <w:szCs w:val="22"/>
          <w:highlight w:val="yellow"/>
          <w:lang w:eastAsia="zh-CN"/>
        </w:rPr>
        <w:t xml:space="preserve"> experienced in carrying out work of a similar scope, nature and size to each Task within a project of similar scope, nature and size to the Task</w:t>
      </w:r>
      <w:r w:rsidRPr="00C64B0F">
        <w:rPr>
          <w:rFonts w:ascii="Arial" w:eastAsia="MS Mincho" w:hAnsi="Arial" w:cs="Arial"/>
          <w:sz w:val="22"/>
          <w:szCs w:val="22"/>
          <w:lang w:eastAsia="zh-CN"/>
        </w:rPr>
        <w:t xml:space="preserve">. </w:t>
      </w:r>
    </w:p>
    <w:p w:rsidR="00152847" w:rsidRPr="00C64B0F" w:rsidRDefault="00152847" w:rsidP="00152847">
      <w:pPr>
        <w:numPr>
          <w:ilvl w:val="1"/>
          <w:numId w:val="0"/>
        </w:numPr>
        <w:tabs>
          <w:tab w:val="num" w:pos="782"/>
        </w:tabs>
        <w:suppressAutoHyphens/>
        <w:spacing w:before="0" w:after="220" w:line="276" w:lineRule="auto"/>
        <w:ind w:left="782" w:hanging="782"/>
        <w:outlineLvl w:val="1"/>
        <w:rPr>
          <w:rFonts w:ascii="Arial" w:eastAsia="MS Mincho" w:hAnsi="Arial" w:cs="Arial"/>
          <w:b/>
          <w:lang w:eastAsia="zh-CN"/>
        </w:rPr>
      </w:pPr>
      <w:r w:rsidRPr="00C64B0F">
        <w:rPr>
          <w:rFonts w:ascii="Arial" w:eastAsia="MS Mincho" w:hAnsi="Arial" w:cs="Arial"/>
          <w:b/>
          <w:lang w:eastAsia="zh-CN"/>
        </w:rPr>
        <w:t>Deleterious Materials</w:t>
      </w:r>
    </w:p>
    <w:p w:rsidR="00152847" w:rsidRDefault="00152847" w:rsidP="00152847">
      <w:pPr>
        <w:pStyle w:val="ListParagraph"/>
        <w:tabs>
          <w:tab w:val="left" w:pos="709"/>
        </w:tabs>
        <w:suppressAutoHyphens/>
        <w:spacing w:line="276" w:lineRule="auto"/>
        <w:ind w:left="709" w:hanging="709"/>
        <w:outlineLvl w:val="2"/>
        <w:rPr>
          <w:rFonts w:ascii="Arial" w:hAnsi="Arial" w:cs="Arial"/>
          <w:sz w:val="22"/>
          <w:szCs w:val="22"/>
        </w:rPr>
      </w:pPr>
      <w:r w:rsidRPr="00C64B0F">
        <w:rPr>
          <w:rFonts w:ascii="Arial" w:hAnsi="Arial" w:cs="Arial"/>
          <w:sz w:val="22"/>
          <w:szCs w:val="22"/>
        </w:rPr>
        <w:t>12.</w:t>
      </w:r>
      <w:r>
        <w:rPr>
          <w:rFonts w:ascii="Arial" w:hAnsi="Arial" w:cs="Arial"/>
          <w:sz w:val="22"/>
          <w:szCs w:val="22"/>
        </w:rPr>
        <w:t>1</w:t>
      </w:r>
      <w:r w:rsidRPr="00F45C49">
        <w:rPr>
          <w:rFonts w:ascii="Arial" w:hAnsi="Arial" w:cs="Arial"/>
          <w:sz w:val="22"/>
          <w:szCs w:val="22"/>
        </w:rPr>
        <w:tab/>
        <w:t>The Contractor warrants to the Employer</w:t>
      </w:r>
      <w:r w:rsidRPr="00863BDB">
        <w:rPr>
          <w:rFonts w:ascii="Arial" w:hAnsi="Arial" w:cs="Arial"/>
          <w:sz w:val="22"/>
          <w:szCs w:val="22"/>
        </w:rPr>
        <w:t xml:space="preserve"> that it shall not specify for use in </w:t>
      </w:r>
      <w:r w:rsidRPr="0094726E">
        <w:rPr>
          <w:rFonts w:ascii="Arial" w:hAnsi="Arial" w:cs="Arial"/>
          <w:sz w:val="22"/>
          <w:szCs w:val="22"/>
        </w:rPr>
        <w:t>each Task</w:t>
      </w:r>
      <w:r w:rsidRPr="004E3CB9">
        <w:rPr>
          <w:rFonts w:ascii="Arial" w:hAnsi="Arial" w:cs="Arial"/>
          <w:sz w:val="22"/>
          <w:szCs w:val="22"/>
        </w:rPr>
        <w:t xml:space="preserve"> products or materials which are generally known within the construction industry to be deleterious at the time of specification in the part</w:t>
      </w:r>
      <w:r w:rsidRPr="00A205E3">
        <w:rPr>
          <w:rFonts w:ascii="Arial" w:hAnsi="Arial" w:cs="Arial"/>
          <w:sz w:val="22"/>
          <w:szCs w:val="22"/>
        </w:rPr>
        <w:t>icular circumstances in which they are used or those identified as potentially hazardous.</w:t>
      </w:r>
    </w:p>
    <w:p w:rsidR="00152847" w:rsidRDefault="00152847" w:rsidP="00152847">
      <w:pPr>
        <w:pStyle w:val="ListParagraph"/>
        <w:tabs>
          <w:tab w:val="left" w:pos="709"/>
        </w:tabs>
        <w:suppressAutoHyphens/>
        <w:spacing w:line="276" w:lineRule="auto"/>
        <w:ind w:left="709" w:hanging="709"/>
        <w:outlineLvl w:val="2"/>
        <w:rPr>
          <w:rFonts w:ascii="Arial" w:hAnsi="Arial" w:cs="Arial"/>
          <w:sz w:val="22"/>
          <w:szCs w:val="22"/>
        </w:rPr>
      </w:pPr>
      <w:r>
        <w:rPr>
          <w:rFonts w:ascii="Arial" w:hAnsi="Arial" w:cs="Arial"/>
          <w:sz w:val="22"/>
          <w:szCs w:val="22"/>
        </w:rPr>
        <w:t>12.2</w:t>
      </w:r>
      <w:r>
        <w:rPr>
          <w:rFonts w:ascii="Arial" w:hAnsi="Arial" w:cs="Arial"/>
          <w:sz w:val="22"/>
          <w:szCs w:val="22"/>
        </w:rPr>
        <w:tab/>
      </w:r>
      <w:r w:rsidRPr="00773064">
        <w:rPr>
          <w:rFonts w:ascii="Arial" w:hAnsi="Arial" w:cs="Arial"/>
          <w:sz w:val="22"/>
          <w:szCs w:val="22"/>
        </w:rPr>
        <w:t xml:space="preserve">The Contractor shall not use or cause or permit the use in the Works of any products or materials, which, at the time of use, are Deleterious Materials or Hazardous Substances. The Contractor shall immediately notify the </w:t>
      </w:r>
      <w:r>
        <w:rPr>
          <w:rFonts w:ascii="Arial" w:hAnsi="Arial" w:cs="Arial"/>
          <w:sz w:val="22"/>
          <w:szCs w:val="22"/>
        </w:rPr>
        <w:t>Employer Representative</w:t>
      </w:r>
      <w:r w:rsidRPr="00773064">
        <w:rPr>
          <w:rFonts w:ascii="Arial" w:hAnsi="Arial" w:cs="Arial"/>
          <w:sz w:val="22"/>
          <w:szCs w:val="22"/>
        </w:rPr>
        <w:t xml:space="preserve"> if it becomes aware of any such use</w:t>
      </w:r>
      <w:r>
        <w:rPr>
          <w:rFonts w:ascii="Arial" w:hAnsi="Arial" w:cs="Arial"/>
          <w:sz w:val="22"/>
          <w:szCs w:val="22"/>
        </w:rPr>
        <w:t>.</w:t>
      </w:r>
    </w:p>
    <w:p w:rsidR="00152847" w:rsidRDefault="00152847" w:rsidP="00152847">
      <w:pPr>
        <w:pStyle w:val="ListParagraph"/>
        <w:tabs>
          <w:tab w:val="left" w:pos="709"/>
        </w:tabs>
        <w:suppressAutoHyphens/>
        <w:spacing w:line="276" w:lineRule="auto"/>
        <w:ind w:left="709" w:hanging="709"/>
        <w:outlineLvl w:val="2"/>
        <w:rPr>
          <w:rFonts w:ascii="Arial" w:hAnsi="Arial" w:cs="Arial"/>
          <w:bCs/>
          <w:sz w:val="22"/>
          <w:szCs w:val="22"/>
        </w:rPr>
      </w:pPr>
      <w:r>
        <w:rPr>
          <w:rFonts w:ascii="Arial" w:hAnsi="Arial" w:cs="Arial"/>
          <w:sz w:val="22"/>
          <w:szCs w:val="22"/>
        </w:rPr>
        <w:t>12.3</w:t>
      </w:r>
      <w:r>
        <w:rPr>
          <w:rFonts w:ascii="Arial" w:hAnsi="Arial" w:cs="Arial"/>
          <w:sz w:val="22"/>
          <w:szCs w:val="22"/>
        </w:rPr>
        <w:tab/>
      </w:r>
      <w:r w:rsidRPr="00773064">
        <w:rPr>
          <w:rFonts w:ascii="Arial" w:hAnsi="Arial" w:cs="Arial"/>
          <w:sz w:val="22"/>
          <w:szCs w:val="22"/>
        </w:rPr>
        <w:t xml:space="preserve">The Contractor </w:t>
      </w:r>
      <w:r w:rsidRPr="00773064">
        <w:rPr>
          <w:rFonts w:ascii="Arial" w:hAnsi="Arial" w:cs="Arial"/>
          <w:bCs/>
          <w:sz w:val="22"/>
          <w:szCs w:val="22"/>
        </w:rPr>
        <w:t>shall be deemed to have satisfied itself as to the soil and rock strata comprising the site of the Works and notwithstanding any other provision of this Contract, no matter arising from the state and condition of the soil and rock strata comprising the site Works shall give rise to any adjustments of the Contract Sum, or to any extension of time</w:t>
      </w:r>
      <w:r>
        <w:rPr>
          <w:rFonts w:ascii="Arial" w:hAnsi="Arial" w:cs="Arial"/>
          <w:bCs/>
          <w:sz w:val="22"/>
          <w:szCs w:val="22"/>
        </w:rPr>
        <w:t>,</w:t>
      </w:r>
      <w:r w:rsidRPr="00773064">
        <w:rPr>
          <w:rFonts w:ascii="Arial" w:hAnsi="Arial" w:cs="Arial"/>
          <w:bCs/>
          <w:sz w:val="22"/>
          <w:szCs w:val="22"/>
        </w:rPr>
        <w:t xml:space="preserve"> or to any entitlement on the part of the Contractor to terminate his employment under this Contract</w:t>
      </w:r>
      <w:r>
        <w:rPr>
          <w:rFonts w:ascii="Arial" w:hAnsi="Arial" w:cs="Arial"/>
          <w:bCs/>
          <w:sz w:val="22"/>
          <w:szCs w:val="22"/>
        </w:rPr>
        <w:t>.</w:t>
      </w:r>
    </w:p>
    <w:p w:rsidR="00152847" w:rsidRPr="00F45C49" w:rsidRDefault="00152847" w:rsidP="00152847">
      <w:pPr>
        <w:pStyle w:val="ListParagraph"/>
        <w:tabs>
          <w:tab w:val="left" w:pos="709"/>
        </w:tabs>
        <w:suppressAutoHyphens/>
        <w:spacing w:line="276" w:lineRule="auto"/>
        <w:ind w:left="709" w:hanging="709"/>
        <w:outlineLvl w:val="2"/>
        <w:rPr>
          <w:rFonts w:ascii="Arial" w:hAnsi="Arial" w:cs="Arial"/>
          <w:sz w:val="22"/>
          <w:szCs w:val="22"/>
        </w:rPr>
      </w:pPr>
      <w:r>
        <w:rPr>
          <w:rFonts w:ascii="Arial" w:hAnsi="Arial" w:cs="Arial"/>
          <w:sz w:val="22"/>
          <w:szCs w:val="22"/>
        </w:rPr>
        <w:lastRenderedPageBreak/>
        <w:t>12.4</w:t>
      </w:r>
      <w:r>
        <w:rPr>
          <w:rFonts w:ascii="Arial" w:hAnsi="Arial" w:cs="Arial"/>
          <w:sz w:val="22"/>
          <w:szCs w:val="22"/>
        </w:rPr>
        <w:tab/>
      </w:r>
      <w:r w:rsidRPr="00773064">
        <w:rPr>
          <w:rFonts w:ascii="Arial" w:hAnsi="Arial" w:cs="Arial"/>
          <w:bCs/>
          <w:sz w:val="22"/>
          <w:szCs w:val="22"/>
        </w:rPr>
        <w:t xml:space="preserve">Contractor shall not transport to, use, generate, dispose of or install at the site of the Works any Deleterious Material or Hazardous Substances except in accordance with Environmental Laws applicable at the time of performing the Works. The Contractor shall use the Standard of Care not to cause any release of Deleterious Material or Hazardous Substances into, or contamination of the environment, including soil, the atmosphere, any water course or ground water, except in accordance with Environmental Laws applicable at the time of performing the Works. It is the Contractor’s responsibility to comply with this clause </w:t>
      </w:r>
      <w:r>
        <w:rPr>
          <w:rFonts w:ascii="Arial" w:hAnsi="Arial" w:cs="Arial"/>
          <w:bCs/>
          <w:sz w:val="22"/>
          <w:szCs w:val="22"/>
        </w:rPr>
        <w:t>12.4</w:t>
      </w:r>
      <w:r w:rsidRPr="00773064">
        <w:rPr>
          <w:rFonts w:ascii="Arial" w:hAnsi="Arial" w:cs="Arial"/>
          <w:bCs/>
          <w:sz w:val="22"/>
          <w:szCs w:val="22"/>
        </w:rPr>
        <w:t xml:space="preserve"> based on the Environmental Laws in effect at the time its services are rendered</w:t>
      </w:r>
      <w:r>
        <w:rPr>
          <w:rFonts w:ascii="Arial" w:hAnsi="Arial" w:cs="Arial"/>
          <w:bCs/>
          <w:sz w:val="22"/>
          <w:szCs w:val="22"/>
        </w:rPr>
        <w:t>.</w:t>
      </w:r>
    </w:p>
    <w:p w:rsidR="00152847" w:rsidRPr="00863BDB"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863BDB">
        <w:rPr>
          <w:rFonts w:ascii="Arial" w:eastAsia="Tahoma" w:hAnsi="Arial" w:cs="Arial"/>
          <w:vanish/>
        </w:rPr>
        <w:t>Restart Numbering Applied</w:t>
      </w:r>
    </w:p>
    <w:p w:rsidR="00152847" w:rsidRPr="00A205E3"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bookmarkStart w:id="22" w:name="_Toc424118350"/>
      <w:r w:rsidRPr="0094726E">
        <w:rPr>
          <w:rFonts w:ascii="Arial" w:eastAsia="MS Mincho" w:hAnsi="Arial" w:cs="Arial"/>
          <w:b/>
          <w:caps/>
          <w:lang w:eastAsia="zh-CN"/>
        </w:rPr>
        <w:t>S</w:t>
      </w:r>
      <w:r w:rsidRPr="004E3CB9">
        <w:rPr>
          <w:rFonts w:ascii="Arial" w:eastAsia="MS Mincho" w:hAnsi="Arial" w:cs="Arial"/>
          <w:b/>
          <w:caps/>
          <w:lang w:eastAsia="zh-CN"/>
        </w:rPr>
        <w:t>ECTION 4 - COMMENCEMENT, PROGRESS and INTERFACING WITH OTHERS</w:t>
      </w:r>
      <w:bookmarkEnd w:id="22"/>
      <w:r w:rsidRPr="00A205E3">
        <w:rPr>
          <w:rFonts w:ascii="Arial" w:eastAsia="MS Mincho" w:hAnsi="Arial" w:cs="Arial"/>
          <w:b/>
          <w:caps/>
          <w:lang w:eastAsia="zh-CN"/>
        </w:rPr>
        <w:t xml:space="preserve"> </w:t>
      </w:r>
    </w:p>
    <w:p w:rsidR="00152847" w:rsidRPr="00A205E3"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23" w:name="_Ref299482242"/>
      <w:r w:rsidRPr="00A205E3">
        <w:rPr>
          <w:rFonts w:ascii="Arial" w:eastAsia="MS Mincho" w:hAnsi="Arial" w:cs="Arial"/>
          <w:b/>
          <w:lang w:eastAsia="zh-CN"/>
        </w:rPr>
        <w:t>Commencement and Completion of each Task</w:t>
      </w:r>
      <w:bookmarkEnd w:id="23"/>
      <w:r w:rsidRPr="00A205E3">
        <w:rPr>
          <w:rFonts w:ascii="Arial" w:eastAsia="MS Mincho" w:hAnsi="Arial" w:cs="Arial"/>
          <w:b/>
          <w:lang w:eastAsia="zh-CN"/>
        </w:rPr>
        <w:t xml:space="preserve"> </w:t>
      </w:r>
    </w:p>
    <w:p w:rsidR="00152847" w:rsidRPr="008B60F3" w:rsidRDefault="00152847" w:rsidP="00152847">
      <w:pPr>
        <w:pStyle w:val="ListParagraph"/>
        <w:suppressAutoHyphens/>
        <w:spacing w:before="0" w:after="220" w:line="264" w:lineRule="auto"/>
        <w:ind w:left="360" w:hanging="360"/>
        <w:outlineLvl w:val="1"/>
        <w:rPr>
          <w:rFonts w:ascii="Arial" w:eastAsia="MS Mincho" w:hAnsi="Arial" w:cs="Arial"/>
          <w:sz w:val="22"/>
          <w:szCs w:val="22"/>
          <w:lang w:eastAsia="zh-CN"/>
        </w:rPr>
      </w:pPr>
      <w:r w:rsidRPr="001009AB">
        <w:rPr>
          <w:rFonts w:ascii="Arial" w:eastAsia="MS Mincho" w:hAnsi="Arial" w:cs="Arial"/>
          <w:sz w:val="22"/>
          <w:szCs w:val="22"/>
          <w:lang w:eastAsia="zh-CN"/>
        </w:rPr>
        <w:t>13.</w:t>
      </w:r>
      <w:r w:rsidRPr="001009AB">
        <w:rPr>
          <w:rFonts w:ascii="Arial" w:eastAsia="MS Mincho" w:hAnsi="Arial" w:cs="Arial"/>
          <w:sz w:val="22"/>
          <w:szCs w:val="22"/>
          <w:lang w:eastAsia="zh-CN"/>
        </w:rPr>
        <w:tab/>
        <w:t xml:space="preserve">The </w:t>
      </w:r>
      <w:r w:rsidRPr="00A7772F">
        <w:rPr>
          <w:rFonts w:ascii="Arial" w:eastAsia="MS Mincho" w:hAnsi="Arial" w:cs="Arial"/>
          <w:sz w:val="22"/>
          <w:szCs w:val="22"/>
          <w:lang w:eastAsia="zh-CN"/>
        </w:rPr>
        <w:t>Contractor shall commence the execution of each Task</w:t>
      </w:r>
      <w:r w:rsidRPr="00643EF0">
        <w:rPr>
          <w:rFonts w:ascii="Arial" w:eastAsia="MS Mincho" w:hAnsi="Arial" w:cs="Arial"/>
          <w:sz w:val="22"/>
          <w:szCs w:val="22"/>
          <w:lang w:eastAsia="zh-CN"/>
        </w:rPr>
        <w:t xml:space="preserve"> immediately on receipt of the </w:t>
      </w:r>
      <w:r w:rsidRPr="0036337F">
        <w:rPr>
          <w:rFonts w:ascii="Arial" w:eastAsia="MS Mincho" w:hAnsi="Arial" w:cs="Arial"/>
          <w:sz w:val="22"/>
          <w:szCs w:val="22"/>
          <w:lang w:eastAsia="zh-CN"/>
        </w:rPr>
        <w:t xml:space="preserve">Employer’s call off instruction given in the form of </w:t>
      </w:r>
      <w:r w:rsidRPr="00934222">
        <w:rPr>
          <w:rFonts w:ascii="Arial" w:eastAsia="MS Mincho" w:hAnsi="Arial" w:cs="Arial"/>
          <w:sz w:val="22"/>
          <w:szCs w:val="22"/>
          <w:highlight w:val="yellow"/>
          <w:lang w:eastAsia="zh-CN"/>
        </w:rPr>
        <w:t>Appendix 2</w:t>
      </w:r>
      <w:r w:rsidRPr="0036337F">
        <w:rPr>
          <w:rFonts w:ascii="Arial" w:eastAsia="MS Mincho" w:hAnsi="Arial" w:cs="Arial"/>
          <w:sz w:val="22"/>
          <w:szCs w:val="22"/>
          <w:lang w:eastAsia="zh-CN"/>
        </w:rPr>
        <w:t xml:space="preserve">.   </w:t>
      </w:r>
    </w:p>
    <w:p w:rsidR="00152847" w:rsidRPr="006C568A" w:rsidRDefault="00152847" w:rsidP="00152847">
      <w:pPr>
        <w:pStyle w:val="ListParagraph"/>
        <w:suppressAutoHyphens/>
        <w:spacing w:before="0" w:after="220" w:line="264" w:lineRule="auto"/>
        <w:ind w:left="360" w:hanging="360"/>
        <w:outlineLvl w:val="1"/>
        <w:rPr>
          <w:rFonts w:ascii="Arial" w:hAnsi="Arial" w:cs="Arial"/>
          <w:sz w:val="22"/>
          <w:szCs w:val="22"/>
        </w:rPr>
      </w:pPr>
      <w:r w:rsidRPr="008B60F3">
        <w:rPr>
          <w:rFonts w:ascii="Arial" w:eastAsia="MS Mincho" w:hAnsi="Arial" w:cs="Arial"/>
          <w:sz w:val="22"/>
          <w:szCs w:val="22"/>
          <w:lang w:eastAsia="zh-CN"/>
        </w:rPr>
        <w:t>14.</w:t>
      </w:r>
      <w:r w:rsidRPr="008B60F3">
        <w:rPr>
          <w:rFonts w:ascii="Arial" w:eastAsia="MS Mincho" w:hAnsi="Arial" w:cs="Arial"/>
          <w:sz w:val="22"/>
          <w:szCs w:val="22"/>
          <w:lang w:eastAsia="zh-CN"/>
        </w:rPr>
        <w:tab/>
        <w:t xml:space="preserve">The </w:t>
      </w:r>
      <w:r w:rsidRPr="00C130C3">
        <w:rPr>
          <w:rFonts w:ascii="Arial" w:eastAsia="MS Mincho" w:hAnsi="Arial" w:cs="Arial"/>
          <w:sz w:val="22"/>
          <w:szCs w:val="22"/>
          <w:lang w:eastAsia="zh-CN"/>
        </w:rPr>
        <w:t>Contractor</w:t>
      </w:r>
      <w:r w:rsidRPr="00B73E39">
        <w:rPr>
          <w:rFonts w:ascii="Arial" w:eastAsia="MS Mincho" w:hAnsi="Arial" w:cs="Arial"/>
          <w:sz w:val="22"/>
          <w:szCs w:val="22"/>
          <w:lang w:eastAsia="zh-CN"/>
        </w:rPr>
        <w:t xml:space="preserve"> will complete the Task within a reasonable time, proceed</w:t>
      </w:r>
      <w:r w:rsidRPr="00086361">
        <w:rPr>
          <w:rFonts w:ascii="Arial" w:eastAsia="MS Mincho" w:hAnsi="Arial" w:cs="Arial"/>
          <w:sz w:val="22"/>
          <w:szCs w:val="22"/>
          <w:lang w:eastAsia="zh-CN"/>
        </w:rPr>
        <w:t xml:space="preserve">ing regularly and diligently and taking cognisance of any specific time </w:t>
      </w:r>
      <w:r w:rsidRPr="006D5E50">
        <w:rPr>
          <w:rFonts w:ascii="Arial" w:eastAsia="MS Mincho" w:hAnsi="Arial" w:cs="Arial"/>
          <w:sz w:val="22"/>
          <w:szCs w:val="22"/>
          <w:lang w:eastAsia="zh-CN"/>
        </w:rPr>
        <w:t>requirements contained within the call off instruction.</w:t>
      </w:r>
    </w:p>
    <w:p w:rsidR="00152847" w:rsidRPr="00DD7649"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DD7649">
        <w:rPr>
          <w:rFonts w:ascii="Arial" w:eastAsia="MS Mincho" w:hAnsi="Arial" w:cs="Arial"/>
          <w:b/>
          <w:lang w:eastAsia="zh-CN"/>
        </w:rPr>
        <w:t xml:space="preserve">Access  </w:t>
      </w:r>
    </w:p>
    <w:p w:rsidR="00152847" w:rsidRDefault="00152847" w:rsidP="00152847">
      <w:pPr>
        <w:pStyle w:val="ListParagraph"/>
        <w:tabs>
          <w:tab w:val="left" w:pos="1406"/>
          <w:tab w:val="left" w:pos="2030"/>
          <w:tab w:val="left" w:pos="2654"/>
          <w:tab w:val="left" w:pos="3277"/>
          <w:tab w:val="left" w:pos="3901"/>
        </w:tabs>
        <w:suppressAutoHyphens/>
        <w:spacing w:before="0" w:after="220" w:line="264" w:lineRule="auto"/>
        <w:ind w:left="709" w:hanging="709"/>
        <w:rPr>
          <w:rFonts w:ascii="Arial" w:eastAsia="MS Mincho" w:hAnsi="Arial" w:cs="Arial"/>
          <w:sz w:val="22"/>
          <w:szCs w:val="22"/>
          <w:lang w:eastAsia="zh-CN"/>
        </w:rPr>
      </w:pPr>
      <w:r w:rsidRPr="00A67DB1">
        <w:rPr>
          <w:rFonts w:ascii="Arial" w:eastAsia="MS Mincho" w:hAnsi="Arial" w:cs="Arial"/>
          <w:sz w:val="22"/>
          <w:szCs w:val="22"/>
          <w:lang w:eastAsia="zh-CN"/>
        </w:rPr>
        <w:t>15.</w:t>
      </w:r>
      <w:r>
        <w:rPr>
          <w:rFonts w:ascii="Arial" w:eastAsia="MS Mincho" w:hAnsi="Arial" w:cs="Arial"/>
          <w:sz w:val="22"/>
          <w:szCs w:val="22"/>
          <w:lang w:eastAsia="zh-CN"/>
        </w:rPr>
        <w:t>1</w:t>
      </w:r>
      <w:r w:rsidRPr="00A205E3">
        <w:rPr>
          <w:rFonts w:ascii="Arial" w:eastAsia="MS Mincho" w:hAnsi="Arial" w:cs="Arial"/>
          <w:sz w:val="22"/>
          <w:szCs w:val="22"/>
          <w:lang w:eastAsia="zh-CN"/>
        </w:rPr>
        <w:tab/>
        <w:t xml:space="preserve">The Employer shall give to the Contractor such access at such times and for such periods as may be reasonably necessary to enable the </w:t>
      </w:r>
      <w:r w:rsidRPr="00A7772F">
        <w:rPr>
          <w:rFonts w:ascii="Arial" w:eastAsia="MS Mincho" w:hAnsi="Arial" w:cs="Arial"/>
          <w:sz w:val="22"/>
          <w:szCs w:val="22"/>
          <w:lang w:eastAsia="zh-CN"/>
        </w:rPr>
        <w:t xml:space="preserve">Contractor to execute and complete each Task in accordance with this Contract.  </w:t>
      </w:r>
    </w:p>
    <w:p w:rsidR="00152847" w:rsidRPr="006C568A" w:rsidRDefault="00152847" w:rsidP="00152847">
      <w:pPr>
        <w:pStyle w:val="ListParagraph"/>
        <w:tabs>
          <w:tab w:val="left" w:pos="1406"/>
          <w:tab w:val="left" w:pos="2030"/>
          <w:tab w:val="left" w:pos="2654"/>
          <w:tab w:val="left" w:pos="3277"/>
          <w:tab w:val="left" w:pos="3901"/>
        </w:tabs>
        <w:suppressAutoHyphens/>
        <w:spacing w:before="0" w:after="220" w:line="264" w:lineRule="auto"/>
        <w:ind w:left="709" w:hanging="709"/>
        <w:rPr>
          <w:rFonts w:ascii="Arial" w:eastAsia="MS Mincho" w:hAnsi="Arial" w:cs="Arial"/>
          <w:sz w:val="22"/>
          <w:szCs w:val="22"/>
          <w:lang w:eastAsia="zh-CN"/>
        </w:rPr>
      </w:pPr>
      <w:r>
        <w:rPr>
          <w:rFonts w:ascii="Arial" w:eastAsia="MS Mincho" w:hAnsi="Arial" w:cs="Arial"/>
          <w:sz w:val="22"/>
          <w:szCs w:val="22"/>
          <w:lang w:eastAsia="zh-CN"/>
        </w:rPr>
        <w:t>15.2</w:t>
      </w:r>
      <w:r>
        <w:rPr>
          <w:rFonts w:ascii="Arial" w:eastAsia="MS Mincho" w:hAnsi="Arial" w:cs="Arial"/>
          <w:sz w:val="22"/>
          <w:szCs w:val="22"/>
          <w:lang w:eastAsia="zh-CN"/>
        </w:rPr>
        <w:tab/>
      </w:r>
      <w:r w:rsidRPr="00C64B0F">
        <w:rPr>
          <w:rFonts w:ascii="Arial" w:eastAsia="MS Mincho" w:hAnsi="Arial" w:cs="Arial"/>
          <w:sz w:val="22"/>
          <w:szCs w:val="22"/>
        </w:rPr>
        <w:t>The Contractor has had an opportunity of inspecting the physical conditions (including the sub-surface conditions) and other conditions of or affecting the site of the Works and shall be deemed to be fully acquainted with the same before the date of this Contract and to have obtained all necessary information as to risks, contingencies and all other circumstances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As between the Contractor and the Employer, the Contractor shall not and shall not be entitled to rely upon any survey, report or other document prepared by or on behalf of the Employer regarding any such matter as is referred to in this clause </w:t>
      </w:r>
      <w:r>
        <w:rPr>
          <w:rFonts w:ascii="Arial" w:eastAsia="MS Mincho" w:hAnsi="Arial" w:cs="Arial"/>
          <w:sz w:val="22"/>
          <w:szCs w:val="22"/>
        </w:rPr>
        <w:t>15.2</w:t>
      </w:r>
      <w:r w:rsidRPr="00C64B0F">
        <w:rPr>
          <w:rFonts w:ascii="Arial" w:eastAsia="MS Mincho" w:hAnsi="Arial" w:cs="Arial"/>
          <w:sz w:val="22"/>
          <w:szCs w:val="22"/>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rsidR="00152847" w:rsidRPr="00257EE8" w:rsidRDefault="00152847" w:rsidP="00152847">
      <w:pPr>
        <w:pStyle w:val="Bodysubclause"/>
        <w:ind w:hanging="685"/>
        <w:jc w:val="left"/>
        <w:rPr>
          <w:rFonts w:ascii="Arial" w:hAnsi="Arial" w:cs="Arial"/>
          <w:szCs w:val="22"/>
          <w:highlight w:val="yellow"/>
        </w:rPr>
      </w:pPr>
      <w:r>
        <w:rPr>
          <w:rFonts w:ascii="Arial" w:eastAsia="MS Mincho" w:hAnsi="Arial" w:cs="Arial"/>
          <w:szCs w:val="22"/>
          <w:lang w:eastAsia="zh-CN"/>
        </w:rPr>
        <w:t>15.3</w:t>
      </w:r>
      <w:r>
        <w:rPr>
          <w:rFonts w:ascii="Arial" w:eastAsia="MS Mincho" w:hAnsi="Arial" w:cs="Arial"/>
          <w:szCs w:val="22"/>
          <w:lang w:eastAsia="zh-CN"/>
        </w:rPr>
        <w:tab/>
        <w:t>[</w:t>
      </w:r>
      <w:r w:rsidRPr="00257EE8">
        <w:rPr>
          <w:rFonts w:ascii="Arial" w:hAnsi="Arial" w:cs="Arial"/>
          <w:b/>
          <w:szCs w:val="22"/>
          <w:highlight w:val="yellow"/>
        </w:rPr>
        <w:t>Contractor to prevent nuisance and indemnify Employer</w:t>
      </w:r>
    </w:p>
    <w:p w:rsidR="00152847" w:rsidRPr="00257EE8" w:rsidRDefault="00152847" w:rsidP="00152847">
      <w:pPr>
        <w:pStyle w:val="Bodysubclause"/>
        <w:ind w:left="709"/>
        <w:jc w:val="left"/>
        <w:rPr>
          <w:rFonts w:ascii="Arial" w:hAnsi="Arial" w:cs="Arial"/>
          <w:szCs w:val="22"/>
        </w:rPr>
      </w:pPr>
      <w:r w:rsidRPr="00257EE8">
        <w:rPr>
          <w:rFonts w:ascii="Arial" w:hAnsi="Arial" w:cs="Arial"/>
          <w:szCs w:val="22"/>
          <w:highlight w:val="yellow"/>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 The Contractor shall assist the Employer in defending any action or proceedings in relation to </w:t>
      </w:r>
      <w:r w:rsidRPr="00257EE8">
        <w:rPr>
          <w:rFonts w:ascii="Arial" w:hAnsi="Arial" w:cs="Arial"/>
          <w:szCs w:val="22"/>
          <w:highlight w:val="yellow"/>
        </w:rPr>
        <w:lastRenderedPageBreak/>
        <w:t>any such nuisance or interference. The Contractor shall be responsible for and shall indemnify the Employer from and against any and all expenses, liabilities, losses, claims and proceedings resulting from any failure or default by the Contractor in performing its obligations under this clause 5.2A."]</w:t>
      </w:r>
    </w:p>
    <w:p w:rsidR="00152847" w:rsidRPr="00257EE8" w:rsidRDefault="00152847" w:rsidP="00152847">
      <w:pPr>
        <w:pStyle w:val="Body"/>
        <w:spacing w:before="120" w:after="120"/>
        <w:jc w:val="left"/>
        <w:rPr>
          <w:rFonts w:cs="Arial"/>
          <w:b/>
          <w:bCs/>
          <w:sz w:val="22"/>
          <w:szCs w:val="22"/>
        </w:rPr>
      </w:pPr>
    </w:p>
    <w:p w:rsidR="00152847" w:rsidRPr="00257EE8" w:rsidRDefault="00152847" w:rsidP="00152847">
      <w:pPr>
        <w:pStyle w:val="Bodysubclause"/>
        <w:ind w:hanging="685"/>
        <w:jc w:val="left"/>
        <w:rPr>
          <w:rFonts w:ascii="Arial" w:hAnsi="Arial" w:cs="Arial"/>
          <w:szCs w:val="22"/>
          <w:highlight w:val="yellow"/>
        </w:rPr>
      </w:pPr>
      <w:r>
        <w:rPr>
          <w:rFonts w:ascii="Arial" w:hAnsi="Arial" w:cs="Arial"/>
          <w:szCs w:val="22"/>
          <w:highlight w:val="yellow"/>
        </w:rPr>
        <w:t>15.4</w:t>
      </w:r>
      <w:r>
        <w:rPr>
          <w:rFonts w:ascii="Arial" w:hAnsi="Arial" w:cs="Arial"/>
          <w:szCs w:val="22"/>
          <w:highlight w:val="yellow"/>
        </w:rPr>
        <w:tab/>
        <w:t>[</w:t>
      </w:r>
      <w:r w:rsidRPr="00257EE8">
        <w:rPr>
          <w:rFonts w:ascii="Arial" w:hAnsi="Arial" w:cs="Arial"/>
          <w:szCs w:val="22"/>
          <w:highlight w:val="yellow"/>
        </w:rPr>
        <w:t>"</w:t>
      </w:r>
      <w:r w:rsidRPr="00257EE8">
        <w:rPr>
          <w:rFonts w:ascii="Arial" w:hAnsi="Arial" w:cs="Arial"/>
          <w:b/>
          <w:szCs w:val="22"/>
          <w:highlight w:val="yellow"/>
        </w:rPr>
        <w:t>Contractor to prevent trespass to neighbours</w:t>
      </w:r>
    </w:p>
    <w:p w:rsidR="00152847" w:rsidRDefault="00152847" w:rsidP="00152847">
      <w:pPr>
        <w:pStyle w:val="Bodysubclause"/>
        <w:ind w:left="709"/>
        <w:jc w:val="left"/>
        <w:rPr>
          <w:rFonts w:ascii="Arial" w:hAnsi="Arial" w:cs="Arial"/>
          <w:szCs w:val="22"/>
        </w:rPr>
      </w:pPr>
      <w:r w:rsidRPr="00257EE8">
        <w:rPr>
          <w:rFonts w:ascii="Arial" w:hAnsi="Arial" w:cs="Arial"/>
          <w:szCs w:val="22"/>
          <w:highlight w:val="yellow"/>
        </w:rPr>
        <w:t xml:space="preserve">Without prejudice to clauses </w:t>
      </w:r>
      <w:r>
        <w:rPr>
          <w:rFonts w:ascii="Arial" w:hAnsi="Arial" w:cs="Arial"/>
          <w:szCs w:val="22"/>
          <w:highlight w:val="yellow"/>
        </w:rPr>
        <w:t>15.1</w:t>
      </w:r>
      <w:r w:rsidRPr="00257EE8">
        <w:rPr>
          <w:rFonts w:ascii="Arial" w:hAnsi="Arial" w:cs="Arial"/>
          <w:szCs w:val="22"/>
          <w:highlight w:val="yellow"/>
        </w:rPr>
        <w:t xml:space="preserve">and </w:t>
      </w:r>
      <w:r>
        <w:rPr>
          <w:rFonts w:ascii="Arial" w:hAnsi="Arial" w:cs="Arial"/>
          <w:szCs w:val="22"/>
          <w:highlight w:val="yellow"/>
        </w:rPr>
        <w:t>15.2</w:t>
      </w:r>
      <w:r w:rsidRPr="00257EE8">
        <w:rPr>
          <w:rFonts w:ascii="Arial" w:hAnsi="Arial" w:cs="Arial"/>
          <w:szCs w:val="22"/>
          <w:highlight w:val="yellow"/>
        </w:rPr>
        <w:t xml:space="preserve">, the Contractor shall ensure that there is no trespass by the Contractor or the Contractor's Persons (including the over sailing of tower crane jibs) on or over any adjoining or neighbouring property arising out of the Works and shall take all reasonable safety and other measures to prevent damage or injury to any persons including the occupiers of adjoining or neighbouring property and members of the public. If carrying out the Works or any obligation pursuant to clause </w:t>
      </w:r>
      <w:r>
        <w:rPr>
          <w:rFonts w:ascii="Arial" w:hAnsi="Arial" w:cs="Arial"/>
          <w:szCs w:val="22"/>
          <w:highlight w:val="yellow"/>
        </w:rPr>
        <w:t>13</w:t>
      </w:r>
      <w:r w:rsidRPr="00257EE8">
        <w:rPr>
          <w:rFonts w:ascii="Arial" w:hAnsi="Arial" w:cs="Arial"/>
          <w:szCs w:val="22"/>
          <w:highlight w:val="yellow"/>
        </w:rPr>
        <w:t xml:space="preserve"> would otherwise be an act of trespass, the Contractor shall, at no cost to the Employer, obtain the prior written agreement of the owners or occupiers of any adjoining or neighbouring property to that act. That agreement shall be subject to the Employer's approval before its completion, such approval not to be unreasonably withheld or delayed. The Contractor shall comply with any conditions contained in that agreement, at no cost to the Employer and shall not be entitled to any extension of time as a result of any condition contained in </w:t>
      </w:r>
      <w:r w:rsidRPr="001009AB">
        <w:rPr>
          <w:rFonts w:ascii="Arial" w:hAnsi="Arial" w:cs="Arial"/>
          <w:szCs w:val="22"/>
          <w:highlight w:val="yellow"/>
        </w:rPr>
        <w:t xml:space="preserve">that </w:t>
      </w:r>
      <w:r w:rsidRPr="00C64B0F">
        <w:rPr>
          <w:rFonts w:ascii="Arial" w:hAnsi="Arial" w:cs="Arial"/>
          <w:szCs w:val="22"/>
          <w:highlight w:val="yellow"/>
        </w:rPr>
        <w:t>agreement</w:t>
      </w:r>
      <w:r w:rsidRPr="00257EE8">
        <w:rPr>
          <w:rFonts w:ascii="Arial" w:hAnsi="Arial" w:cs="Arial"/>
          <w:szCs w:val="22"/>
        </w:rPr>
        <w:t>."]</w:t>
      </w:r>
    </w:p>
    <w:p w:rsidR="00152847" w:rsidRDefault="00152847" w:rsidP="00152847">
      <w:pPr>
        <w:pStyle w:val="Bodysubclause"/>
        <w:ind w:left="709" w:hanging="709"/>
        <w:jc w:val="left"/>
        <w:rPr>
          <w:rFonts w:ascii="Arial" w:hAnsi="Arial" w:cs="Arial"/>
          <w:szCs w:val="22"/>
        </w:rPr>
      </w:pPr>
      <w:r>
        <w:rPr>
          <w:rFonts w:ascii="Arial" w:hAnsi="Arial" w:cs="Arial"/>
          <w:szCs w:val="22"/>
        </w:rPr>
        <w:t>15.5</w:t>
      </w:r>
      <w:r>
        <w:rPr>
          <w:rFonts w:ascii="Arial" w:hAnsi="Arial" w:cs="Arial"/>
          <w:szCs w:val="22"/>
        </w:rPr>
        <w:tab/>
        <w:t>If the Employer wants to modify/vary the Works this is what it will do:</w:t>
      </w:r>
    </w:p>
    <w:p w:rsidR="00152847" w:rsidRDefault="00152847" w:rsidP="00152847">
      <w:pPr>
        <w:pStyle w:val="Bodysubclause"/>
        <w:ind w:left="1418" w:hanging="709"/>
        <w:jc w:val="left"/>
        <w:rPr>
          <w:rFonts w:ascii="Arial" w:hAnsi="Arial" w:cs="Arial"/>
          <w:szCs w:val="22"/>
        </w:rPr>
      </w:pPr>
      <w:r>
        <w:rPr>
          <w:rFonts w:ascii="Arial" w:hAnsi="Arial" w:cs="Arial"/>
          <w:szCs w:val="22"/>
        </w:rPr>
        <w:t>15.5.1</w:t>
      </w:r>
      <w:r>
        <w:rPr>
          <w:rFonts w:ascii="Arial" w:hAnsi="Arial" w:cs="Arial"/>
          <w:szCs w:val="22"/>
        </w:rPr>
        <w:tab/>
        <w:t xml:space="preserve">If the Employer wants any significant change in the Works, it must give to the Contractor a written variation notice, which will set out what change the Employer wants to be made. Matters that are </w:t>
      </w:r>
      <w:proofErr w:type="spellStart"/>
      <w:r>
        <w:rPr>
          <w:rFonts w:ascii="Arial" w:hAnsi="Arial" w:cs="Arial"/>
          <w:szCs w:val="22"/>
        </w:rPr>
        <w:t>are</w:t>
      </w:r>
      <w:proofErr w:type="spellEnd"/>
      <w:r>
        <w:rPr>
          <w:rFonts w:ascii="Arial" w:hAnsi="Arial" w:cs="Arial"/>
          <w:szCs w:val="22"/>
        </w:rPr>
        <w:t xml:space="preserve"> likely to be a significant change may include:</w:t>
      </w:r>
    </w:p>
    <w:p w:rsidR="00152847" w:rsidRDefault="00152847" w:rsidP="00152847">
      <w:pPr>
        <w:pStyle w:val="Bodysubclause"/>
        <w:ind w:left="1418"/>
        <w:jc w:val="left"/>
        <w:rPr>
          <w:rFonts w:ascii="Arial" w:hAnsi="Arial" w:cs="Arial"/>
          <w:szCs w:val="22"/>
        </w:rPr>
      </w:pPr>
      <w:r>
        <w:rPr>
          <w:rFonts w:ascii="Arial" w:hAnsi="Arial" w:cs="Arial"/>
          <w:szCs w:val="22"/>
        </w:rPr>
        <w:t>(a)</w:t>
      </w:r>
      <w:r>
        <w:rPr>
          <w:rFonts w:ascii="Arial" w:hAnsi="Arial" w:cs="Arial"/>
          <w:szCs w:val="22"/>
        </w:rPr>
        <w:tab/>
      </w:r>
      <w:proofErr w:type="gramStart"/>
      <w:r>
        <w:rPr>
          <w:rFonts w:ascii="Arial" w:hAnsi="Arial" w:cs="Arial"/>
          <w:szCs w:val="22"/>
        </w:rPr>
        <w:t>the</w:t>
      </w:r>
      <w:proofErr w:type="gramEnd"/>
      <w:r>
        <w:rPr>
          <w:rFonts w:ascii="Arial" w:hAnsi="Arial" w:cs="Arial"/>
          <w:szCs w:val="22"/>
        </w:rPr>
        <w:t xml:space="preserve"> cessation of a part of the Works for any period;</w:t>
      </w:r>
    </w:p>
    <w:p w:rsidR="00152847" w:rsidRDefault="00152847" w:rsidP="00152847">
      <w:pPr>
        <w:pStyle w:val="Bodysubclause"/>
        <w:ind w:left="1418"/>
        <w:jc w:val="left"/>
        <w:rPr>
          <w:rFonts w:ascii="Arial" w:hAnsi="Arial" w:cs="Arial"/>
          <w:szCs w:val="22"/>
        </w:rPr>
      </w:pPr>
      <w:r>
        <w:rPr>
          <w:rFonts w:ascii="Arial" w:hAnsi="Arial" w:cs="Arial"/>
          <w:szCs w:val="22"/>
        </w:rPr>
        <w:t>(b)</w:t>
      </w:r>
      <w:r>
        <w:rPr>
          <w:rFonts w:ascii="Arial" w:hAnsi="Arial" w:cs="Arial"/>
          <w:szCs w:val="22"/>
        </w:rPr>
        <w:tab/>
      </w:r>
      <w:proofErr w:type="gramStart"/>
      <w:r>
        <w:rPr>
          <w:rFonts w:ascii="Arial" w:hAnsi="Arial" w:cs="Arial"/>
          <w:szCs w:val="22"/>
        </w:rPr>
        <w:t>any</w:t>
      </w:r>
      <w:proofErr w:type="gramEnd"/>
      <w:r>
        <w:rPr>
          <w:rFonts w:ascii="Arial" w:hAnsi="Arial" w:cs="Arial"/>
          <w:szCs w:val="22"/>
        </w:rPr>
        <w:t xml:space="preserve"> substantial addition or amendment to the Works or Task;</w:t>
      </w:r>
    </w:p>
    <w:p w:rsidR="00152847" w:rsidRDefault="00152847" w:rsidP="00152847">
      <w:pPr>
        <w:pStyle w:val="Bodysubclause"/>
        <w:spacing w:before="0"/>
        <w:ind w:left="1418" w:hanging="709"/>
        <w:jc w:val="left"/>
        <w:rPr>
          <w:rFonts w:ascii="Arial" w:hAnsi="Arial" w:cs="Arial"/>
          <w:szCs w:val="22"/>
        </w:rPr>
      </w:pPr>
      <w:r>
        <w:rPr>
          <w:rFonts w:ascii="Arial" w:hAnsi="Arial" w:cs="Arial"/>
          <w:szCs w:val="22"/>
        </w:rPr>
        <w:t>15.5.2</w:t>
      </w:r>
      <w:r>
        <w:rPr>
          <w:rFonts w:ascii="Arial" w:hAnsi="Arial" w:cs="Arial"/>
          <w:szCs w:val="22"/>
        </w:rPr>
        <w:tab/>
        <w:t xml:space="preserve">Within </w:t>
      </w:r>
      <w:r w:rsidRPr="00466411">
        <w:rPr>
          <w:rFonts w:ascii="Arial" w:hAnsi="Arial" w:cs="Arial"/>
          <w:szCs w:val="22"/>
          <w:highlight w:val="yellow"/>
        </w:rPr>
        <w:t>fourteen (14)</w:t>
      </w:r>
      <w:r>
        <w:rPr>
          <w:rFonts w:ascii="Arial" w:hAnsi="Arial" w:cs="Arial"/>
          <w:szCs w:val="22"/>
        </w:rPr>
        <w:t xml:space="preserve"> days of receipt of the variation notice, the Contractor must then give the Employer a written quotation of the increase or reduction in price for providing the varied Works or indicate that there would be no increase or reduction in price.</w:t>
      </w:r>
    </w:p>
    <w:p w:rsidR="00152847" w:rsidRDefault="00152847" w:rsidP="00152847">
      <w:pPr>
        <w:pStyle w:val="Bodysubclause"/>
        <w:spacing w:before="0"/>
        <w:ind w:left="1418" w:hanging="709"/>
        <w:jc w:val="left"/>
        <w:rPr>
          <w:rFonts w:ascii="Arial" w:hAnsi="Arial" w:cs="Arial"/>
          <w:szCs w:val="22"/>
        </w:rPr>
      </w:pPr>
      <w:r>
        <w:rPr>
          <w:rFonts w:ascii="Arial" w:hAnsi="Arial" w:cs="Arial"/>
          <w:szCs w:val="22"/>
        </w:rPr>
        <w:t>15.5.3</w:t>
      </w:r>
      <w:r>
        <w:rPr>
          <w:rFonts w:ascii="Arial" w:hAnsi="Arial" w:cs="Arial"/>
          <w:szCs w:val="22"/>
        </w:rPr>
        <w:tab/>
        <w:t>The Contractor must Contractor must provide to the Employer such information as the Employer may reasonably request concerning the costs of a Variation.</w:t>
      </w:r>
    </w:p>
    <w:p w:rsidR="00152847" w:rsidRDefault="00152847" w:rsidP="00152847">
      <w:pPr>
        <w:pStyle w:val="Bodysubclause"/>
        <w:spacing w:before="0"/>
        <w:ind w:left="1418" w:hanging="709"/>
        <w:jc w:val="left"/>
        <w:rPr>
          <w:rFonts w:ascii="Arial" w:hAnsi="Arial" w:cs="Arial"/>
          <w:szCs w:val="22"/>
        </w:rPr>
      </w:pPr>
      <w:r>
        <w:rPr>
          <w:rFonts w:ascii="Arial" w:hAnsi="Arial" w:cs="Arial"/>
          <w:szCs w:val="22"/>
        </w:rPr>
        <w:t>15.5.4</w:t>
      </w:r>
      <w:r>
        <w:rPr>
          <w:rFonts w:ascii="Arial" w:hAnsi="Arial" w:cs="Arial"/>
          <w:szCs w:val="22"/>
        </w:rPr>
        <w:tab/>
        <w:t>The Employer’s Representative may then either:</w:t>
      </w:r>
    </w:p>
    <w:p w:rsidR="00152847" w:rsidRDefault="00152847" w:rsidP="00152847">
      <w:pPr>
        <w:pStyle w:val="Bodysubclause"/>
        <w:spacing w:before="0"/>
        <w:ind w:left="2127" w:hanging="709"/>
        <w:jc w:val="left"/>
        <w:rPr>
          <w:rFonts w:ascii="Arial" w:hAnsi="Arial" w:cs="Arial"/>
          <w:szCs w:val="22"/>
        </w:rPr>
      </w:pPr>
      <w:r>
        <w:rPr>
          <w:rFonts w:ascii="Arial" w:hAnsi="Arial" w:cs="Arial"/>
          <w:szCs w:val="22"/>
        </w:rPr>
        <w:t>(a)</w:t>
      </w:r>
      <w:r>
        <w:rPr>
          <w:rFonts w:ascii="Arial" w:hAnsi="Arial" w:cs="Arial"/>
          <w:szCs w:val="22"/>
        </w:rPr>
        <w:tab/>
      </w:r>
      <w:proofErr w:type="gramStart"/>
      <w:r>
        <w:rPr>
          <w:rFonts w:ascii="Arial" w:hAnsi="Arial" w:cs="Arial"/>
          <w:szCs w:val="22"/>
        </w:rPr>
        <w:t>instruct</w:t>
      </w:r>
      <w:proofErr w:type="gramEnd"/>
      <w:r>
        <w:rPr>
          <w:rFonts w:ascii="Arial" w:hAnsi="Arial" w:cs="Arial"/>
          <w:szCs w:val="22"/>
        </w:rPr>
        <w:t xml:space="preserve"> the Contractor to implement the Variation at the price in the quotation or as otherwise agreed. The Contractor will then be bound by the Variation and must implement it within such reasonable time as the Employer’s Representative instructs and the payment must be decreased or increased by the agreed price (if applicable); or</w:t>
      </w:r>
    </w:p>
    <w:p w:rsidR="00152847" w:rsidRDefault="00152847" w:rsidP="00152847">
      <w:pPr>
        <w:pStyle w:val="Bodysubclause"/>
        <w:spacing w:before="0"/>
        <w:ind w:left="1418"/>
        <w:jc w:val="left"/>
        <w:rPr>
          <w:rFonts w:ascii="Arial" w:hAnsi="Arial" w:cs="Arial"/>
          <w:szCs w:val="22"/>
        </w:rPr>
      </w:pPr>
      <w:r>
        <w:rPr>
          <w:rFonts w:ascii="Arial" w:hAnsi="Arial" w:cs="Arial"/>
          <w:szCs w:val="22"/>
        </w:rPr>
        <w:t>(b)</w:t>
      </w:r>
      <w:r>
        <w:rPr>
          <w:rFonts w:ascii="Arial" w:hAnsi="Arial" w:cs="Arial"/>
          <w:szCs w:val="22"/>
        </w:rPr>
        <w:tab/>
      </w:r>
      <w:proofErr w:type="gramStart"/>
      <w:r>
        <w:rPr>
          <w:rFonts w:ascii="Arial" w:hAnsi="Arial" w:cs="Arial"/>
          <w:szCs w:val="22"/>
        </w:rPr>
        <w:t>decide</w:t>
      </w:r>
      <w:proofErr w:type="gramEnd"/>
      <w:r>
        <w:rPr>
          <w:rFonts w:ascii="Arial" w:hAnsi="Arial" w:cs="Arial"/>
          <w:szCs w:val="22"/>
        </w:rPr>
        <w:t xml:space="preserve"> not to proceed with the Variation.</w:t>
      </w:r>
    </w:p>
    <w:p w:rsidR="00152847" w:rsidRPr="00610AD2" w:rsidRDefault="00152847" w:rsidP="00152847">
      <w:pPr>
        <w:ind w:left="1418" w:hanging="567"/>
        <w:rPr>
          <w:rFonts w:ascii="Arial" w:hAnsi="Arial" w:cs="Arial"/>
        </w:rPr>
      </w:pPr>
      <w:r w:rsidRPr="00610AD2">
        <w:rPr>
          <w:rFonts w:ascii="Arial" w:hAnsi="Arial" w:cs="Arial"/>
          <w:b/>
        </w:rPr>
        <w:lastRenderedPageBreak/>
        <w:t>Contractor’s Persons</w:t>
      </w:r>
    </w:p>
    <w:p w:rsidR="00152847" w:rsidRPr="00610AD2" w:rsidRDefault="00152847" w:rsidP="00152847">
      <w:pPr>
        <w:spacing w:line="240" w:lineRule="auto"/>
        <w:ind w:left="851" w:hanging="851"/>
        <w:rPr>
          <w:rFonts w:ascii="Arial" w:hAnsi="Arial" w:cs="Arial"/>
        </w:rPr>
      </w:pPr>
      <w:r w:rsidRPr="00466411">
        <w:rPr>
          <w:rFonts w:ascii="Arial" w:hAnsi="Arial" w:cs="Arial"/>
        </w:rPr>
        <w:t>15.6</w:t>
      </w:r>
      <w:r w:rsidRPr="00610AD2">
        <w:rPr>
          <w:rFonts w:ascii="Arial" w:hAnsi="Arial" w:cs="Arial"/>
          <w:b/>
        </w:rPr>
        <w:tab/>
      </w:r>
      <w:r w:rsidRPr="00610AD2">
        <w:rPr>
          <w:rFonts w:ascii="Arial" w:hAnsi="Arial" w:cs="Arial"/>
        </w:rPr>
        <w:t xml:space="preserve">The Contractor shall ensure that all Contractor’s Persons carrying out any </w:t>
      </w:r>
      <w:r>
        <w:rPr>
          <w:rFonts w:ascii="Arial" w:hAnsi="Arial" w:cs="Arial"/>
        </w:rPr>
        <w:t>Tasks</w:t>
      </w:r>
      <w:r w:rsidRPr="00610AD2">
        <w:rPr>
          <w:rFonts w:ascii="Arial" w:hAnsi="Arial" w:cs="Arial"/>
        </w:rPr>
        <w:t xml:space="preserve"> under the Contract shall:</w:t>
      </w:r>
    </w:p>
    <w:p w:rsidR="00152847" w:rsidRPr="00610AD2" w:rsidRDefault="00152847" w:rsidP="00152847">
      <w:pPr>
        <w:spacing w:line="240" w:lineRule="auto"/>
        <w:ind w:left="1418" w:hanging="567"/>
        <w:rPr>
          <w:rFonts w:ascii="Arial" w:hAnsi="Arial" w:cs="Arial"/>
        </w:rPr>
      </w:pPr>
      <w:r w:rsidRPr="00610AD2">
        <w:rPr>
          <w:rFonts w:ascii="Arial" w:hAnsi="Arial" w:cs="Arial"/>
        </w:rPr>
        <w:t>.1</w:t>
      </w:r>
      <w:r w:rsidRPr="00610AD2">
        <w:rPr>
          <w:rFonts w:ascii="Arial" w:hAnsi="Arial" w:cs="Arial"/>
        </w:rPr>
        <w:tab/>
        <w:t xml:space="preserve">confine themselves to the locality of their work; </w:t>
      </w:r>
    </w:p>
    <w:p w:rsidR="00152847" w:rsidRPr="00610AD2" w:rsidRDefault="00152847" w:rsidP="00152847">
      <w:pPr>
        <w:spacing w:line="240" w:lineRule="auto"/>
        <w:ind w:left="1418" w:hanging="567"/>
        <w:rPr>
          <w:rFonts w:ascii="Arial" w:hAnsi="Arial" w:cs="Arial"/>
        </w:rPr>
      </w:pPr>
      <w:r w:rsidRPr="00610AD2">
        <w:rPr>
          <w:rFonts w:ascii="Arial" w:hAnsi="Arial" w:cs="Arial"/>
        </w:rPr>
        <w:t>.2</w:t>
      </w:r>
      <w:r w:rsidRPr="00610AD2">
        <w:rPr>
          <w:rFonts w:ascii="Arial" w:hAnsi="Arial" w:cs="Arial"/>
        </w:rPr>
        <w:tab/>
        <w:t xml:space="preserve">cause as little interference as possible to the Employer’s tenants and/or tenant’s premises; </w:t>
      </w:r>
    </w:p>
    <w:p w:rsidR="00152847" w:rsidRPr="00610AD2" w:rsidRDefault="00152847" w:rsidP="00152847">
      <w:pPr>
        <w:spacing w:line="240" w:lineRule="auto"/>
        <w:ind w:left="1418" w:hanging="567"/>
        <w:rPr>
          <w:rFonts w:ascii="Arial" w:hAnsi="Arial" w:cs="Arial"/>
        </w:rPr>
      </w:pPr>
      <w:r w:rsidRPr="00610AD2">
        <w:rPr>
          <w:rFonts w:ascii="Arial" w:hAnsi="Arial" w:cs="Arial"/>
        </w:rPr>
        <w:t>.3</w:t>
      </w:r>
      <w:r w:rsidRPr="00610AD2">
        <w:rPr>
          <w:rFonts w:ascii="Arial" w:hAnsi="Arial" w:cs="Arial"/>
        </w:rPr>
        <w:tab/>
        <w:t>ensure that all work is carried out with the least possible inconvenience to occupants of any Sites or neighbouring dwellings, premises and tenants; and</w:t>
      </w:r>
    </w:p>
    <w:p w:rsidR="00152847" w:rsidRPr="00610AD2" w:rsidRDefault="00152847" w:rsidP="00152847">
      <w:pPr>
        <w:spacing w:line="240" w:lineRule="auto"/>
        <w:ind w:left="1418" w:hanging="567"/>
        <w:rPr>
          <w:rFonts w:ascii="Arial" w:hAnsi="Arial" w:cs="Arial"/>
        </w:rPr>
      </w:pPr>
      <w:r w:rsidRPr="00610AD2">
        <w:rPr>
          <w:rFonts w:ascii="Arial" w:hAnsi="Arial" w:cs="Arial"/>
        </w:rPr>
        <w:t>.4</w:t>
      </w:r>
      <w:r w:rsidRPr="00610AD2">
        <w:rPr>
          <w:rFonts w:ascii="Arial" w:hAnsi="Arial" w:cs="Arial"/>
        </w:rPr>
        <w:tab/>
        <w:t>take into account any special needs of such persons or any cultural sensitivities.</w:t>
      </w:r>
    </w:p>
    <w:p w:rsidR="00152847" w:rsidRPr="0035785B" w:rsidRDefault="00152847" w:rsidP="00152847">
      <w:pPr>
        <w:spacing w:line="240" w:lineRule="auto"/>
        <w:ind w:hanging="226"/>
        <w:rPr>
          <w:rFonts w:ascii="Arial" w:hAnsi="Arial" w:cs="Arial"/>
        </w:rPr>
      </w:pPr>
      <w:r w:rsidRPr="0035785B">
        <w:rPr>
          <w:rFonts w:ascii="Arial" w:hAnsi="Arial" w:cs="Arial"/>
          <w:b/>
        </w:rPr>
        <w:t>Security</w:t>
      </w:r>
    </w:p>
    <w:p w:rsidR="00152847" w:rsidRPr="0035785B" w:rsidRDefault="00152847" w:rsidP="00152847">
      <w:pPr>
        <w:tabs>
          <w:tab w:val="left" w:pos="840"/>
        </w:tabs>
        <w:spacing w:line="240" w:lineRule="auto"/>
        <w:ind w:left="1418" w:hanging="1418"/>
        <w:rPr>
          <w:rFonts w:ascii="Arial" w:hAnsi="Arial" w:cs="Arial"/>
        </w:rPr>
      </w:pPr>
      <w:r w:rsidRPr="00466411">
        <w:rPr>
          <w:rFonts w:ascii="Arial" w:hAnsi="Arial" w:cs="Arial"/>
        </w:rPr>
        <w:t>15.7</w:t>
      </w:r>
      <w:r w:rsidRPr="0035785B">
        <w:rPr>
          <w:rFonts w:ascii="Arial" w:hAnsi="Arial" w:cs="Arial"/>
          <w:b/>
        </w:rPr>
        <w:tab/>
      </w:r>
      <w:r w:rsidRPr="0035785B">
        <w:rPr>
          <w:rFonts w:ascii="Arial" w:hAnsi="Arial" w:cs="Arial"/>
        </w:rPr>
        <w:t>.1</w:t>
      </w:r>
      <w:r w:rsidRPr="0035785B">
        <w:rPr>
          <w:rFonts w:ascii="Arial" w:hAnsi="Arial" w:cs="Arial"/>
        </w:rPr>
        <w:tab/>
        <w:t>The Contractor shall issue to all Contractor’s Persons, who shall at any time have access to any of the Employer’s premises, identification badges in such form as the Employer may from time to time determine.</w:t>
      </w:r>
    </w:p>
    <w:p w:rsidR="00152847" w:rsidRPr="0035785B" w:rsidRDefault="00152847" w:rsidP="00152847">
      <w:pPr>
        <w:ind w:left="1418" w:hanging="567"/>
        <w:rPr>
          <w:rFonts w:ascii="Arial" w:hAnsi="Arial" w:cs="Arial"/>
        </w:rPr>
      </w:pPr>
      <w:r w:rsidRPr="0035785B">
        <w:rPr>
          <w:rFonts w:ascii="Arial" w:hAnsi="Arial" w:cs="Arial"/>
        </w:rPr>
        <w:t>.2</w:t>
      </w:r>
      <w:r w:rsidRPr="0035785B">
        <w:rPr>
          <w:rFonts w:ascii="Arial" w:hAnsi="Arial" w:cs="Arial"/>
        </w:rPr>
        <w:tab/>
        <w:t>The Contractor shall:</w:t>
      </w:r>
    </w:p>
    <w:p w:rsidR="00152847" w:rsidRPr="00466411" w:rsidRDefault="00152847" w:rsidP="00152847">
      <w:pPr>
        <w:pStyle w:val="ListParagraph"/>
        <w:numPr>
          <w:ilvl w:val="0"/>
          <w:numId w:val="53"/>
        </w:numPr>
        <w:rPr>
          <w:rFonts w:ascii="Arial" w:hAnsi="Arial" w:cs="Arial"/>
        </w:rPr>
      </w:pPr>
      <w:r w:rsidRPr="00466411">
        <w:rPr>
          <w:rFonts w:ascii="Arial" w:hAnsi="Arial" w:cs="Arial"/>
          <w:sz w:val="22"/>
          <w:szCs w:val="22"/>
        </w:rPr>
        <w:t xml:space="preserve">be responsible for the safekeeping of any keys, passes and other means of access provided to the Contractor by the Employer; </w:t>
      </w:r>
    </w:p>
    <w:p w:rsidR="00152847" w:rsidRPr="00466411" w:rsidRDefault="00152847" w:rsidP="00152847">
      <w:pPr>
        <w:pStyle w:val="ListParagraph"/>
        <w:numPr>
          <w:ilvl w:val="0"/>
          <w:numId w:val="53"/>
        </w:numPr>
        <w:rPr>
          <w:rFonts w:ascii="Arial" w:hAnsi="Arial" w:cs="Arial"/>
        </w:rPr>
      </w:pPr>
      <w:r w:rsidRPr="00466411">
        <w:rPr>
          <w:rFonts w:ascii="Arial" w:hAnsi="Arial" w:cs="Arial"/>
          <w:sz w:val="22"/>
          <w:szCs w:val="22"/>
        </w:rPr>
        <w:t>shall only permit such keys, passes and other means of access to be given to those Contractor’s Persons whose names and addresses have been given to the Employer and then only to the extent required for the purpose of carrying out the Contractor’s obligations under this Contract; and</w:t>
      </w:r>
    </w:p>
    <w:p w:rsidR="00152847" w:rsidRPr="00466411" w:rsidRDefault="00152847" w:rsidP="00152847">
      <w:pPr>
        <w:pStyle w:val="ListParagraph"/>
        <w:numPr>
          <w:ilvl w:val="0"/>
          <w:numId w:val="53"/>
        </w:numPr>
        <w:rPr>
          <w:rFonts w:ascii="Arial" w:hAnsi="Arial" w:cs="Arial"/>
        </w:rPr>
      </w:pPr>
      <w:r w:rsidRPr="00466411">
        <w:rPr>
          <w:rFonts w:ascii="Arial" w:hAnsi="Arial" w:cs="Arial"/>
          <w:sz w:val="22"/>
          <w:szCs w:val="22"/>
        </w:rPr>
        <w:t xml:space="preserve">ensure that the </w:t>
      </w:r>
      <w:r>
        <w:rPr>
          <w:rFonts w:ascii="Arial" w:hAnsi="Arial" w:cs="Arial"/>
          <w:sz w:val="22"/>
          <w:szCs w:val="22"/>
        </w:rPr>
        <w:t>Employer’s Representative</w:t>
      </w:r>
      <w:r w:rsidRPr="00466411">
        <w:rPr>
          <w:rFonts w:ascii="Arial" w:hAnsi="Arial" w:cs="Arial"/>
          <w:sz w:val="22"/>
          <w:szCs w:val="22"/>
        </w:rPr>
        <w:t xml:space="preserve"> is informed immediately of the loss of any keys, passes and other means of access and shall reimburse the Employer any cost of replacement and/or any reasonable security measures implemented as a result of such loss.</w:t>
      </w:r>
    </w:p>
    <w:p w:rsidR="00152847" w:rsidRPr="00A205E3" w:rsidRDefault="00152847" w:rsidP="00152847">
      <w:pPr>
        <w:pStyle w:val="ListParagraph"/>
        <w:tabs>
          <w:tab w:val="left" w:pos="1406"/>
          <w:tab w:val="left" w:pos="2030"/>
          <w:tab w:val="left" w:pos="2654"/>
          <w:tab w:val="left" w:pos="3277"/>
          <w:tab w:val="left" w:pos="3901"/>
        </w:tabs>
        <w:suppressAutoHyphens/>
        <w:spacing w:before="0" w:after="220" w:line="264" w:lineRule="auto"/>
        <w:ind w:left="360" w:hanging="360"/>
        <w:rPr>
          <w:rFonts w:ascii="Arial" w:eastAsia="MS Mincho" w:hAnsi="Arial" w:cs="Arial"/>
          <w:sz w:val="22"/>
          <w:szCs w:val="22"/>
          <w:lang w:eastAsia="zh-CN"/>
        </w:rPr>
      </w:pPr>
    </w:p>
    <w:p w:rsidR="00152847" w:rsidRPr="00A205E3"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bookmarkStart w:id="24" w:name="_Ref299475119"/>
      <w:bookmarkStart w:id="25" w:name="_Toc424118351"/>
      <w:r w:rsidRPr="00A205E3">
        <w:rPr>
          <w:rFonts w:ascii="Arial" w:eastAsia="MS Mincho" w:hAnsi="Arial" w:cs="Arial"/>
          <w:b/>
          <w:caps/>
          <w:lang w:eastAsia="zh-CN"/>
        </w:rPr>
        <w:t>SECTION 5 - COMPLETION AND DEFECTIVE WORK</w:t>
      </w:r>
      <w:bookmarkEnd w:id="24"/>
      <w:bookmarkEnd w:id="25"/>
      <w:r w:rsidRPr="00A205E3">
        <w:rPr>
          <w:rFonts w:ascii="Arial" w:eastAsia="MS Mincho" w:hAnsi="Arial" w:cs="Arial"/>
          <w:b/>
          <w:caps/>
          <w:lang w:eastAsia="zh-CN"/>
        </w:rPr>
        <w:t xml:space="preserve"> </w:t>
      </w:r>
    </w:p>
    <w:p w:rsidR="00152847" w:rsidRPr="001009AB"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26" w:name="_Ref299475049"/>
      <w:r w:rsidRPr="001009AB">
        <w:rPr>
          <w:rFonts w:ascii="Arial" w:eastAsia="MS Mincho" w:hAnsi="Arial" w:cs="Arial"/>
          <w:b/>
          <w:lang w:eastAsia="zh-CN"/>
        </w:rPr>
        <w:t>Completion of a Task</w:t>
      </w:r>
      <w:bookmarkEnd w:id="26"/>
      <w:r w:rsidRPr="001009AB">
        <w:rPr>
          <w:rFonts w:ascii="Arial" w:eastAsia="MS Mincho" w:hAnsi="Arial" w:cs="Arial"/>
          <w:b/>
          <w:lang w:eastAsia="zh-CN"/>
        </w:rPr>
        <w:t xml:space="preserve"> </w:t>
      </w:r>
    </w:p>
    <w:p w:rsidR="00152847" w:rsidRPr="00C64B0F" w:rsidRDefault="00152847" w:rsidP="00152847">
      <w:pPr>
        <w:pStyle w:val="ListParagraph"/>
        <w:tabs>
          <w:tab w:val="left" w:pos="0"/>
        </w:tabs>
        <w:spacing w:line="276" w:lineRule="auto"/>
        <w:ind w:left="360" w:hanging="360"/>
        <w:rPr>
          <w:rFonts w:ascii="Arial" w:eastAsia="MS Mincho" w:hAnsi="Arial" w:cs="Arial"/>
          <w:sz w:val="22"/>
          <w:szCs w:val="22"/>
          <w:lang w:eastAsia="zh-CN"/>
        </w:rPr>
      </w:pPr>
      <w:r w:rsidRPr="001009AB">
        <w:rPr>
          <w:rFonts w:ascii="Arial" w:hAnsi="Arial" w:cs="Arial"/>
          <w:sz w:val="22"/>
          <w:szCs w:val="22"/>
        </w:rPr>
        <w:t>16.</w:t>
      </w:r>
      <w:r w:rsidRPr="001009AB">
        <w:rPr>
          <w:rFonts w:ascii="Arial" w:hAnsi="Arial" w:cs="Arial"/>
          <w:sz w:val="22"/>
          <w:szCs w:val="22"/>
        </w:rPr>
        <w:tab/>
      </w:r>
      <w:r w:rsidRPr="00A7772F">
        <w:rPr>
          <w:rFonts w:ascii="Arial" w:hAnsi="Arial" w:cs="Arial"/>
          <w:sz w:val="22"/>
          <w:szCs w:val="22"/>
        </w:rPr>
        <w:t>When, in the opinion of the Contractor a Task is complete, he shall</w:t>
      </w:r>
      <w:r w:rsidRPr="00643EF0">
        <w:rPr>
          <w:rFonts w:ascii="Arial" w:hAnsi="Arial" w:cs="Arial"/>
          <w:sz w:val="22"/>
          <w:szCs w:val="22"/>
        </w:rPr>
        <w:t xml:space="preserve"> notify</w:t>
      </w:r>
      <w:r w:rsidRPr="0036337F">
        <w:rPr>
          <w:rFonts w:ascii="Arial" w:hAnsi="Arial" w:cs="Arial"/>
          <w:sz w:val="22"/>
          <w:szCs w:val="22"/>
        </w:rPr>
        <w:t xml:space="preserve"> the Employer.  </w:t>
      </w:r>
      <w:r w:rsidRPr="008B60F3">
        <w:rPr>
          <w:rFonts w:ascii="Arial" w:hAnsi="Arial" w:cs="Arial"/>
          <w:sz w:val="22"/>
          <w:szCs w:val="22"/>
        </w:rPr>
        <w:t>Unless the Employer n</w:t>
      </w:r>
      <w:r w:rsidRPr="00C130C3">
        <w:rPr>
          <w:rFonts w:ascii="Arial" w:hAnsi="Arial" w:cs="Arial"/>
          <w:sz w:val="22"/>
          <w:szCs w:val="22"/>
        </w:rPr>
        <w:t xml:space="preserve">otifies the </w:t>
      </w:r>
      <w:r>
        <w:rPr>
          <w:rFonts w:ascii="Arial" w:hAnsi="Arial" w:cs="Arial"/>
          <w:sz w:val="22"/>
          <w:szCs w:val="22"/>
        </w:rPr>
        <w:t xml:space="preserve">Contractor </w:t>
      </w:r>
      <w:r w:rsidRPr="006D5E50">
        <w:rPr>
          <w:rFonts w:ascii="Arial" w:hAnsi="Arial" w:cs="Arial"/>
          <w:sz w:val="22"/>
          <w:szCs w:val="22"/>
        </w:rPr>
        <w:t>to the contra</w:t>
      </w:r>
      <w:r w:rsidRPr="006C568A">
        <w:rPr>
          <w:rFonts w:ascii="Arial" w:hAnsi="Arial" w:cs="Arial"/>
          <w:sz w:val="22"/>
          <w:szCs w:val="22"/>
        </w:rPr>
        <w:t xml:space="preserve">ry, the Task will be deeded completed following </w:t>
      </w:r>
      <w:r w:rsidRPr="00934222">
        <w:rPr>
          <w:rFonts w:ascii="Arial" w:hAnsi="Arial" w:cs="Arial"/>
          <w:sz w:val="22"/>
          <w:szCs w:val="22"/>
          <w:highlight w:val="yellow"/>
        </w:rPr>
        <w:t>seven (7)</w:t>
      </w:r>
      <w:r w:rsidRPr="00A67DB1">
        <w:rPr>
          <w:rFonts w:ascii="Arial" w:hAnsi="Arial" w:cs="Arial"/>
          <w:sz w:val="22"/>
          <w:szCs w:val="22"/>
        </w:rPr>
        <w:t xml:space="preserve"> days from the </w:t>
      </w:r>
      <w:r w:rsidRPr="00C64B0F">
        <w:rPr>
          <w:rFonts w:ascii="Arial" w:hAnsi="Arial" w:cs="Arial"/>
          <w:sz w:val="22"/>
          <w:szCs w:val="22"/>
        </w:rPr>
        <w:t>Contractors notice.</w:t>
      </w:r>
    </w:p>
    <w:p w:rsidR="00152847" w:rsidRPr="00C64B0F" w:rsidRDefault="00152847" w:rsidP="00152847">
      <w:pPr>
        <w:tabs>
          <w:tab w:val="left" w:pos="1406"/>
          <w:tab w:val="left" w:pos="2030"/>
          <w:tab w:val="left" w:pos="2654"/>
          <w:tab w:val="left" w:pos="3277"/>
          <w:tab w:val="left" w:pos="3901"/>
        </w:tabs>
        <w:suppressAutoHyphens/>
        <w:spacing w:before="0" w:after="220" w:line="264" w:lineRule="auto"/>
        <w:ind w:left="0" w:firstLine="0"/>
        <w:rPr>
          <w:rFonts w:ascii="Arial" w:eastAsia="MS Mincho" w:hAnsi="Arial" w:cs="Arial"/>
          <w:lang w:eastAsia="zh-CN"/>
        </w:rPr>
      </w:pPr>
      <w:r w:rsidRPr="00C64B0F">
        <w:rPr>
          <w:rFonts w:ascii="Arial" w:eastAsia="MS Mincho" w:hAnsi="Arial" w:cs="Arial"/>
          <w:lang w:eastAsia="zh-CN"/>
        </w:rPr>
        <w:t xml:space="preserve"> </w:t>
      </w:r>
      <w:bookmarkStart w:id="27" w:name="_Ref299520436"/>
    </w:p>
    <w:p w:rsidR="00152847" w:rsidRPr="00C64B0F" w:rsidRDefault="00152847" w:rsidP="00152847">
      <w:pPr>
        <w:tabs>
          <w:tab w:val="left" w:pos="1406"/>
          <w:tab w:val="left" w:pos="2030"/>
          <w:tab w:val="left" w:pos="2654"/>
          <w:tab w:val="left" w:pos="3277"/>
          <w:tab w:val="left" w:pos="3901"/>
        </w:tabs>
        <w:suppressAutoHyphens/>
        <w:spacing w:before="0" w:after="220" w:line="264" w:lineRule="auto"/>
        <w:ind w:left="0" w:firstLine="0"/>
        <w:rPr>
          <w:rFonts w:ascii="Arial" w:eastAsia="MS Mincho" w:hAnsi="Arial" w:cs="Arial"/>
          <w:b/>
          <w:lang w:eastAsia="zh-CN"/>
        </w:rPr>
      </w:pPr>
      <w:r w:rsidRPr="00C64B0F">
        <w:rPr>
          <w:rFonts w:ascii="Arial" w:eastAsia="MS Mincho" w:hAnsi="Arial" w:cs="Arial"/>
          <w:b/>
          <w:lang w:eastAsia="zh-CN"/>
        </w:rPr>
        <w:t>Making Good Defects</w:t>
      </w:r>
      <w:bookmarkEnd w:id="27"/>
      <w:r>
        <w:rPr>
          <w:rFonts w:ascii="Arial" w:eastAsia="MS Mincho" w:hAnsi="Arial" w:cs="Arial"/>
          <w:b/>
          <w:lang w:eastAsia="zh-CN"/>
        </w:rPr>
        <w:t>,</w:t>
      </w:r>
      <w:r w:rsidRPr="00C64B0F">
        <w:rPr>
          <w:rFonts w:ascii="Arial" w:eastAsia="MS Mincho" w:hAnsi="Arial" w:cs="Arial"/>
          <w:b/>
          <w:lang w:eastAsia="zh-CN"/>
        </w:rPr>
        <w:t xml:space="preserve"> </w:t>
      </w:r>
      <w:r w:rsidRPr="00773064">
        <w:rPr>
          <w:rFonts w:ascii="Arial" w:hAnsi="Arial" w:cs="Arial"/>
          <w:b/>
        </w:rPr>
        <w:t>Snagging list and defects, shrinkages or other faults remaining at practical completion</w:t>
      </w:r>
    </w:p>
    <w:p w:rsidR="00152847" w:rsidRDefault="00152847" w:rsidP="00152847">
      <w:pPr>
        <w:pStyle w:val="ListParagraph"/>
        <w:tabs>
          <w:tab w:val="left" w:pos="1406"/>
          <w:tab w:val="left" w:pos="2030"/>
          <w:tab w:val="left" w:pos="2654"/>
          <w:tab w:val="left" w:pos="3277"/>
          <w:tab w:val="left" w:pos="3901"/>
        </w:tabs>
        <w:suppressAutoHyphens/>
        <w:spacing w:before="0" w:after="220" w:line="264" w:lineRule="auto"/>
        <w:ind w:left="720" w:hanging="720"/>
        <w:rPr>
          <w:rFonts w:ascii="Arial" w:eastAsia="MS Mincho" w:hAnsi="Arial" w:cs="Arial"/>
          <w:sz w:val="22"/>
          <w:szCs w:val="22"/>
          <w:lang w:eastAsia="zh-CN"/>
        </w:rPr>
      </w:pPr>
      <w:r w:rsidRPr="00C64B0F">
        <w:rPr>
          <w:rFonts w:ascii="Arial" w:eastAsia="MS Mincho" w:hAnsi="Arial" w:cs="Arial"/>
          <w:sz w:val="22"/>
          <w:szCs w:val="22"/>
          <w:lang w:eastAsia="zh-CN"/>
        </w:rPr>
        <w:t>17.</w:t>
      </w:r>
      <w:r>
        <w:rPr>
          <w:rFonts w:ascii="Arial" w:eastAsia="MS Mincho" w:hAnsi="Arial" w:cs="Arial"/>
          <w:sz w:val="22"/>
          <w:szCs w:val="22"/>
          <w:lang w:eastAsia="zh-CN"/>
        </w:rPr>
        <w:t>1</w:t>
      </w:r>
      <w:r w:rsidRPr="0094726E">
        <w:rPr>
          <w:rFonts w:ascii="Arial" w:eastAsia="MS Mincho" w:hAnsi="Arial" w:cs="Arial"/>
          <w:sz w:val="22"/>
          <w:szCs w:val="22"/>
          <w:lang w:eastAsia="zh-CN"/>
        </w:rPr>
        <w:tab/>
        <w:t xml:space="preserve">In the event that the Employer considers there to be the presence of defects in any work undertaken by the Contractor, he shall notify the </w:t>
      </w:r>
      <w:r w:rsidRPr="004E3CB9">
        <w:rPr>
          <w:rFonts w:ascii="Arial" w:eastAsia="MS Mincho" w:hAnsi="Arial" w:cs="Arial"/>
          <w:sz w:val="22"/>
          <w:szCs w:val="22"/>
          <w:lang w:eastAsia="zh-CN"/>
        </w:rPr>
        <w:t xml:space="preserve">Contractor within </w:t>
      </w:r>
      <w:r w:rsidRPr="00466411">
        <w:rPr>
          <w:rFonts w:ascii="Arial" w:eastAsia="MS Mincho" w:hAnsi="Arial" w:cs="Arial"/>
          <w:sz w:val="22"/>
          <w:szCs w:val="22"/>
          <w:highlight w:val="yellow"/>
          <w:lang w:eastAsia="zh-CN"/>
        </w:rPr>
        <w:t>twelve (12)</w:t>
      </w:r>
      <w:r w:rsidRPr="004E3CB9">
        <w:rPr>
          <w:rFonts w:ascii="Arial" w:eastAsia="MS Mincho" w:hAnsi="Arial" w:cs="Arial"/>
          <w:sz w:val="22"/>
          <w:szCs w:val="22"/>
          <w:lang w:eastAsia="zh-CN"/>
        </w:rPr>
        <w:t xml:space="preserve"> months following completion of the Task, </w:t>
      </w:r>
      <w:r w:rsidRPr="00A205E3">
        <w:rPr>
          <w:rFonts w:ascii="Arial" w:eastAsia="MS Mincho" w:hAnsi="Arial" w:cs="Arial"/>
          <w:sz w:val="22"/>
          <w:szCs w:val="22"/>
          <w:lang w:eastAsia="zh-CN"/>
        </w:rPr>
        <w:t xml:space="preserve">who shall forthwith remedy the defects without charge.  </w:t>
      </w:r>
    </w:p>
    <w:p w:rsidR="00152847" w:rsidRPr="00411E05" w:rsidRDefault="00152847" w:rsidP="00152847">
      <w:pPr>
        <w:tabs>
          <w:tab w:val="left" w:pos="840"/>
        </w:tabs>
        <w:spacing w:line="240" w:lineRule="auto"/>
        <w:ind w:left="1418" w:hanging="1418"/>
        <w:rPr>
          <w:rFonts w:ascii="Arial" w:hAnsi="Arial" w:cs="Arial"/>
        </w:rPr>
      </w:pPr>
      <w:r w:rsidRPr="00610381">
        <w:rPr>
          <w:rFonts w:ascii="Arial" w:hAnsi="Arial" w:cs="Arial"/>
        </w:rPr>
        <w:lastRenderedPageBreak/>
        <w:t>17.2</w:t>
      </w:r>
      <w:r w:rsidRPr="00411E05">
        <w:rPr>
          <w:rFonts w:ascii="Arial" w:hAnsi="Arial" w:cs="Arial"/>
          <w:b/>
        </w:rPr>
        <w:tab/>
      </w:r>
      <w:r w:rsidRPr="00411E05">
        <w:rPr>
          <w:rFonts w:ascii="Arial" w:hAnsi="Arial" w:cs="Arial"/>
        </w:rPr>
        <w:t>.1</w:t>
      </w:r>
      <w:r w:rsidRPr="00411E05">
        <w:rPr>
          <w:rFonts w:ascii="Arial" w:hAnsi="Arial" w:cs="Arial"/>
        </w:rPr>
        <w:tab/>
        <w:t xml:space="preserve">If any defects, shrinkages or faults appear, or incomplete items of work become apparent, within </w:t>
      </w:r>
      <w:r w:rsidRPr="00610381">
        <w:rPr>
          <w:rFonts w:ascii="Arial" w:hAnsi="Arial" w:cs="Arial"/>
          <w:highlight w:val="yellow"/>
        </w:rPr>
        <w:t>twelve (12)</w:t>
      </w:r>
      <w:r w:rsidRPr="00411E05">
        <w:rPr>
          <w:rFonts w:ascii="Arial" w:hAnsi="Arial" w:cs="Arial"/>
        </w:rPr>
        <w:t xml:space="preserve"> months of the </w:t>
      </w:r>
      <w:r>
        <w:rPr>
          <w:rFonts w:ascii="Arial" w:hAnsi="Arial" w:cs="Arial"/>
        </w:rPr>
        <w:t>Task</w:t>
      </w:r>
      <w:r w:rsidRPr="00411E05">
        <w:rPr>
          <w:rFonts w:ascii="Arial" w:hAnsi="Arial" w:cs="Arial"/>
        </w:rPr>
        <w:t xml:space="preserve"> </w:t>
      </w:r>
      <w:r>
        <w:rPr>
          <w:rFonts w:ascii="Arial" w:hAnsi="Arial" w:cs="Arial"/>
        </w:rPr>
        <w:t>c</w:t>
      </w:r>
      <w:r w:rsidRPr="00411E05">
        <w:rPr>
          <w:rFonts w:ascii="Arial" w:hAnsi="Arial" w:cs="Arial"/>
        </w:rPr>
        <w:t xml:space="preserve">ompletion </w:t>
      </w:r>
      <w:r>
        <w:rPr>
          <w:rFonts w:ascii="Arial" w:hAnsi="Arial" w:cs="Arial"/>
        </w:rPr>
        <w:t>d</w:t>
      </w:r>
      <w:r w:rsidRPr="00411E05">
        <w:rPr>
          <w:rFonts w:ascii="Arial" w:hAnsi="Arial" w:cs="Arial"/>
        </w:rPr>
        <w:t xml:space="preserve">ate, the Employer will notify the Contractor in writing that such defects, faults, shrinkages or incomplete items of work are required to be made good or completed. Where clause </w:t>
      </w:r>
      <w:r>
        <w:rPr>
          <w:rFonts w:ascii="Arial" w:hAnsi="Arial" w:cs="Arial"/>
        </w:rPr>
        <w:t>17.</w:t>
      </w:r>
      <w:r w:rsidRPr="00411E05">
        <w:rPr>
          <w:rFonts w:ascii="Arial" w:hAnsi="Arial" w:cs="Arial"/>
        </w:rPr>
        <w:t xml:space="preserve">2.3 does not apply, the Contractor must rectify such defects, shrinkages, faults or incomplete items of work by the reasonable date set by the </w:t>
      </w:r>
      <w:r>
        <w:rPr>
          <w:rFonts w:ascii="Arial" w:hAnsi="Arial" w:cs="Arial"/>
        </w:rPr>
        <w:t>Employer’s Representative</w:t>
      </w:r>
      <w:r w:rsidRPr="00411E05">
        <w:rPr>
          <w:rFonts w:ascii="Arial" w:hAnsi="Arial" w:cs="Arial"/>
        </w:rPr>
        <w:t xml:space="preserve"> (</w:t>
      </w:r>
      <w:r>
        <w:rPr>
          <w:rFonts w:ascii="Arial" w:hAnsi="Arial" w:cs="Arial"/>
        </w:rPr>
        <w:t>“</w:t>
      </w:r>
      <w:r w:rsidRPr="00411E05">
        <w:rPr>
          <w:rFonts w:ascii="Arial" w:hAnsi="Arial" w:cs="Arial"/>
        </w:rPr>
        <w:t xml:space="preserve">the </w:t>
      </w:r>
      <w:r w:rsidRPr="00466411">
        <w:rPr>
          <w:rFonts w:ascii="Arial" w:hAnsi="Arial" w:cs="Arial"/>
          <w:b/>
        </w:rPr>
        <w:t>Rectification Period</w:t>
      </w:r>
      <w:r>
        <w:rPr>
          <w:rFonts w:ascii="Arial" w:hAnsi="Arial" w:cs="Arial"/>
        </w:rPr>
        <w:t>”</w:t>
      </w:r>
      <w:r w:rsidRPr="00411E05">
        <w:rPr>
          <w:rFonts w:ascii="Arial" w:hAnsi="Arial" w:cs="Arial"/>
        </w:rPr>
        <w:t>).</w:t>
      </w:r>
    </w:p>
    <w:p w:rsidR="00152847" w:rsidRPr="00411E05" w:rsidRDefault="00152847" w:rsidP="00152847">
      <w:pPr>
        <w:spacing w:line="240" w:lineRule="auto"/>
        <w:ind w:left="1418" w:hanging="567"/>
        <w:rPr>
          <w:rFonts w:ascii="Arial" w:hAnsi="Arial" w:cs="Arial"/>
        </w:rPr>
      </w:pPr>
      <w:r w:rsidRPr="00411E05">
        <w:rPr>
          <w:rFonts w:ascii="Arial" w:hAnsi="Arial" w:cs="Arial"/>
        </w:rPr>
        <w:t>.2</w:t>
      </w:r>
      <w:r w:rsidRPr="00411E05">
        <w:rPr>
          <w:rFonts w:ascii="Arial" w:hAnsi="Arial" w:cs="Arial"/>
        </w:rPr>
        <w:tab/>
        <w:t>All defects, shrinkages, faults or incomplete items of work shall be made good or completed by the Contractor at no cost to the Employer.</w:t>
      </w:r>
    </w:p>
    <w:p w:rsidR="00152847" w:rsidRPr="00411E05" w:rsidRDefault="00152847" w:rsidP="00152847">
      <w:pPr>
        <w:spacing w:line="240" w:lineRule="auto"/>
        <w:ind w:left="1418" w:hanging="567"/>
        <w:rPr>
          <w:rFonts w:ascii="Arial" w:hAnsi="Arial" w:cs="Arial"/>
        </w:rPr>
      </w:pPr>
      <w:r w:rsidRPr="00411E05">
        <w:rPr>
          <w:rFonts w:ascii="Arial" w:hAnsi="Arial" w:cs="Arial"/>
        </w:rPr>
        <w:t>.3</w:t>
      </w:r>
      <w:r w:rsidRPr="00411E05">
        <w:rPr>
          <w:rFonts w:ascii="Arial" w:hAnsi="Arial" w:cs="Arial"/>
        </w:rPr>
        <w:tab/>
        <w:t>Defects will be categorised and dealt with as follows:</w:t>
      </w:r>
    </w:p>
    <w:p w:rsidR="00152847" w:rsidRPr="00411E05" w:rsidRDefault="00152847" w:rsidP="00152847">
      <w:pPr>
        <w:spacing w:line="240" w:lineRule="auto"/>
        <w:ind w:left="1985" w:hanging="567"/>
        <w:rPr>
          <w:rFonts w:ascii="Arial" w:hAnsi="Arial" w:cs="Arial"/>
        </w:rPr>
      </w:pPr>
      <w:r w:rsidRPr="00411E05">
        <w:rPr>
          <w:rFonts w:ascii="Arial" w:hAnsi="Arial" w:cs="Arial"/>
        </w:rPr>
        <w:t>.1</w:t>
      </w:r>
      <w:r w:rsidRPr="00411E05">
        <w:rPr>
          <w:rFonts w:ascii="Arial" w:hAnsi="Arial" w:cs="Arial"/>
        </w:rPr>
        <w:tab/>
        <w:t xml:space="preserve">“Emergency” requiring attendance by the Contractor within </w:t>
      </w:r>
      <w:r w:rsidR="00BB477F">
        <w:rPr>
          <w:rFonts w:ascii="Arial" w:hAnsi="Arial" w:cs="Arial"/>
          <w:highlight w:val="yellow"/>
        </w:rPr>
        <w:t>four</w:t>
      </w:r>
      <w:r w:rsidRPr="00466411">
        <w:rPr>
          <w:rFonts w:ascii="Arial" w:hAnsi="Arial" w:cs="Arial"/>
          <w:highlight w:val="yellow"/>
        </w:rPr>
        <w:t xml:space="preserve"> (</w:t>
      </w:r>
      <w:r w:rsidR="00BB477F">
        <w:rPr>
          <w:rFonts w:ascii="Arial" w:hAnsi="Arial" w:cs="Arial"/>
          <w:highlight w:val="yellow"/>
        </w:rPr>
        <w:t>4</w:t>
      </w:r>
      <w:r w:rsidRPr="00466411">
        <w:rPr>
          <w:rFonts w:ascii="Arial" w:hAnsi="Arial" w:cs="Arial"/>
          <w:highlight w:val="yellow"/>
        </w:rPr>
        <w:t>)</w:t>
      </w:r>
      <w:r w:rsidRPr="00411E05">
        <w:rPr>
          <w:rFonts w:ascii="Arial" w:hAnsi="Arial" w:cs="Arial"/>
        </w:rPr>
        <w:t xml:space="preserve"> hours of being instructed by the Employer; </w:t>
      </w:r>
    </w:p>
    <w:p w:rsidR="00152847" w:rsidRPr="00411E05" w:rsidRDefault="00152847" w:rsidP="00152847">
      <w:pPr>
        <w:spacing w:line="240" w:lineRule="auto"/>
        <w:ind w:left="1985" w:hanging="567"/>
        <w:rPr>
          <w:rFonts w:ascii="Arial" w:hAnsi="Arial" w:cs="Arial"/>
        </w:rPr>
      </w:pPr>
      <w:r w:rsidRPr="00411E05">
        <w:rPr>
          <w:rFonts w:ascii="Arial" w:hAnsi="Arial" w:cs="Arial"/>
        </w:rPr>
        <w:t>.2</w:t>
      </w:r>
      <w:r w:rsidRPr="00411E05">
        <w:rPr>
          <w:rFonts w:ascii="Arial" w:hAnsi="Arial" w:cs="Arial"/>
        </w:rPr>
        <w:tab/>
        <w:t xml:space="preserve">“Urgent” requiring attendance by the Contractor within </w:t>
      </w:r>
      <w:r w:rsidRPr="00466411">
        <w:rPr>
          <w:rFonts w:ascii="Arial" w:hAnsi="Arial" w:cs="Arial"/>
          <w:highlight w:val="yellow"/>
        </w:rPr>
        <w:t>twenty-four (24)</w:t>
      </w:r>
      <w:r w:rsidRPr="00411E05">
        <w:rPr>
          <w:rFonts w:ascii="Arial" w:hAnsi="Arial" w:cs="Arial"/>
        </w:rPr>
        <w:t xml:space="preserve"> hours of being instructed by the Employer; or</w:t>
      </w:r>
    </w:p>
    <w:p w:rsidR="00152847" w:rsidRPr="00411E05" w:rsidRDefault="00152847" w:rsidP="00152847">
      <w:pPr>
        <w:spacing w:line="240" w:lineRule="auto"/>
        <w:ind w:left="1985" w:hanging="567"/>
        <w:rPr>
          <w:rFonts w:ascii="Arial" w:hAnsi="Arial" w:cs="Arial"/>
        </w:rPr>
      </w:pPr>
      <w:r w:rsidRPr="00411E05">
        <w:rPr>
          <w:rFonts w:ascii="Arial" w:hAnsi="Arial" w:cs="Arial"/>
        </w:rPr>
        <w:t>.3</w:t>
      </w:r>
      <w:r w:rsidRPr="00411E05">
        <w:rPr>
          <w:rFonts w:ascii="Arial" w:hAnsi="Arial" w:cs="Arial"/>
        </w:rPr>
        <w:tab/>
        <w:t xml:space="preserve">“Routine” requiring attendance by the Contactor within </w:t>
      </w:r>
      <w:r w:rsidRPr="00466411">
        <w:rPr>
          <w:rFonts w:ascii="Arial" w:hAnsi="Arial" w:cs="Arial"/>
          <w:highlight w:val="yellow"/>
        </w:rPr>
        <w:t>five (5)</w:t>
      </w:r>
      <w:r w:rsidRPr="00411E05">
        <w:rPr>
          <w:rFonts w:ascii="Arial" w:hAnsi="Arial" w:cs="Arial"/>
        </w:rPr>
        <w:t xml:space="preserve"> Business Days of being instructed by the Employer.</w:t>
      </w:r>
    </w:p>
    <w:p w:rsidR="00152847" w:rsidRPr="00411E05" w:rsidRDefault="00152847" w:rsidP="00152847">
      <w:pPr>
        <w:spacing w:line="240" w:lineRule="auto"/>
        <w:ind w:left="1418" w:hanging="567"/>
        <w:rPr>
          <w:rFonts w:ascii="Arial" w:hAnsi="Arial" w:cs="Arial"/>
        </w:rPr>
      </w:pPr>
      <w:r w:rsidRPr="00411E05">
        <w:rPr>
          <w:rFonts w:ascii="Arial" w:hAnsi="Arial" w:cs="Arial"/>
        </w:rPr>
        <w:t>.4</w:t>
      </w:r>
      <w:r w:rsidRPr="00411E05">
        <w:rPr>
          <w:rFonts w:ascii="Arial" w:hAnsi="Arial" w:cs="Arial"/>
        </w:rPr>
        <w:tab/>
        <w:t xml:space="preserve">If the Contractor fails to make good any defects, shrinkages or faults, or fails to complete any incomplete items of work in accordance with clauses </w:t>
      </w:r>
      <w:r>
        <w:rPr>
          <w:rFonts w:ascii="Arial" w:hAnsi="Arial" w:cs="Arial"/>
        </w:rPr>
        <w:t>17.</w:t>
      </w:r>
      <w:r w:rsidRPr="00411E05">
        <w:rPr>
          <w:rFonts w:ascii="Arial" w:hAnsi="Arial" w:cs="Arial"/>
        </w:rPr>
        <w:t xml:space="preserve">2.1 or </w:t>
      </w:r>
      <w:r>
        <w:rPr>
          <w:rFonts w:ascii="Arial" w:hAnsi="Arial" w:cs="Arial"/>
        </w:rPr>
        <w:t>17.2</w:t>
      </w:r>
      <w:r w:rsidRPr="00411E05">
        <w:rPr>
          <w:rFonts w:ascii="Arial" w:hAnsi="Arial" w:cs="Arial"/>
        </w:rPr>
        <w:t>3, then the Employer may:</w:t>
      </w:r>
    </w:p>
    <w:p w:rsidR="00152847" w:rsidRPr="00411E05" w:rsidRDefault="00152847" w:rsidP="00152847">
      <w:pPr>
        <w:spacing w:line="240" w:lineRule="auto"/>
        <w:ind w:left="1985" w:hanging="567"/>
        <w:rPr>
          <w:rFonts w:ascii="Arial" w:hAnsi="Arial" w:cs="Arial"/>
        </w:rPr>
      </w:pPr>
      <w:r w:rsidRPr="00411E05">
        <w:rPr>
          <w:rFonts w:ascii="Arial" w:hAnsi="Arial" w:cs="Arial"/>
        </w:rPr>
        <w:t>.1</w:t>
      </w:r>
      <w:r w:rsidRPr="00411E05">
        <w:rPr>
          <w:rFonts w:ascii="Arial" w:hAnsi="Arial" w:cs="Arial"/>
        </w:rPr>
        <w:tab/>
        <w:t>itself rectify the defect, shrinkage or fault or complete the incomplete item of work; or</w:t>
      </w:r>
    </w:p>
    <w:p w:rsidR="00152847" w:rsidRPr="00411E05" w:rsidRDefault="00152847" w:rsidP="00152847">
      <w:pPr>
        <w:spacing w:line="240" w:lineRule="auto"/>
        <w:ind w:left="1985" w:hanging="567"/>
        <w:rPr>
          <w:rFonts w:ascii="Arial" w:hAnsi="Arial" w:cs="Arial"/>
        </w:rPr>
      </w:pPr>
      <w:r w:rsidRPr="00411E05">
        <w:rPr>
          <w:rFonts w:ascii="Arial" w:hAnsi="Arial" w:cs="Arial"/>
        </w:rPr>
        <w:t>.2</w:t>
      </w:r>
      <w:r w:rsidRPr="00411E05">
        <w:rPr>
          <w:rFonts w:ascii="Arial" w:hAnsi="Arial" w:cs="Arial"/>
        </w:rPr>
        <w:tab/>
        <w:t>employ a third party to rectify the defect, shrinkage or fault or complete the incomplete item of work; and</w:t>
      </w:r>
    </w:p>
    <w:p w:rsidR="00152847" w:rsidRPr="0001773F" w:rsidRDefault="00152847" w:rsidP="00152847">
      <w:pPr>
        <w:pStyle w:val="ListParagraph"/>
        <w:tabs>
          <w:tab w:val="clear" w:pos="1644"/>
          <w:tab w:val="clear" w:pos="2381"/>
          <w:tab w:val="left" w:pos="1985"/>
        </w:tabs>
        <w:ind w:left="1985" w:hanging="567"/>
        <w:rPr>
          <w:rFonts w:ascii="Arial" w:hAnsi="Arial" w:cs="Arial"/>
          <w:sz w:val="22"/>
          <w:szCs w:val="22"/>
        </w:rPr>
      </w:pPr>
      <w:r w:rsidRPr="0001773F">
        <w:rPr>
          <w:rFonts w:ascii="Arial" w:hAnsi="Arial" w:cs="Arial"/>
          <w:sz w:val="22"/>
          <w:szCs w:val="22"/>
        </w:rPr>
        <w:t>.3</w:t>
      </w:r>
      <w:r w:rsidRPr="0001773F">
        <w:rPr>
          <w:rFonts w:ascii="Arial" w:hAnsi="Arial" w:cs="Arial"/>
          <w:sz w:val="22"/>
          <w:szCs w:val="22"/>
        </w:rPr>
        <w:tab/>
        <w:t xml:space="preserve">recover from the Contractor the reasonable costs incurred from undertaking this requirement itself, or through the employment of a third party, and any other appropriate sum due to the Employer for the Contractor’s failure to comply with the Employer’s reasonable instructions. The Employer may deduct these costs and sums from any sum due to the Contractor under this Contract (provided a notice of deduction has been given under clause </w:t>
      </w:r>
      <w:r>
        <w:rPr>
          <w:rFonts w:ascii="Arial" w:hAnsi="Arial" w:cs="Arial"/>
          <w:sz w:val="22"/>
          <w:szCs w:val="22"/>
        </w:rPr>
        <w:t>22</w:t>
      </w:r>
      <w:r w:rsidRPr="0001773F">
        <w:rPr>
          <w:rFonts w:ascii="Arial" w:hAnsi="Arial" w:cs="Arial"/>
          <w:sz w:val="22"/>
          <w:szCs w:val="22"/>
        </w:rPr>
        <w:t>) or recover these costs from the Contractor as a debt.</w:t>
      </w:r>
    </w:p>
    <w:p w:rsidR="00152847" w:rsidRPr="0094726E" w:rsidRDefault="00152847" w:rsidP="00152847">
      <w:pPr>
        <w:pStyle w:val="ListParagraph"/>
        <w:tabs>
          <w:tab w:val="left" w:pos="1406"/>
          <w:tab w:val="left" w:pos="2030"/>
          <w:tab w:val="left" w:pos="2654"/>
          <w:tab w:val="left" w:pos="3277"/>
          <w:tab w:val="left" w:pos="3901"/>
        </w:tabs>
        <w:suppressAutoHyphens/>
        <w:spacing w:before="0" w:after="220" w:line="264" w:lineRule="auto"/>
        <w:ind w:left="720" w:hanging="720"/>
        <w:rPr>
          <w:rFonts w:ascii="Arial" w:eastAsia="MS Mincho" w:hAnsi="Arial" w:cs="Arial"/>
          <w:sz w:val="22"/>
          <w:szCs w:val="22"/>
          <w:lang w:eastAsia="zh-CN"/>
        </w:rPr>
      </w:pPr>
    </w:p>
    <w:p w:rsidR="00152847" w:rsidRPr="004E3CB9" w:rsidRDefault="00152847" w:rsidP="00152847">
      <w:pPr>
        <w:ind w:left="0" w:firstLine="0"/>
        <w:rPr>
          <w:rFonts w:ascii="Arial" w:eastAsia="MS Mincho" w:hAnsi="Arial" w:cs="Arial"/>
          <w:b/>
          <w:caps/>
          <w:lang w:eastAsia="zh-CN"/>
        </w:rPr>
      </w:pPr>
      <w:r w:rsidRPr="0094726E">
        <w:rPr>
          <w:rFonts w:ascii="Arial" w:eastAsia="MS Mincho" w:hAnsi="Arial" w:cs="Arial"/>
          <w:b/>
          <w:caps/>
          <w:lang w:eastAsia="zh-CN"/>
        </w:rPr>
        <w:t xml:space="preserve">SECTION 6 - </w:t>
      </w:r>
      <w:r w:rsidRPr="004E3CB9">
        <w:rPr>
          <w:rFonts w:ascii="Arial" w:eastAsia="MS Mincho" w:hAnsi="Arial" w:cs="Arial"/>
          <w:b/>
          <w:caps/>
          <w:lang w:eastAsia="zh-CN"/>
        </w:rPr>
        <w:t>PAYMENT</w:t>
      </w:r>
      <w:bookmarkEnd w:id="20"/>
      <w:r w:rsidRPr="004E3CB9">
        <w:rPr>
          <w:rFonts w:ascii="Arial" w:eastAsia="MS Mincho" w:hAnsi="Arial" w:cs="Arial"/>
          <w:b/>
          <w:caps/>
          <w:lang w:eastAsia="zh-CN"/>
        </w:rPr>
        <w:t xml:space="preserve"> </w:t>
      </w:r>
    </w:p>
    <w:p w:rsidR="00152847" w:rsidRPr="00A205E3"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28" w:name="_Ref318456543"/>
      <w:r w:rsidRPr="00A205E3">
        <w:rPr>
          <w:rFonts w:ascii="Arial" w:eastAsia="MS Mincho" w:hAnsi="Arial" w:cs="Arial"/>
          <w:b/>
          <w:lang w:eastAsia="zh-CN"/>
        </w:rPr>
        <w:t>Currency</w:t>
      </w:r>
    </w:p>
    <w:p w:rsidR="00152847" w:rsidRPr="00A205E3" w:rsidRDefault="00152847" w:rsidP="00152847">
      <w:pPr>
        <w:pStyle w:val="ListParagraph"/>
        <w:suppressAutoHyphens/>
        <w:spacing w:before="0" w:after="220" w:line="264" w:lineRule="auto"/>
        <w:ind w:left="360" w:hanging="360"/>
        <w:outlineLvl w:val="1"/>
        <w:rPr>
          <w:rFonts w:ascii="Arial" w:eastAsia="MS Mincho" w:hAnsi="Arial" w:cs="Arial"/>
          <w:sz w:val="22"/>
          <w:szCs w:val="22"/>
          <w:lang w:eastAsia="zh-CN"/>
        </w:rPr>
      </w:pPr>
      <w:r w:rsidRPr="00A205E3">
        <w:rPr>
          <w:rFonts w:ascii="Arial" w:eastAsia="MS Mincho" w:hAnsi="Arial" w:cs="Arial"/>
          <w:sz w:val="22"/>
          <w:szCs w:val="22"/>
          <w:lang w:eastAsia="zh-CN"/>
        </w:rPr>
        <w:t>18.</w:t>
      </w:r>
      <w:r w:rsidRPr="00A205E3">
        <w:rPr>
          <w:rFonts w:ascii="Arial" w:eastAsia="MS Mincho" w:hAnsi="Arial" w:cs="Arial"/>
          <w:sz w:val="22"/>
          <w:szCs w:val="22"/>
          <w:lang w:eastAsia="zh-CN"/>
        </w:rPr>
        <w:tab/>
      </w:r>
      <w:r w:rsidRPr="00721996">
        <w:rPr>
          <w:rFonts w:ascii="Arial" w:hAnsi="Arial" w:cs="Arial"/>
          <w:sz w:val="22"/>
          <w:szCs w:val="22"/>
        </w:rPr>
        <w:t>The Works shall be valued as provided for in the Contract</w:t>
      </w:r>
      <w:r>
        <w:rPr>
          <w:rFonts w:ascii="Arial" w:eastAsia="MS Mincho" w:hAnsi="Arial" w:cs="Arial"/>
          <w:sz w:val="22"/>
          <w:szCs w:val="22"/>
          <w:lang w:eastAsia="zh-CN"/>
        </w:rPr>
        <w:t>, and a</w:t>
      </w:r>
      <w:r w:rsidRPr="00A205E3">
        <w:rPr>
          <w:rFonts w:ascii="Arial" w:eastAsia="MS Mincho" w:hAnsi="Arial" w:cs="Arial"/>
          <w:sz w:val="22"/>
          <w:szCs w:val="22"/>
          <w:lang w:eastAsia="zh-CN"/>
        </w:rPr>
        <w:t xml:space="preserve">ll payments under this Contract </w:t>
      </w:r>
      <w:r>
        <w:rPr>
          <w:rFonts w:ascii="Arial" w:eastAsia="MS Mincho" w:hAnsi="Arial" w:cs="Arial"/>
          <w:sz w:val="22"/>
          <w:szCs w:val="22"/>
          <w:lang w:eastAsia="zh-CN"/>
        </w:rPr>
        <w:t>shall</w:t>
      </w:r>
      <w:r w:rsidRPr="00A205E3">
        <w:rPr>
          <w:rFonts w:ascii="Arial" w:eastAsia="MS Mincho" w:hAnsi="Arial" w:cs="Arial"/>
          <w:sz w:val="22"/>
          <w:szCs w:val="22"/>
          <w:lang w:eastAsia="zh-CN"/>
        </w:rPr>
        <w:t xml:space="preserve"> be made in pounds sterling.</w:t>
      </w:r>
    </w:p>
    <w:p w:rsidR="00152847" w:rsidRPr="00BB477F" w:rsidRDefault="00BB477F"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BB477F">
        <w:rPr>
          <w:rFonts w:ascii="Arial" w:eastAsia="MS Mincho" w:hAnsi="Arial" w:cs="Arial"/>
          <w:b/>
          <w:lang w:eastAsia="zh-CN"/>
        </w:rPr>
        <w:t>I</w:t>
      </w:r>
      <w:r w:rsidR="00152847" w:rsidRPr="00BB477F">
        <w:rPr>
          <w:rFonts w:ascii="Arial" w:eastAsia="MS Mincho" w:hAnsi="Arial" w:cs="Arial"/>
          <w:b/>
          <w:lang w:eastAsia="zh-CN"/>
        </w:rPr>
        <w:t xml:space="preserve">nterim </w:t>
      </w:r>
      <w:bookmarkEnd w:id="28"/>
      <w:r w:rsidR="00152847" w:rsidRPr="00BB477F">
        <w:rPr>
          <w:rFonts w:ascii="Arial" w:eastAsia="MS Mincho" w:hAnsi="Arial" w:cs="Arial"/>
          <w:b/>
          <w:lang w:eastAsia="zh-CN"/>
        </w:rPr>
        <w:t>Payments</w:t>
      </w:r>
    </w:p>
    <w:p w:rsidR="00152847" w:rsidRPr="00BB477F" w:rsidRDefault="00152847" w:rsidP="00152847">
      <w:pPr>
        <w:tabs>
          <w:tab w:val="left" w:pos="1406"/>
          <w:tab w:val="left" w:pos="2030"/>
          <w:tab w:val="left" w:pos="2654"/>
          <w:tab w:val="left" w:pos="3277"/>
          <w:tab w:val="left" w:pos="3901"/>
        </w:tabs>
        <w:suppressAutoHyphens/>
        <w:spacing w:before="0" w:after="220" w:line="264" w:lineRule="auto"/>
        <w:ind w:left="357" w:hanging="357"/>
        <w:rPr>
          <w:rFonts w:ascii="Arial" w:eastAsia="MS Mincho" w:hAnsi="Arial" w:cs="Arial"/>
          <w:lang w:eastAsia="zh-CN"/>
        </w:rPr>
      </w:pPr>
      <w:r w:rsidRPr="00BB477F">
        <w:rPr>
          <w:rFonts w:ascii="Arial" w:eastAsia="MS Mincho" w:hAnsi="Arial" w:cs="Arial"/>
          <w:lang w:eastAsia="zh-CN"/>
        </w:rPr>
        <w:t>19.</w:t>
      </w:r>
      <w:r w:rsidRPr="00BB477F">
        <w:rPr>
          <w:rFonts w:ascii="Arial" w:eastAsia="MS Mincho" w:hAnsi="Arial" w:cs="Arial"/>
          <w:lang w:eastAsia="zh-CN"/>
        </w:rPr>
        <w:tab/>
        <w:t xml:space="preserve">On the first business day of each month the Contractor shall present to the Employer a VAT invoice for each Task completed in the previous month: </w:t>
      </w:r>
    </w:p>
    <w:p w:rsidR="00152847" w:rsidRPr="00BB477F" w:rsidRDefault="00152847" w:rsidP="00152847">
      <w:pPr>
        <w:pStyle w:val="ListParagraph"/>
        <w:numPr>
          <w:ilvl w:val="0"/>
          <w:numId w:val="48"/>
        </w:numPr>
        <w:spacing w:before="0"/>
        <w:rPr>
          <w:rFonts w:ascii="Arial" w:hAnsi="Arial" w:cs="Arial"/>
          <w:sz w:val="22"/>
          <w:szCs w:val="22"/>
        </w:rPr>
      </w:pPr>
      <w:r w:rsidRPr="00BB477F">
        <w:rPr>
          <w:rFonts w:ascii="Arial" w:hAnsi="Arial" w:cs="Arial"/>
          <w:sz w:val="22"/>
          <w:szCs w:val="22"/>
        </w:rPr>
        <w:t>Within twenty-eight (</w:t>
      </w:r>
      <w:r w:rsidRPr="00BB477F">
        <w:rPr>
          <w:rFonts w:ascii="Arial" w:hAnsi="Arial" w:cs="Arial"/>
          <w:bCs/>
          <w:sz w:val="22"/>
          <w:szCs w:val="22"/>
        </w:rPr>
        <w:t>28)</w:t>
      </w:r>
      <w:r w:rsidRPr="00BB477F">
        <w:rPr>
          <w:rFonts w:ascii="Arial" w:hAnsi="Arial" w:cs="Arial"/>
          <w:b/>
          <w:bCs/>
          <w:sz w:val="22"/>
          <w:szCs w:val="22"/>
        </w:rPr>
        <w:t xml:space="preserve"> </w:t>
      </w:r>
      <w:r w:rsidRPr="00BB477F">
        <w:rPr>
          <w:rFonts w:ascii="Arial" w:hAnsi="Arial" w:cs="Arial"/>
          <w:sz w:val="22"/>
          <w:szCs w:val="22"/>
        </w:rPr>
        <w:t xml:space="preserve">days of the delivery of such invoice the Employer’s Representative shall certify to the Contractor such sum as </w:t>
      </w:r>
      <w:r w:rsidRPr="00BB477F">
        <w:rPr>
          <w:rFonts w:ascii="Arial" w:hAnsi="Arial" w:cs="Arial"/>
          <w:b/>
          <w:bCs/>
          <w:sz w:val="22"/>
          <w:szCs w:val="22"/>
        </w:rPr>
        <w:t xml:space="preserve">he </w:t>
      </w:r>
      <w:r w:rsidRPr="00BB477F">
        <w:rPr>
          <w:rFonts w:ascii="Arial" w:hAnsi="Arial" w:cs="Arial"/>
          <w:sz w:val="22"/>
          <w:szCs w:val="22"/>
        </w:rPr>
        <w:t xml:space="preserve">considers is properly </w:t>
      </w:r>
      <w:r w:rsidRPr="00BB477F">
        <w:rPr>
          <w:rFonts w:ascii="Arial" w:hAnsi="Arial" w:cs="Arial"/>
          <w:bCs/>
          <w:sz w:val="22"/>
          <w:szCs w:val="22"/>
        </w:rPr>
        <w:t xml:space="preserve">or such other rate as is </w:t>
      </w:r>
      <w:r w:rsidRPr="00BB477F">
        <w:rPr>
          <w:rFonts w:ascii="Arial" w:hAnsi="Arial" w:cs="Arial"/>
          <w:bCs/>
          <w:sz w:val="22"/>
          <w:szCs w:val="22"/>
        </w:rPr>
        <w:lastRenderedPageBreak/>
        <w:t>stated in the Contract</w:t>
      </w:r>
      <w:r w:rsidRPr="00BB477F">
        <w:rPr>
          <w:rFonts w:ascii="Arial" w:hAnsi="Arial" w:cs="Arial"/>
          <w:b/>
          <w:bCs/>
          <w:sz w:val="22"/>
          <w:szCs w:val="22"/>
        </w:rPr>
        <w:t xml:space="preserve"> </w:t>
      </w:r>
      <w:r w:rsidRPr="00BB477F">
        <w:rPr>
          <w:rFonts w:ascii="Arial" w:hAnsi="Arial" w:cs="Arial"/>
          <w:sz w:val="22"/>
          <w:szCs w:val="22"/>
        </w:rPr>
        <w:t xml:space="preserve">and up to </w:t>
      </w:r>
      <w:r w:rsidRPr="00BB477F">
        <w:rPr>
          <w:rFonts w:ascii="Arial" w:hAnsi="Arial" w:cs="Arial"/>
          <w:b/>
          <w:bCs/>
          <w:sz w:val="22"/>
          <w:szCs w:val="22"/>
        </w:rPr>
        <w:t xml:space="preserve">any </w:t>
      </w:r>
      <w:r w:rsidRPr="00BB477F">
        <w:rPr>
          <w:rFonts w:ascii="Arial" w:hAnsi="Arial" w:cs="Arial"/>
          <w:sz w:val="22"/>
          <w:szCs w:val="22"/>
        </w:rPr>
        <w:t xml:space="preserve">limit set out in the </w:t>
      </w:r>
      <w:r w:rsidRPr="00BB477F">
        <w:rPr>
          <w:rFonts w:ascii="Arial" w:hAnsi="Arial" w:cs="Arial"/>
          <w:bCs/>
          <w:sz w:val="22"/>
          <w:szCs w:val="22"/>
        </w:rPr>
        <w:t>Contract</w:t>
      </w:r>
      <w:r w:rsidRPr="00BB477F">
        <w:rPr>
          <w:rFonts w:ascii="Arial" w:hAnsi="Arial" w:cs="Arial"/>
          <w:sz w:val="22"/>
          <w:szCs w:val="22"/>
        </w:rPr>
        <w:t xml:space="preserve">. Until practical completion of the whole of the Works the Employer’s Representative shall not be required to certify any payment less </w:t>
      </w:r>
      <w:r w:rsidRPr="00BB477F">
        <w:rPr>
          <w:rFonts w:ascii="Arial" w:hAnsi="Arial" w:cs="Arial"/>
          <w:color w:val="000000"/>
          <w:sz w:val="22"/>
          <w:szCs w:val="22"/>
        </w:rPr>
        <w:t xml:space="preserve">than </w:t>
      </w:r>
      <w:r w:rsidRPr="00BB477F">
        <w:rPr>
          <w:rFonts w:ascii="Arial" w:hAnsi="Arial" w:cs="Arial"/>
          <w:bCs/>
          <w:color w:val="000000"/>
          <w:sz w:val="22"/>
          <w:szCs w:val="22"/>
        </w:rPr>
        <w:t xml:space="preserve">any </w:t>
      </w:r>
      <w:r w:rsidRPr="00BB477F">
        <w:rPr>
          <w:rFonts w:ascii="Arial" w:hAnsi="Arial" w:cs="Arial"/>
          <w:color w:val="000000"/>
          <w:sz w:val="22"/>
          <w:szCs w:val="22"/>
        </w:rPr>
        <w:t xml:space="preserve">sum </w:t>
      </w:r>
      <w:r w:rsidRPr="00BB477F">
        <w:rPr>
          <w:rFonts w:ascii="Arial" w:hAnsi="Arial" w:cs="Arial"/>
          <w:bCs/>
          <w:color w:val="000000"/>
          <w:sz w:val="22"/>
          <w:szCs w:val="22"/>
        </w:rPr>
        <w:t xml:space="preserve">that may be </w:t>
      </w:r>
      <w:r w:rsidRPr="00BB477F">
        <w:rPr>
          <w:rFonts w:ascii="Arial" w:hAnsi="Arial" w:cs="Arial"/>
          <w:color w:val="000000"/>
          <w:sz w:val="22"/>
          <w:szCs w:val="22"/>
        </w:rPr>
        <w:t xml:space="preserve">stated in the </w:t>
      </w:r>
      <w:r w:rsidRPr="00BB477F">
        <w:rPr>
          <w:rFonts w:ascii="Arial" w:hAnsi="Arial" w:cs="Arial"/>
          <w:bCs/>
          <w:color w:val="000000"/>
          <w:sz w:val="22"/>
          <w:szCs w:val="22"/>
        </w:rPr>
        <w:t xml:space="preserve">Contract </w:t>
      </w:r>
      <w:r w:rsidRPr="00BB477F">
        <w:rPr>
          <w:rFonts w:ascii="Arial" w:hAnsi="Arial" w:cs="Arial"/>
          <w:color w:val="000000"/>
          <w:sz w:val="22"/>
          <w:szCs w:val="22"/>
        </w:rPr>
        <w:t xml:space="preserve">as the minimum amount of interim certificate. The Engineer may by any certificate delete correct or modify any sum previously certified by him. </w:t>
      </w:r>
      <w:r w:rsidRPr="00BB477F">
        <w:rPr>
          <w:rFonts w:ascii="Arial" w:hAnsi="Arial" w:cs="Arial"/>
          <w:bCs/>
          <w:color w:val="000000"/>
          <w:sz w:val="22"/>
          <w:szCs w:val="22"/>
        </w:rPr>
        <w:t>The Contractor shall submit an invoice dated no earlier than the end of the month in which the monthly statement was submitted and which agrees in all respects with the Employer’s Representative certificate</w:t>
      </w:r>
      <w:r w:rsidRPr="00BB477F">
        <w:rPr>
          <w:rFonts w:ascii="Arial" w:hAnsi="Arial" w:cs="Arial"/>
          <w:b/>
          <w:bCs/>
          <w:color w:val="000000"/>
          <w:sz w:val="22"/>
          <w:szCs w:val="22"/>
        </w:rPr>
        <w:t>.</w:t>
      </w:r>
    </w:p>
    <w:p w:rsidR="00152847" w:rsidRPr="00BB477F" w:rsidRDefault="00152847" w:rsidP="00152847">
      <w:pPr>
        <w:pStyle w:val="ListParagraph"/>
        <w:spacing w:before="0"/>
        <w:ind w:left="720"/>
        <w:rPr>
          <w:rFonts w:ascii="Arial" w:hAnsi="Arial" w:cs="Arial"/>
          <w:sz w:val="22"/>
          <w:szCs w:val="22"/>
        </w:rPr>
      </w:pPr>
    </w:p>
    <w:p w:rsidR="00152847" w:rsidRPr="00BB477F" w:rsidRDefault="00152847" w:rsidP="00152847">
      <w:pPr>
        <w:pStyle w:val="ListParagraph"/>
        <w:numPr>
          <w:ilvl w:val="0"/>
          <w:numId w:val="48"/>
        </w:numPr>
        <w:spacing w:before="0"/>
        <w:rPr>
          <w:rFonts w:ascii="Arial" w:hAnsi="Arial" w:cs="Arial"/>
          <w:sz w:val="22"/>
          <w:szCs w:val="22"/>
        </w:rPr>
      </w:pPr>
      <w:r w:rsidRPr="00BB477F">
        <w:rPr>
          <w:rFonts w:ascii="Arial" w:hAnsi="Arial" w:cs="Arial"/>
          <w:color w:val="000000"/>
          <w:sz w:val="22"/>
          <w:szCs w:val="22"/>
        </w:rPr>
        <w:t>Every certificate issued by the Employer’s Representative pursuant to this clause 19, shall be sent to the Employer and on the Employer’s behalf to the Contractor. By this certificate the Employer shall give notice to the Contractor specifying the amount (if any) of the payment proposed to be made and the basis on which it was calculated.</w:t>
      </w:r>
    </w:p>
    <w:p w:rsidR="00152847" w:rsidRPr="00BB477F" w:rsidRDefault="00152847" w:rsidP="00152847">
      <w:pPr>
        <w:pStyle w:val="ListParagraph"/>
        <w:rPr>
          <w:rFonts w:ascii="Arial" w:hAnsi="Arial" w:cs="Arial"/>
          <w:sz w:val="22"/>
          <w:szCs w:val="22"/>
        </w:rPr>
      </w:pPr>
    </w:p>
    <w:p w:rsidR="00152847" w:rsidRPr="00BB477F" w:rsidRDefault="00152847" w:rsidP="00152847">
      <w:pPr>
        <w:pStyle w:val="ListParagraph"/>
        <w:numPr>
          <w:ilvl w:val="0"/>
          <w:numId w:val="48"/>
        </w:numPr>
        <w:spacing w:before="0"/>
        <w:rPr>
          <w:rFonts w:ascii="Arial" w:hAnsi="Arial" w:cs="Arial"/>
          <w:sz w:val="22"/>
          <w:szCs w:val="22"/>
        </w:rPr>
      </w:pPr>
      <w:r w:rsidRPr="00BB477F">
        <w:rPr>
          <w:rFonts w:ascii="Arial" w:hAnsi="Arial" w:cs="Arial"/>
          <w:color w:val="000000"/>
          <w:sz w:val="22"/>
          <w:szCs w:val="22"/>
        </w:rPr>
        <w:t>Where a payment under this clause 19, is to differ from that certified, or the Employer is to withhold payment after the final date for payment of the sum due under the Contract the Employer shall notify the Contractor in writing not less than two (2) days before the final date for payment specifying the amount proposed to be withheld and the ground for withholding payment or if there is more than one ground each ground and the amount attributable to it.</w:t>
      </w:r>
    </w:p>
    <w:p w:rsidR="00152847" w:rsidRPr="00BB477F" w:rsidRDefault="00152847" w:rsidP="00152847">
      <w:pPr>
        <w:pStyle w:val="ListParagraph"/>
        <w:rPr>
          <w:rFonts w:ascii="Arial" w:hAnsi="Arial" w:cs="Arial"/>
          <w:sz w:val="22"/>
          <w:szCs w:val="22"/>
        </w:rPr>
      </w:pPr>
    </w:p>
    <w:p w:rsidR="00152847" w:rsidRPr="00BB477F" w:rsidRDefault="00152847" w:rsidP="00152847">
      <w:pPr>
        <w:pStyle w:val="ListParagraph"/>
        <w:numPr>
          <w:ilvl w:val="0"/>
          <w:numId w:val="48"/>
        </w:numPr>
        <w:spacing w:before="0"/>
        <w:rPr>
          <w:rFonts w:ascii="Arial" w:hAnsi="Arial" w:cs="Arial"/>
          <w:sz w:val="22"/>
          <w:szCs w:val="22"/>
        </w:rPr>
      </w:pPr>
      <w:r w:rsidRPr="00BB477F">
        <w:rPr>
          <w:rFonts w:ascii="Arial" w:hAnsi="Arial" w:cs="Arial"/>
          <w:color w:val="000000"/>
          <w:sz w:val="22"/>
          <w:szCs w:val="22"/>
        </w:rPr>
        <w:t xml:space="preserve">The final certificate shall, save in the case of fraud, or dishonesty relating to or affecting any matter dealt with in the certificate, will be conclusive evidence as to the sum due to the Contractor under or arising out of the Contract (subject only to Clause 19(e)), unless either party has within twenty-eight (28) days after the issue of the final certificate given notice under clause </w:t>
      </w:r>
      <w:r w:rsidRPr="00BB477F">
        <w:rPr>
          <w:rFonts w:ascii="Arial" w:hAnsi="Arial" w:cs="Arial"/>
          <w:bCs/>
          <w:color w:val="000000"/>
          <w:sz w:val="22"/>
          <w:szCs w:val="22"/>
        </w:rPr>
        <w:t>31.1 or clause 33</w:t>
      </w:r>
      <w:r w:rsidRPr="00BB477F">
        <w:rPr>
          <w:rFonts w:ascii="Arial" w:hAnsi="Arial" w:cs="Arial"/>
          <w:b/>
          <w:bCs/>
          <w:color w:val="000000"/>
          <w:sz w:val="22"/>
          <w:szCs w:val="22"/>
        </w:rPr>
        <w:t>.</w:t>
      </w:r>
    </w:p>
    <w:p w:rsidR="00152847" w:rsidRPr="00466411" w:rsidRDefault="00152847" w:rsidP="00152847">
      <w:pPr>
        <w:pStyle w:val="ListParagraph"/>
        <w:rPr>
          <w:rFonts w:ascii="Arial" w:hAnsi="Arial" w:cs="Arial"/>
          <w:sz w:val="22"/>
          <w:szCs w:val="22"/>
        </w:rPr>
      </w:pPr>
    </w:p>
    <w:p w:rsidR="00152847" w:rsidRDefault="00152847" w:rsidP="00152847">
      <w:pPr>
        <w:pStyle w:val="ListParagraph"/>
        <w:numPr>
          <w:ilvl w:val="0"/>
          <w:numId w:val="48"/>
        </w:numPr>
        <w:spacing w:before="0"/>
        <w:rPr>
          <w:rFonts w:ascii="Arial" w:hAnsi="Arial" w:cs="Arial"/>
          <w:sz w:val="22"/>
          <w:szCs w:val="22"/>
        </w:rPr>
      </w:pPr>
      <w:r w:rsidRPr="00721996">
        <w:rPr>
          <w:rFonts w:ascii="Arial" w:hAnsi="Arial" w:cs="Arial"/>
          <w:b/>
          <w:bCs/>
          <w:color w:val="000000"/>
          <w:sz w:val="22"/>
          <w:szCs w:val="22"/>
        </w:rPr>
        <w:t>Value Added Tax</w:t>
      </w:r>
      <w:r>
        <w:rPr>
          <w:rFonts w:ascii="Arial" w:hAnsi="Arial" w:cs="Arial"/>
          <w:sz w:val="22"/>
          <w:szCs w:val="22"/>
        </w:rPr>
        <w:t>:</w:t>
      </w:r>
    </w:p>
    <w:p w:rsidR="00152847" w:rsidRPr="00721996" w:rsidRDefault="00152847" w:rsidP="00152847">
      <w:pPr>
        <w:autoSpaceDE w:val="0"/>
        <w:autoSpaceDN w:val="0"/>
        <w:adjustRightInd w:val="0"/>
        <w:spacing w:after="0" w:line="240" w:lineRule="auto"/>
        <w:ind w:left="1701" w:hanging="425"/>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sidRPr="00721996">
        <w:rPr>
          <w:rFonts w:ascii="Arial" w:hAnsi="Arial" w:cs="Arial"/>
          <w:color w:val="000000"/>
        </w:rPr>
        <w:t xml:space="preserve">) </w:t>
      </w:r>
      <w:r>
        <w:rPr>
          <w:rFonts w:ascii="Arial" w:hAnsi="Arial" w:cs="Arial"/>
          <w:color w:val="000000"/>
        </w:rPr>
        <w:tab/>
      </w:r>
      <w:r w:rsidRPr="00721996">
        <w:rPr>
          <w:rFonts w:ascii="Arial" w:hAnsi="Arial" w:cs="Arial"/>
          <w:color w:val="000000"/>
        </w:rPr>
        <w:t xml:space="preserve">The Contractor shall be deemed not to have allowed in his tender for the tax payable by him as a taxable person to the Commissioners of Customs and Excise being tax chargeable on any taxable supplies to the Employer which are to be made under the Contract. </w:t>
      </w:r>
    </w:p>
    <w:p w:rsidR="00152847" w:rsidRDefault="00152847" w:rsidP="00152847">
      <w:pPr>
        <w:autoSpaceDE w:val="0"/>
        <w:autoSpaceDN w:val="0"/>
        <w:adjustRightInd w:val="0"/>
        <w:spacing w:after="0" w:line="240" w:lineRule="auto"/>
        <w:ind w:left="1701" w:hanging="425"/>
        <w:rPr>
          <w:rFonts w:ascii="Arial" w:hAnsi="Arial" w:cs="Arial"/>
          <w:color w:val="000000"/>
        </w:rPr>
      </w:pPr>
      <w:r>
        <w:rPr>
          <w:rFonts w:ascii="Arial" w:hAnsi="Arial" w:cs="Arial"/>
          <w:color w:val="000000"/>
        </w:rPr>
        <w:t>(ii</w:t>
      </w:r>
      <w:r w:rsidRPr="00721996">
        <w:rPr>
          <w:rFonts w:ascii="Arial" w:hAnsi="Arial" w:cs="Arial"/>
          <w:color w:val="000000"/>
        </w:rPr>
        <w:t>)</w:t>
      </w:r>
      <w:r>
        <w:rPr>
          <w:rFonts w:ascii="Arial" w:hAnsi="Arial" w:cs="Arial"/>
          <w:color w:val="000000"/>
        </w:rPr>
        <w:tab/>
      </w:r>
      <w:r w:rsidRPr="00721996">
        <w:rPr>
          <w:rFonts w:ascii="Arial" w:hAnsi="Arial" w:cs="Arial"/>
          <w:color w:val="000000"/>
        </w:rPr>
        <w:t xml:space="preserve"> All certificate</w:t>
      </w:r>
      <w:r>
        <w:rPr>
          <w:rFonts w:ascii="Arial" w:hAnsi="Arial" w:cs="Arial"/>
          <w:color w:val="000000"/>
        </w:rPr>
        <w:t>s issued by the Employer’s Representative under this clause 19,</w:t>
      </w:r>
      <w:r w:rsidRPr="00721996">
        <w:rPr>
          <w:rFonts w:ascii="Arial" w:hAnsi="Arial" w:cs="Arial"/>
          <w:color w:val="000000"/>
        </w:rPr>
        <w:t xml:space="preserve"> shall be net of Value Added Tax. </w:t>
      </w:r>
    </w:p>
    <w:p w:rsidR="00152847" w:rsidRPr="00721996" w:rsidRDefault="00152847" w:rsidP="00152847">
      <w:pPr>
        <w:autoSpaceDE w:val="0"/>
        <w:autoSpaceDN w:val="0"/>
        <w:adjustRightInd w:val="0"/>
        <w:spacing w:after="0" w:line="240" w:lineRule="auto"/>
        <w:ind w:left="1701" w:hanging="425"/>
        <w:rPr>
          <w:rFonts w:ascii="Arial" w:hAnsi="Arial" w:cs="Arial"/>
          <w:color w:val="000000"/>
        </w:rPr>
      </w:pPr>
    </w:p>
    <w:p w:rsidR="00152847" w:rsidRPr="00466411" w:rsidRDefault="00152847" w:rsidP="00152847">
      <w:pPr>
        <w:pStyle w:val="ListParagraph"/>
        <w:tabs>
          <w:tab w:val="clear" w:pos="1644"/>
          <w:tab w:val="left" w:pos="1276"/>
        </w:tabs>
        <w:spacing w:before="0"/>
        <w:ind w:left="1701" w:hanging="425"/>
        <w:rPr>
          <w:rFonts w:ascii="Arial" w:hAnsi="Arial" w:cs="Arial"/>
          <w:sz w:val="22"/>
          <w:szCs w:val="22"/>
        </w:rPr>
      </w:pPr>
      <w:r>
        <w:rPr>
          <w:rFonts w:ascii="Arial" w:hAnsi="Arial" w:cs="Arial"/>
          <w:color w:val="000000"/>
          <w:sz w:val="22"/>
          <w:szCs w:val="22"/>
        </w:rPr>
        <w:t>(iii</w:t>
      </w:r>
      <w:r w:rsidRPr="00721996">
        <w:rPr>
          <w:rFonts w:ascii="Arial" w:hAnsi="Arial" w:cs="Arial"/>
          <w:color w:val="000000"/>
          <w:sz w:val="22"/>
          <w:szCs w:val="22"/>
        </w:rPr>
        <w:t xml:space="preserve">) </w:t>
      </w:r>
      <w:r>
        <w:rPr>
          <w:rFonts w:ascii="Arial" w:hAnsi="Arial" w:cs="Arial"/>
          <w:color w:val="000000"/>
          <w:sz w:val="22"/>
          <w:szCs w:val="22"/>
        </w:rPr>
        <w:tab/>
      </w:r>
      <w:r w:rsidRPr="00721996">
        <w:rPr>
          <w:rFonts w:ascii="Arial" w:hAnsi="Arial" w:cs="Arial"/>
          <w:color w:val="000000"/>
          <w:sz w:val="22"/>
          <w:szCs w:val="22"/>
        </w:rPr>
        <w:t>In addition to the payments due under such certificates the Employer shall separately identify and pay to the Contractor</w:t>
      </w:r>
      <w:r>
        <w:rPr>
          <w:rFonts w:ascii="Arial" w:hAnsi="Arial" w:cs="Arial"/>
          <w:color w:val="000000"/>
          <w:sz w:val="22"/>
          <w:szCs w:val="22"/>
        </w:rPr>
        <w:t xml:space="preserve"> </w:t>
      </w:r>
      <w:r w:rsidRPr="00721996">
        <w:rPr>
          <w:rFonts w:ascii="Arial" w:hAnsi="Arial" w:cs="Arial"/>
          <w:color w:val="000000"/>
          <w:sz w:val="22"/>
          <w:szCs w:val="22"/>
        </w:rPr>
        <w:t xml:space="preserve">any Value Added Tax properly chargeable by </w:t>
      </w:r>
      <w:r>
        <w:rPr>
          <w:rFonts w:ascii="Arial" w:hAnsi="Arial" w:cs="Arial"/>
          <w:color w:val="000000"/>
          <w:sz w:val="22"/>
          <w:szCs w:val="22"/>
        </w:rPr>
        <w:t>HMRC</w:t>
      </w:r>
      <w:r w:rsidRPr="00721996">
        <w:rPr>
          <w:rFonts w:ascii="Arial" w:hAnsi="Arial" w:cs="Arial"/>
          <w:color w:val="000000"/>
          <w:sz w:val="22"/>
          <w:szCs w:val="22"/>
        </w:rPr>
        <w:t xml:space="preserve"> on the supply to the Employer of any </w:t>
      </w:r>
      <w:r>
        <w:rPr>
          <w:rFonts w:ascii="Arial" w:hAnsi="Arial" w:cs="Arial"/>
          <w:color w:val="000000"/>
          <w:sz w:val="22"/>
          <w:szCs w:val="22"/>
        </w:rPr>
        <w:t xml:space="preserve">Works, </w:t>
      </w:r>
      <w:r w:rsidRPr="00721996">
        <w:rPr>
          <w:rFonts w:ascii="Arial" w:hAnsi="Arial" w:cs="Arial"/>
          <w:color w:val="000000"/>
          <w:sz w:val="22"/>
          <w:szCs w:val="22"/>
        </w:rPr>
        <w:t>goods and/or services by the Contractor under the Contract</w:t>
      </w:r>
      <w:r>
        <w:rPr>
          <w:rFonts w:ascii="Arial" w:hAnsi="Arial" w:cs="Arial"/>
          <w:color w:val="000000"/>
          <w:sz w:val="22"/>
          <w:szCs w:val="22"/>
        </w:rPr>
        <w:t>.</w:t>
      </w:r>
    </w:p>
    <w:p w:rsidR="00152847" w:rsidRPr="00466411" w:rsidRDefault="00152847" w:rsidP="00152847">
      <w:pPr>
        <w:pStyle w:val="ListParagraph"/>
        <w:spacing w:before="0"/>
        <w:ind w:left="720"/>
        <w:rPr>
          <w:rFonts w:ascii="Arial" w:hAnsi="Arial" w:cs="Arial"/>
          <w:sz w:val="22"/>
          <w:szCs w:val="22"/>
        </w:rPr>
      </w:pPr>
    </w:p>
    <w:p w:rsidR="00152847" w:rsidRPr="00C64B0F" w:rsidRDefault="00152847" w:rsidP="00152847">
      <w:pPr>
        <w:pStyle w:val="ListParagraph"/>
        <w:numPr>
          <w:ilvl w:val="0"/>
          <w:numId w:val="48"/>
        </w:numPr>
        <w:spacing w:before="0"/>
        <w:rPr>
          <w:rFonts w:ascii="Arial" w:hAnsi="Arial" w:cs="Arial"/>
          <w:sz w:val="22"/>
          <w:szCs w:val="22"/>
        </w:rPr>
      </w:pPr>
      <w:r w:rsidRPr="00C64B0F">
        <w:rPr>
          <w:rFonts w:ascii="Arial" w:hAnsi="Arial" w:cs="Arial"/>
          <w:sz w:val="22"/>
          <w:szCs w:val="22"/>
        </w:rPr>
        <w:t>Without affecting the Contractor’s other rights and remedies, if the Employer</w:t>
      </w:r>
      <w:r>
        <w:rPr>
          <w:rFonts w:ascii="Arial" w:hAnsi="Arial" w:cs="Arial"/>
          <w:sz w:val="22"/>
          <w:szCs w:val="22"/>
        </w:rPr>
        <w:t xml:space="preserve"> </w:t>
      </w:r>
      <w:r w:rsidRPr="00C64B0F">
        <w:rPr>
          <w:rFonts w:ascii="Arial" w:hAnsi="Arial" w:cs="Arial"/>
          <w:sz w:val="22"/>
          <w:szCs w:val="22"/>
        </w:rPr>
        <w:t xml:space="preserve">fails to pay the Contractor the sum payable in accordance with clause </w:t>
      </w:r>
      <w:r>
        <w:rPr>
          <w:rFonts w:ascii="Arial" w:hAnsi="Arial" w:cs="Arial"/>
          <w:sz w:val="22"/>
          <w:szCs w:val="22"/>
        </w:rPr>
        <w:t>20</w:t>
      </w:r>
      <w:r w:rsidRPr="00C64B0F">
        <w:rPr>
          <w:rFonts w:ascii="Arial" w:hAnsi="Arial" w:cs="Arial"/>
          <w:sz w:val="22"/>
          <w:szCs w:val="22"/>
        </w:rPr>
        <w:t xml:space="preserve"> (together with any VAT properly chargeable in respect of such payment) by the final date for payment and the failure continues for </w:t>
      </w:r>
      <w:r>
        <w:rPr>
          <w:rFonts w:ascii="Arial" w:hAnsi="Arial" w:cs="Arial"/>
          <w:sz w:val="22"/>
          <w:szCs w:val="22"/>
        </w:rPr>
        <w:t>seven (</w:t>
      </w:r>
      <w:r w:rsidRPr="00C64B0F">
        <w:rPr>
          <w:rFonts w:ascii="Arial" w:hAnsi="Arial" w:cs="Arial"/>
          <w:sz w:val="22"/>
          <w:szCs w:val="22"/>
        </w:rPr>
        <w:t>7</w:t>
      </w:r>
      <w:r>
        <w:rPr>
          <w:rFonts w:ascii="Arial" w:hAnsi="Arial" w:cs="Arial"/>
          <w:sz w:val="22"/>
          <w:szCs w:val="22"/>
        </w:rPr>
        <w:t>)</w:t>
      </w:r>
      <w:r w:rsidRPr="00C64B0F">
        <w:rPr>
          <w:rFonts w:ascii="Arial" w:hAnsi="Arial" w:cs="Arial"/>
          <w:sz w:val="22"/>
          <w:szCs w:val="22"/>
        </w:rPr>
        <w:t xml:space="preserve"> days after the Contractor has given notice to the Employer, with a copy to the </w:t>
      </w:r>
      <w:r>
        <w:rPr>
          <w:rFonts w:ascii="Arial" w:hAnsi="Arial" w:cs="Arial"/>
          <w:sz w:val="22"/>
          <w:szCs w:val="22"/>
        </w:rPr>
        <w:t>Employer’s Representative</w:t>
      </w:r>
      <w:r w:rsidRPr="00C64B0F">
        <w:rPr>
          <w:rFonts w:ascii="Arial" w:hAnsi="Arial" w:cs="Arial"/>
          <w:sz w:val="22"/>
          <w:szCs w:val="22"/>
        </w:rPr>
        <w:t>, of his intention to suspend performance of any or all of his obligations under this Contract and the grounds on which it is intended to suspend performance, the Contractor may suspend performance of any or all of those obligations until payment is made in full.</w:t>
      </w:r>
    </w:p>
    <w:p w:rsidR="00152847" w:rsidRPr="00C64B0F" w:rsidRDefault="00152847" w:rsidP="00152847">
      <w:pPr>
        <w:pStyle w:val="ListParagraph"/>
        <w:numPr>
          <w:ilvl w:val="0"/>
          <w:numId w:val="48"/>
        </w:numPr>
        <w:rPr>
          <w:rFonts w:ascii="Arial" w:hAnsi="Arial" w:cs="Arial"/>
          <w:sz w:val="22"/>
          <w:szCs w:val="22"/>
        </w:rPr>
      </w:pPr>
      <w:r w:rsidRPr="00C64B0F">
        <w:rPr>
          <w:rFonts w:ascii="Arial" w:hAnsi="Arial" w:cs="Arial"/>
          <w:sz w:val="22"/>
          <w:szCs w:val="22"/>
        </w:rPr>
        <w:lastRenderedPageBreak/>
        <w:t xml:space="preserve">Where the Contractor exercises his rights of suspension under clause </w:t>
      </w:r>
      <w:r>
        <w:rPr>
          <w:rFonts w:ascii="Arial" w:hAnsi="Arial" w:cs="Arial"/>
          <w:sz w:val="22"/>
          <w:szCs w:val="22"/>
        </w:rPr>
        <w:t>19</w:t>
      </w:r>
      <w:r w:rsidRPr="00C64B0F">
        <w:rPr>
          <w:rFonts w:ascii="Arial" w:hAnsi="Arial" w:cs="Arial"/>
          <w:sz w:val="22"/>
          <w:szCs w:val="22"/>
        </w:rPr>
        <w:t>, he shall be entitled to a reasonable amount in respect of costs and expenses reasonably incurred by him as a result of the exercise of the right.</w:t>
      </w:r>
    </w:p>
    <w:p w:rsidR="00152847" w:rsidRPr="004E3CB9" w:rsidRDefault="00152847" w:rsidP="00152847">
      <w:pPr>
        <w:spacing w:line="240" w:lineRule="auto"/>
        <w:ind w:left="317"/>
        <w:rPr>
          <w:rFonts w:ascii="Arial" w:hAnsi="Arial" w:cs="Arial"/>
        </w:rPr>
      </w:pPr>
    </w:p>
    <w:p w:rsidR="00152847" w:rsidRPr="00C64B0F" w:rsidRDefault="00152847" w:rsidP="00152847">
      <w:pPr>
        <w:pStyle w:val="ListParagraph"/>
        <w:numPr>
          <w:ilvl w:val="0"/>
          <w:numId w:val="48"/>
        </w:numPr>
        <w:tabs>
          <w:tab w:val="left" w:pos="1406"/>
          <w:tab w:val="left" w:pos="2030"/>
          <w:tab w:val="left" w:pos="2654"/>
          <w:tab w:val="left" w:pos="3277"/>
          <w:tab w:val="left" w:pos="3901"/>
        </w:tabs>
        <w:suppressAutoHyphens/>
        <w:spacing w:before="0" w:after="220" w:line="264" w:lineRule="auto"/>
        <w:rPr>
          <w:rFonts w:ascii="Arial" w:eastAsia="MS Mincho" w:hAnsi="Arial" w:cs="Arial"/>
          <w:sz w:val="22"/>
          <w:szCs w:val="22"/>
          <w:lang w:eastAsia="zh-CN"/>
        </w:rPr>
      </w:pPr>
      <w:r w:rsidRPr="00C64B0F">
        <w:rPr>
          <w:rFonts w:ascii="Arial" w:hAnsi="Arial" w:cs="Arial"/>
          <w:sz w:val="22"/>
          <w:szCs w:val="22"/>
        </w:rPr>
        <w:t xml:space="preserve">Applications in respect of any such costs and expenses shall be made to the </w:t>
      </w:r>
      <w:r>
        <w:rPr>
          <w:rFonts w:ascii="Arial" w:hAnsi="Arial" w:cs="Arial"/>
          <w:sz w:val="22"/>
          <w:szCs w:val="22"/>
        </w:rPr>
        <w:t>Employer’s Representative</w:t>
      </w:r>
      <w:r w:rsidRPr="00A205E3">
        <w:rPr>
          <w:rFonts w:ascii="Arial" w:hAnsi="Arial" w:cs="Arial"/>
          <w:sz w:val="22"/>
          <w:szCs w:val="22"/>
        </w:rPr>
        <w:t xml:space="preserve"> </w:t>
      </w:r>
      <w:r w:rsidRPr="00C64B0F">
        <w:rPr>
          <w:rFonts w:ascii="Arial" w:hAnsi="Arial" w:cs="Arial"/>
          <w:sz w:val="22"/>
          <w:szCs w:val="22"/>
        </w:rPr>
        <w:t xml:space="preserve">and the Contractor shall with his application submit such details of costs and expenses as are reasonably necessary to enable his entitlement to be ascertained. When ascertained or agreed, the amount shall be included in the next interim certificate. The Contractor shall, on request, submit such further details as are reasonably requested by the </w:t>
      </w:r>
      <w:r>
        <w:rPr>
          <w:rFonts w:ascii="Arial" w:hAnsi="Arial" w:cs="Arial"/>
          <w:sz w:val="22"/>
          <w:szCs w:val="22"/>
        </w:rPr>
        <w:t>Employer’s Representative</w:t>
      </w:r>
      <w:r w:rsidRPr="00C64B0F">
        <w:rPr>
          <w:rFonts w:ascii="Arial" w:hAnsi="Arial" w:cs="Arial"/>
          <w:sz w:val="22"/>
          <w:szCs w:val="22"/>
        </w:rPr>
        <w:t>.”</w:t>
      </w:r>
    </w:p>
    <w:p w:rsidR="00152847" w:rsidRPr="0094726E" w:rsidRDefault="00152847" w:rsidP="00152847">
      <w:pPr>
        <w:tabs>
          <w:tab w:val="left" w:pos="1406"/>
          <w:tab w:val="left" w:pos="2030"/>
          <w:tab w:val="left" w:pos="2654"/>
          <w:tab w:val="left" w:pos="3277"/>
          <w:tab w:val="left" w:pos="3901"/>
        </w:tabs>
        <w:suppressAutoHyphens/>
        <w:spacing w:before="0" w:after="220" w:line="264" w:lineRule="auto"/>
        <w:ind w:left="357" w:hanging="357"/>
        <w:rPr>
          <w:rFonts w:ascii="Arial" w:eastAsia="MS Mincho" w:hAnsi="Arial" w:cs="Arial"/>
          <w:lang w:eastAsia="zh-CN"/>
        </w:rPr>
      </w:pPr>
      <w:r w:rsidRPr="00A205E3">
        <w:rPr>
          <w:rFonts w:ascii="Arial" w:eastAsia="MS Mincho" w:hAnsi="Arial" w:cs="Arial"/>
          <w:lang w:eastAsia="zh-CN"/>
        </w:rPr>
        <w:t>20.</w:t>
      </w:r>
      <w:r w:rsidRPr="00A205E3">
        <w:rPr>
          <w:rFonts w:ascii="Arial" w:eastAsia="MS Mincho" w:hAnsi="Arial" w:cs="Arial"/>
          <w:lang w:eastAsia="zh-CN"/>
        </w:rPr>
        <w:tab/>
        <w:t xml:space="preserve">Each invoice for a completed Task shall set out the total sum due to the Contractor calculated in accordance with </w:t>
      </w:r>
      <w:r w:rsidRPr="00C64B0F">
        <w:rPr>
          <w:rFonts w:ascii="Arial" w:eastAsia="MS Mincho" w:hAnsi="Arial" w:cs="Arial"/>
          <w:highlight w:val="yellow"/>
          <w:lang w:eastAsia="zh-CN"/>
        </w:rPr>
        <w:t>Appendix 3</w:t>
      </w:r>
      <w:r w:rsidRPr="00BE1023">
        <w:rPr>
          <w:rFonts w:ascii="Arial" w:eastAsia="MS Mincho" w:hAnsi="Arial" w:cs="Arial"/>
          <w:lang w:eastAsia="zh-CN"/>
        </w:rPr>
        <w:t xml:space="preserve"> of </w:t>
      </w:r>
      <w:r w:rsidRPr="00F45C49">
        <w:rPr>
          <w:rFonts w:ascii="Arial" w:eastAsia="MS Mincho" w:hAnsi="Arial" w:cs="Arial"/>
          <w:lang w:eastAsia="zh-CN"/>
        </w:rPr>
        <w:t xml:space="preserve">the Contract, and with such further </w:t>
      </w:r>
      <w:r w:rsidRPr="00863BDB">
        <w:rPr>
          <w:rFonts w:ascii="Arial" w:eastAsia="MS Mincho" w:hAnsi="Arial" w:cs="Arial"/>
          <w:lang w:eastAsia="zh-CN"/>
        </w:rPr>
        <w:t>supporting documents as may be reasonably necessary.</w:t>
      </w:r>
    </w:p>
    <w:p w:rsidR="00152847" w:rsidRPr="004E3CB9" w:rsidRDefault="00152847" w:rsidP="00152847">
      <w:pPr>
        <w:pStyle w:val="ListParagraph"/>
        <w:tabs>
          <w:tab w:val="left" w:pos="1406"/>
          <w:tab w:val="left" w:pos="2030"/>
          <w:tab w:val="left" w:pos="2654"/>
          <w:tab w:val="left" w:pos="3277"/>
          <w:tab w:val="left" w:pos="3901"/>
        </w:tabs>
        <w:suppressAutoHyphens/>
        <w:spacing w:before="0" w:after="220" w:line="264" w:lineRule="auto"/>
        <w:ind w:left="360" w:hanging="360"/>
        <w:rPr>
          <w:rFonts w:ascii="Arial" w:eastAsia="MS Mincho" w:hAnsi="Arial" w:cs="Arial"/>
          <w:sz w:val="22"/>
          <w:szCs w:val="22"/>
          <w:lang w:eastAsia="zh-CN"/>
        </w:rPr>
      </w:pPr>
      <w:r w:rsidRPr="004E3CB9">
        <w:rPr>
          <w:rFonts w:ascii="Arial" w:eastAsia="MS Mincho" w:hAnsi="Arial" w:cs="Arial"/>
          <w:sz w:val="22"/>
          <w:szCs w:val="22"/>
          <w:lang w:eastAsia="zh-CN"/>
        </w:rPr>
        <w:t>21.</w:t>
      </w:r>
      <w:r w:rsidRPr="004E3CB9">
        <w:rPr>
          <w:rFonts w:ascii="Arial" w:eastAsia="MS Mincho" w:hAnsi="Arial" w:cs="Arial"/>
          <w:sz w:val="22"/>
          <w:szCs w:val="22"/>
          <w:lang w:eastAsia="zh-CN"/>
        </w:rPr>
        <w:tab/>
        <w:t>Each invoice be</w:t>
      </w:r>
      <w:bookmarkStart w:id="29" w:name="_GoBack"/>
      <w:bookmarkEnd w:id="29"/>
      <w:r w:rsidRPr="004E3CB9">
        <w:rPr>
          <w:rFonts w:ascii="Arial" w:eastAsia="MS Mincho" w:hAnsi="Arial" w:cs="Arial"/>
          <w:sz w:val="22"/>
          <w:szCs w:val="22"/>
          <w:lang w:eastAsia="zh-CN"/>
        </w:rPr>
        <w:t xml:space="preserve">comes due for payment on the date issued, and will be paid within </w:t>
      </w:r>
      <w:r w:rsidR="00DD3036">
        <w:rPr>
          <w:rFonts w:ascii="Arial" w:eastAsia="MS Mincho" w:hAnsi="Arial" w:cs="Arial"/>
          <w:sz w:val="22"/>
          <w:szCs w:val="22"/>
          <w:lang w:eastAsia="zh-CN"/>
        </w:rPr>
        <w:t>30</w:t>
      </w:r>
      <w:r w:rsidRPr="004E3CB9">
        <w:rPr>
          <w:rFonts w:ascii="Arial" w:eastAsia="MS Mincho" w:hAnsi="Arial" w:cs="Arial"/>
          <w:sz w:val="22"/>
          <w:szCs w:val="22"/>
          <w:lang w:eastAsia="zh-CN"/>
        </w:rPr>
        <w:t xml:space="preserve"> days of becoming due (the “</w:t>
      </w:r>
      <w:r w:rsidRPr="004E3CB9">
        <w:rPr>
          <w:rFonts w:ascii="Arial" w:eastAsia="MS Mincho" w:hAnsi="Arial" w:cs="Arial"/>
          <w:b/>
          <w:sz w:val="22"/>
          <w:szCs w:val="22"/>
          <w:lang w:eastAsia="zh-CN"/>
        </w:rPr>
        <w:t>Final Date for Payment</w:t>
      </w:r>
      <w:r w:rsidRPr="004E3CB9">
        <w:rPr>
          <w:rFonts w:ascii="Arial" w:eastAsia="MS Mincho" w:hAnsi="Arial" w:cs="Arial"/>
          <w:sz w:val="22"/>
          <w:szCs w:val="22"/>
          <w:lang w:eastAsia="zh-CN"/>
        </w:rPr>
        <w:t>”)</w:t>
      </w:r>
    </w:p>
    <w:p w:rsidR="00152847" w:rsidRPr="00A205E3"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30" w:name="_Ref299474919"/>
      <w:r w:rsidRPr="00A205E3">
        <w:rPr>
          <w:rFonts w:ascii="Arial" w:eastAsia="MS Mincho" w:hAnsi="Arial" w:cs="Arial"/>
          <w:b/>
          <w:lang w:eastAsia="zh-CN"/>
        </w:rPr>
        <w:t>Pay Less Notice</w:t>
      </w:r>
    </w:p>
    <w:p w:rsidR="00152847" w:rsidRPr="0036337F" w:rsidRDefault="00152847" w:rsidP="00152847">
      <w:pPr>
        <w:pStyle w:val="ListParagraph"/>
        <w:suppressAutoHyphens/>
        <w:spacing w:before="0" w:after="220" w:line="264" w:lineRule="auto"/>
        <w:ind w:left="360" w:hanging="360"/>
        <w:outlineLvl w:val="2"/>
        <w:rPr>
          <w:rFonts w:ascii="Arial" w:eastAsia="MS Mincho" w:hAnsi="Arial" w:cs="Arial"/>
          <w:sz w:val="22"/>
          <w:szCs w:val="22"/>
          <w:lang w:eastAsia="zh-CN"/>
        </w:rPr>
      </w:pPr>
      <w:r w:rsidRPr="00A205E3">
        <w:rPr>
          <w:rFonts w:ascii="Arial" w:eastAsia="MS Mincho" w:hAnsi="Arial" w:cs="Arial"/>
          <w:sz w:val="22"/>
          <w:szCs w:val="22"/>
          <w:lang w:eastAsia="zh-CN"/>
        </w:rPr>
        <w:t xml:space="preserve">22. If the Employer intends to pay less than any sum stated as due within an invoice presented by the </w:t>
      </w:r>
      <w:r w:rsidRPr="001009AB">
        <w:rPr>
          <w:rFonts w:ascii="Arial" w:eastAsia="MS Mincho" w:hAnsi="Arial" w:cs="Arial"/>
          <w:sz w:val="22"/>
          <w:szCs w:val="22"/>
          <w:lang w:eastAsia="zh-CN"/>
        </w:rPr>
        <w:t xml:space="preserve">Contractor, he shall issue a written notice (a </w:t>
      </w:r>
      <w:r w:rsidRPr="00A7772F">
        <w:rPr>
          <w:rFonts w:ascii="Arial" w:eastAsia="MS Mincho" w:hAnsi="Arial" w:cs="Arial"/>
          <w:b/>
          <w:sz w:val="22"/>
          <w:szCs w:val="22"/>
          <w:lang w:eastAsia="zh-CN"/>
        </w:rPr>
        <w:t>"Pay Less Notice"</w:t>
      </w:r>
      <w:r w:rsidRPr="00A7772F">
        <w:rPr>
          <w:rFonts w:ascii="Arial" w:eastAsia="MS Mincho" w:hAnsi="Arial" w:cs="Arial"/>
          <w:sz w:val="22"/>
          <w:szCs w:val="22"/>
          <w:lang w:eastAsia="zh-CN"/>
        </w:rPr>
        <w:t>) specifying the sum that the Employer</w:t>
      </w:r>
      <w:r w:rsidRPr="00643EF0">
        <w:rPr>
          <w:rFonts w:ascii="Arial" w:eastAsia="MS Mincho" w:hAnsi="Arial" w:cs="Arial"/>
          <w:sz w:val="22"/>
          <w:szCs w:val="22"/>
          <w:lang w:eastAsia="zh-CN"/>
        </w:rPr>
        <w:t xml:space="preserve"> considers to be due on the date the Pay Less Notice is served; and</w:t>
      </w:r>
      <w:r w:rsidRPr="0036337F">
        <w:rPr>
          <w:rFonts w:ascii="Arial" w:eastAsia="MS Mincho" w:hAnsi="Arial" w:cs="Arial"/>
          <w:sz w:val="22"/>
          <w:szCs w:val="22"/>
          <w:lang w:eastAsia="zh-CN"/>
        </w:rPr>
        <w:t xml:space="preserve"> the basis upon which that sum is calculated.</w:t>
      </w:r>
    </w:p>
    <w:p w:rsidR="00152847" w:rsidRPr="00B73E39" w:rsidRDefault="00152847" w:rsidP="00152847">
      <w:pPr>
        <w:pStyle w:val="ListParagraph"/>
        <w:suppressAutoHyphens/>
        <w:spacing w:before="0" w:after="220" w:line="264" w:lineRule="auto"/>
        <w:ind w:left="360" w:hanging="360"/>
        <w:outlineLvl w:val="3"/>
        <w:rPr>
          <w:rFonts w:ascii="Arial" w:eastAsia="MS Mincho" w:hAnsi="Arial" w:cs="Arial"/>
          <w:sz w:val="22"/>
          <w:szCs w:val="22"/>
          <w:lang w:eastAsia="zh-CN"/>
        </w:rPr>
      </w:pPr>
      <w:r w:rsidRPr="0036337F">
        <w:rPr>
          <w:rFonts w:ascii="Arial" w:eastAsia="MS Mincho" w:hAnsi="Arial" w:cs="Arial"/>
          <w:sz w:val="22"/>
          <w:szCs w:val="22"/>
          <w:lang w:eastAsia="zh-CN"/>
        </w:rPr>
        <w:t>23.</w:t>
      </w:r>
      <w:r w:rsidRPr="0036337F">
        <w:rPr>
          <w:rFonts w:ascii="Arial" w:eastAsia="MS Mincho" w:hAnsi="Arial" w:cs="Arial"/>
          <w:sz w:val="22"/>
          <w:szCs w:val="22"/>
          <w:lang w:eastAsia="zh-CN"/>
        </w:rPr>
        <w:tab/>
      </w:r>
      <w:r w:rsidRPr="008B60F3">
        <w:rPr>
          <w:rFonts w:ascii="Arial" w:eastAsia="MS Mincho" w:hAnsi="Arial" w:cs="Arial"/>
          <w:sz w:val="22"/>
          <w:szCs w:val="22"/>
          <w:lang w:eastAsia="zh-CN"/>
        </w:rPr>
        <w:t xml:space="preserve">Any Pay </w:t>
      </w:r>
      <w:proofErr w:type="gramStart"/>
      <w:r w:rsidRPr="008B60F3">
        <w:rPr>
          <w:rFonts w:ascii="Arial" w:eastAsia="MS Mincho" w:hAnsi="Arial" w:cs="Arial"/>
          <w:sz w:val="22"/>
          <w:szCs w:val="22"/>
          <w:lang w:eastAsia="zh-CN"/>
        </w:rPr>
        <w:t>Less</w:t>
      </w:r>
      <w:proofErr w:type="gramEnd"/>
      <w:r w:rsidRPr="008B60F3">
        <w:rPr>
          <w:rFonts w:ascii="Arial" w:eastAsia="MS Mincho" w:hAnsi="Arial" w:cs="Arial"/>
          <w:sz w:val="22"/>
          <w:szCs w:val="22"/>
          <w:lang w:eastAsia="zh-CN"/>
        </w:rPr>
        <w:t xml:space="preserve"> Notice shall be given not later than </w:t>
      </w:r>
      <w:r w:rsidRPr="00466411">
        <w:rPr>
          <w:rFonts w:ascii="Arial" w:eastAsia="MS Mincho" w:hAnsi="Arial" w:cs="Arial"/>
          <w:sz w:val="22"/>
          <w:szCs w:val="22"/>
          <w:highlight w:val="yellow"/>
          <w:lang w:eastAsia="zh-CN"/>
        </w:rPr>
        <w:t>five (5</w:t>
      </w:r>
      <w:r>
        <w:rPr>
          <w:rFonts w:ascii="Arial" w:eastAsia="MS Mincho" w:hAnsi="Arial" w:cs="Arial"/>
          <w:sz w:val="22"/>
          <w:szCs w:val="22"/>
          <w:lang w:eastAsia="zh-CN"/>
        </w:rPr>
        <w:t>)</w:t>
      </w:r>
      <w:r w:rsidRPr="008B60F3">
        <w:rPr>
          <w:rFonts w:ascii="Arial" w:eastAsia="MS Mincho" w:hAnsi="Arial" w:cs="Arial"/>
          <w:sz w:val="22"/>
          <w:szCs w:val="22"/>
          <w:lang w:eastAsia="zh-CN"/>
        </w:rPr>
        <w:t xml:space="preserve"> working days before the final date for payment</w:t>
      </w:r>
      <w:r w:rsidRPr="00C130C3">
        <w:rPr>
          <w:rFonts w:ascii="Arial" w:eastAsia="MS Mincho" w:hAnsi="Arial" w:cs="Arial"/>
          <w:sz w:val="22"/>
          <w:szCs w:val="22"/>
          <w:lang w:eastAsia="zh-CN"/>
        </w:rPr>
        <w:t>.</w:t>
      </w:r>
    </w:p>
    <w:p w:rsidR="00152847" w:rsidRPr="00086361"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31" w:name="_Ref315787957"/>
      <w:r w:rsidRPr="00086361">
        <w:rPr>
          <w:rFonts w:ascii="Arial" w:eastAsia="MS Mincho" w:hAnsi="Arial" w:cs="Arial"/>
          <w:b/>
          <w:lang w:eastAsia="zh-CN"/>
        </w:rPr>
        <w:t>Suspension</w:t>
      </w:r>
      <w:bookmarkEnd w:id="30"/>
      <w:bookmarkEnd w:id="31"/>
    </w:p>
    <w:p w:rsidR="00152847" w:rsidRPr="00C64B0F" w:rsidRDefault="00152847" w:rsidP="00152847">
      <w:pPr>
        <w:pStyle w:val="ListParagraph"/>
        <w:tabs>
          <w:tab w:val="left" w:pos="1406"/>
          <w:tab w:val="left" w:pos="2030"/>
          <w:tab w:val="left" w:pos="2654"/>
          <w:tab w:val="left" w:pos="3277"/>
          <w:tab w:val="left" w:pos="3901"/>
        </w:tabs>
        <w:suppressAutoHyphens/>
        <w:spacing w:before="0" w:after="220" w:line="264" w:lineRule="auto"/>
        <w:ind w:left="360" w:hanging="360"/>
        <w:rPr>
          <w:rFonts w:ascii="Arial" w:eastAsia="MS Mincho" w:hAnsi="Arial" w:cs="Arial"/>
          <w:sz w:val="22"/>
          <w:szCs w:val="22"/>
          <w:lang w:eastAsia="zh-CN"/>
        </w:rPr>
      </w:pPr>
      <w:r w:rsidRPr="00086361">
        <w:rPr>
          <w:rFonts w:ascii="Arial" w:eastAsia="MS Mincho" w:hAnsi="Arial" w:cs="Arial"/>
          <w:sz w:val="22"/>
          <w:szCs w:val="22"/>
          <w:lang w:eastAsia="zh-CN"/>
        </w:rPr>
        <w:t>24.</w:t>
      </w:r>
      <w:r w:rsidRPr="00086361">
        <w:rPr>
          <w:rFonts w:ascii="Arial" w:eastAsia="MS Mincho" w:hAnsi="Arial" w:cs="Arial"/>
          <w:sz w:val="22"/>
          <w:szCs w:val="22"/>
          <w:lang w:eastAsia="zh-CN"/>
        </w:rPr>
        <w:tab/>
        <w:t xml:space="preserve">Where any sum (or any part of any sum) properly due to the </w:t>
      </w:r>
      <w:r w:rsidRPr="006D5E50">
        <w:rPr>
          <w:rFonts w:ascii="Arial" w:eastAsia="MS Mincho" w:hAnsi="Arial" w:cs="Arial"/>
          <w:sz w:val="22"/>
          <w:szCs w:val="22"/>
          <w:lang w:eastAsia="zh-CN"/>
        </w:rPr>
        <w:t xml:space="preserve">Contractor under this Contract is not paid in full by the Final </w:t>
      </w:r>
      <w:r w:rsidRPr="006C568A">
        <w:rPr>
          <w:rFonts w:ascii="Arial" w:eastAsia="MS Mincho" w:hAnsi="Arial" w:cs="Arial"/>
          <w:sz w:val="22"/>
          <w:szCs w:val="22"/>
          <w:lang w:eastAsia="zh-CN"/>
        </w:rPr>
        <w:t xml:space="preserve">Date for </w:t>
      </w:r>
      <w:r w:rsidRPr="00DD7649">
        <w:rPr>
          <w:rFonts w:ascii="Arial" w:eastAsia="MS Mincho" w:hAnsi="Arial" w:cs="Arial"/>
          <w:sz w:val="22"/>
          <w:szCs w:val="22"/>
          <w:lang w:eastAsia="zh-CN"/>
        </w:rPr>
        <w:t>P</w:t>
      </w:r>
      <w:r w:rsidRPr="00A67DB1">
        <w:rPr>
          <w:rFonts w:ascii="Arial" w:eastAsia="MS Mincho" w:hAnsi="Arial" w:cs="Arial"/>
          <w:sz w:val="22"/>
          <w:szCs w:val="22"/>
          <w:lang w:eastAsia="zh-CN"/>
        </w:rPr>
        <w:t>ayment, and no Pay Less Notice</w:t>
      </w:r>
      <w:r w:rsidRPr="00C64B0F">
        <w:rPr>
          <w:rFonts w:ascii="Arial" w:eastAsia="MS Mincho" w:hAnsi="Arial" w:cs="Arial"/>
          <w:sz w:val="22"/>
          <w:szCs w:val="22"/>
          <w:lang w:eastAsia="zh-CN"/>
        </w:rPr>
        <w:t xml:space="preserve"> has been issued, the Contractor shall be entitled (without prejudice to any other right or remedy) to suspend performance of all or any of his obligations under this Contract by giving not less than five working days' notice to the </w:t>
      </w:r>
      <w:proofErr w:type="gramStart"/>
      <w:r w:rsidRPr="00C64B0F">
        <w:rPr>
          <w:rFonts w:ascii="Arial" w:eastAsia="MS Mincho" w:hAnsi="Arial" w:cs="Arial"/>
          <w:sz w:val="22"/>
          <w:szCs w:val="22"/>
          <w:lang w:eastAsia="zh-CN"/>
        </w:rPr>
        <w:t>Employer  stating</w:t>
      </w:r>
      <w:proofErr w:type="gramEnd"/>
      <w:r w:rsidRPr="00C64B0F">
        <w:rPr>
          <w:rFonts w:ascii="Arial" w:eastAsia="MS Mincho" w:hAnsi="Arial" w:cs="Arial"/>
          <w:sz w:val="22"/>
          <w:szCs w:val="22"/>
          <w:lang w:eastAsia="zh-CN"/>
        </w:rPr>
        <w:t xml:space="preserve"> the ground or grounds on which it is intended to suspend performance.  The right to suspend performance shall cease when the Employer makes payment in full of the sum due.  Where the Contractor exercises his right of suspension he shall be entitled to a fair and reasonable amount in respect of costs and expenses reasonably incurred by him as a result of the exercise of the right.</w:t>
      </w:r>
    </w:p>
    <w:p w:rsidR="00152847" w:rsidRPr="00C64B0F"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C64B0F">
        <w:rPr>
          <w:rFonts w:ascii="Arial" w:eastAsia="MS Mincho" w:hAnsi="Arial" w:cs="Arial"/>
          <w:b/>
          <w:lang w:eastAsia="zh-CN"/>
        </w:rPr>
        <w:t>Interest</w:t>
      </w:r>
    </w:p>
    <w:p w:rsidR="00152847" w:rsidRDefault="00152847" w:rsidP="00152847">
      <w:pPr>
        <w:pStyle w:val="ListParagraph"/>
        <w:tabs>
          <w:tab w:val="left" w:pos="1406"/>
          <w:tab w:val="left" w:pos="2030"/>
          <w:tab w:val="left" w:pos="2654"/>
          <w:tab w:val="left" w:pos="3277"/>
          <w:tab w:val="left" w:pos="3901"/>
        </w:tabs>
        <w:suppressAutoHyphens/>
        <w:spacing w:before="0" w:after="200" w:line="264" w:lineRule="auto"/>
        <w:ind w:left="720" w:hanging="720"/>
        <w:rPr>
          <w:rFonts w:ascii="Arial" w:hAnsi="Arial" w:cs="Arial"/>
          <w:b/>
          <w:bCs/>
          <w:color w:val="000000"/>
          <w:sz w:val="22"/>
          <w:szCs w:val="22"/>
        </w:rPr>
      </w:pPr>
      <w:r w:rsidRPr="00C64B0F">
        <w:rPr>
          <w:rFonts w:ascii="Arial" w:eastAsia="MS Mincho" w:hAnsi="Arial" w:cs="Arial"/>
          <w:sz w:val="22"/>
          <w:szCs w:val="22"/>
          <w:lang w:eastAsia="zh-CN"/>
        </w:rPr>
        <w:t>25.</w:t>
      </w:r>
      <w:r>
        <w:rPr>
          <w:rFonts w:ascii="Arial" w:eastAsia="MS Mincho" w:hAnsi="Arial" w:cs="Arial"/>
          <w:sz w:val="22"/>
          <w:szCs w:val="22"/>
          <w:lang w:eastAsia="zh-CN"/>
        </w:rPr>
        <w:t>1</w:t>
      </w:r>
      <w:r w:rsidRPr="00C64B0F">
        <w:rPr>
          <w:rFonts w:ascii="Arial" w:eastAsia="MS Mincho" w:hAnsi="Arial" w:cs="Arial"/>
          <w:sz w:val="22"/>
          <w:szCs w:val="22"/>
          <w:lang w:eastAsia="zh-CN"/>
        </w:rPr>
        <w:tab/>
      </w:r>
      <w:r w:rsidRPr="002D6A09">
        <w:rPr>
          <w:rFonts w:ascii="Arial" w:hAnsi="Arial" w:cs="Arial"/>
          <w:color w:val="000000"/>
          <w:sz w:val="22"/>
          <w:szCs w:val="22"/>
        </w:rPr>
        <w:t xml:space="preserve">In the event of failure by the </w:t>
      </w:r>
      <w:r>
        <w:rPr>
          <w:rFonts w:ascii="Arial" w:hAnsi="Arial" w:cs="Arial"/>
          <w:color w:val="000000"/>
          <w:sz w:val="22"/>
          <w:szCs w:val="22"/>
        </w:rPr>
        <w:t>Employer’s Representative</w:t>
      </w:r>
      <w:r w:rsidRPr="002D6A09">
        <w:rPr>
          <w:rFonts w:ascii="Arial" w:hAnsi="Arial" w:cs="Arial"/>
          <w:color w:val="000000"/>
          <w:sz w:val="22"/>
          <w:szCs w:val="22"/>
        </w:rPr>
        <w:t xml:space="preserve"> to certify or the Employer to make payment in accordance with the Contract or any finding of an arbitrator to such effect the Employer shall pay to the Contractor interest </w:t>
      </w:r>
      <w:r w:rsidRPr="002366DD">
        <w:rPr>
          <w:rFonts w:ascii="Arial" w:hAnsi="Arial" w:cs="Arial"/>
          <w:sz w:val="22"/>
          <w:szCs w:val="22"/>
        </w:rPr>
        <w:t>at the rate of [</w:t>
      </w:r>
      <w:r w:rsidRPr="00466411">
        <w:rPr>
          <w:rFonts w:ascii="Arial" w:hAnsi="Arial" w:cs="Arial"/>
          <w:b/>
          <w:sz w:val="22"/>
          <w:szCs w:val="22"/>
          <w:highlight w:val="yellow"/>
        </w:rPr>
        <w:t>three (3) %]</w:t>
      </w:r>
      <w:r>
        <w:rPr>
          <w:rFonts w:ascii="Arial" w:hAnsi="Arial" w:cs="Arial"/>
          <w:sz w:val="22"/>
          <w:szCs w:val="22"/>
        </w:rPr>
        <w:t xml:space="preserve"> per annum</w:t>
      </w:r>
      <w:r w:rsidRPr="002366DD">
        <w:rPr>
          <w:rFonts w:ascii="Arial" w:hAnsi="Arial" w:cs="Arial"/>
          <w:sz w:val="22"/>
          <w:szCs w:val="22"/>
        </w:rPr>
        <w:t xml:space="preserve"> over base rate from time to time of Barclays</w:t>
      </w:r>
      <w:r>
        <w:rPr>
          <w:rFonts w:ascii="Arial" w:hAnsi="Arial" w:cs="Arial"/>
        </w:rPr>
        <w:t xml:space="preserve"> </w:t>
      </w:r>
      <w:r w:rsidRPr="002366DD">
        <w:rPr>
          <w:rFonts w:ascii="Arial" w:hAnsi="Arial" w:cs="Arial"/>
          <w:sz w:val="22"/>
          <w:szCs w:val="22"/>
        </w:rPr>
        <w:t>Bank plc shall accrue on the unpaid amount from the date that that payment becomes due until the</w:t>
      </w:r>
      <w:r>
        <w:rPr>
          <w:rFonts w:ascii="Arial" w:hAnsi="Arial" w:cs="Arial"/>
        </w:rPr>
        <w:t xml:space="preserve"> </w:t>
      </w:r>
      <w:r w:rsidRPr="002366DD">
        <w:rPr>
          <w:rFonts w:ascii="Arial" w:hAnsi="Arial" w:cs="Arial"/>
          <w:sz w:val="22"/>
          <w:szCs w:val="22"/>
        </w:rPr>
        <w:t>date of payment</w:t>
      </w:r>
      <w:r w:rsidRPr="002D6A09">
        <w:rPr>
          <w:rFonts w:ascii="Arial" w:hAnsi="Arial" w:cs="Arial"/>
          <w:color w:val="000000"/>
          <w:sz w:val="22"/>
          <w:szCs w:val="22"/>
        </w:rPr>
        <w:t xml:space="preserve"> compounded monthly</w:t>
      </w:r>
      <w:r>
        <w:rPr>
          <w:rFonts w:ascii="Arial" w:hAnsi="Arial" w:cs="Arial"/>
          <w:color w:val="000000"/>
          <w:sz w:val="22"/>
          <w:szCs w:val="22"/>
        </w:rPr>
        <w:t>.</w:t>
      </w:r>
      <w:r>
        <w:rPr>
          <w:rFonts w:ascii="Arial" w:hAnsi="Arial" w:cs="Arial"/>
          <w:b/>
          <w:bCs/>
          <w:color w:val="000000"/>
          <w:sz w:val="22"/>
          <w:szCs w:val="22"/>
        </w:rPr>
        <w:t xml:space="preserve"> </w:t>
      </w:r>
    </w:p>
    <w:p w:rsidR="00152847" w:rsidRDefault="00152847" w:rsidP="00152847">
      <w:pPr>
        <w:autoSpaceDE w:val="0"/>
        <w:autoSpaceDN w:val="0"/>
        <w:adjustRightInd w:val="0"/>
        <w:spacing w:after="0" w:line="240" w:lineRule="auto"/>
        <w:ind w:left="709" w:hanging="709"/>
        <w:rPr>
          <w:rFonts w:ascii="Arial" w:hAnsi="Arial" w:cs="Arial"/>
        </w:rPr>
      </w:pPr>
      <w:r>
        <w:rPr>
          <w:rFonts w:ascii="Arial" w:hAnsi="Arial" w:cs="Arial"/>
        </w:rPr>
        <w:t>25</w:t>
      </w:r>
      <w:r w:rsidRPr="002366DD">
        <w:rPr>
          <w:rFonts w:ascii="Arial" w:hAnsi="Arial" w:cs="Arial"/>
        </w:rPr>
        <w:t>.</w:t>
      </w:r>
      <w:r>
        <w:rPr>
          <w:rFonts w:ascii="Arial" w:hAnsi="Arial" w:cs="Arial"/>
        </w:rPr>
        <w:t>2</w:t>
      </w:r>
      <w:r w:rsidRPr="002366DD">
        <w:rPr>
          <w:rFonts w:ascii="Arial" w:hAnsi="Arial" w:cs="Arial"/>
        </w:rPr>
        <w:t xml:space="preserve"> </w:t>
      </w:r>
      <w:r>
        <w:rPr>
          <w:rFonts w:ascii="Arial" w:hAnsi="Arial" w:cs="Arial"/>
        </w:rPr>
        <w:tab/>
      </w:r>
      <w:r w:rsidRPr="002366DD">
        <w:rPr>
          <w:rFonts w:ascii="Arial" w:hAnsi="Arial" w:cs="Arial"/>
        </w:rPr>
        <w:t xml:space="preserve">The provisions of </w:t>
      </w:r>
      <w:r>
        <w:rPr>
          <w:rFonts w:ascii="Arial" w:hAnsi="Arial" w:cs="Arial"/>
        </w:rPr>
        <w:t>c</w:t>
      </w:r>
      <w:r w:rsidRPr="002366DD">
        <w:rPr>
          <w:rFonts w:ascii="Arial" w:hAnsi="Arial" w:cs="Arial"/>
        </w:rPr>
        <w:t xml:space="preserve">lause </w:t>
      </w:r>
      <w:r>
        <w:rPr>
          <w:rFonts w:ascii="Arial" w:hAnsi="Arial" w:cs="Arial"/>
        </w:rPr>
        <w:t>25.1, shall</w:t>
      </w:r>
      <w:r w:rsidRPr="002366DD">
        <w:rPr>
          <w:rFonts w:ascii="Arial" w:hAnsi="Arial" w:cs="Arial"/>
        </w:rPr>
        <w:t xml:space="preserve"> provide a substantial contractual remedy for late payment of a</w:t>
      </w:r>
      <w:r>
        <w:rPr>
          <w:rFonts w:ascii="Arial" w:hAnsi="Arial" w:cs="Arial"/>
        </w:rPr>
        <w:t xml:space="preserve"> </w:t>
      </w:r>
      <w:r w:rsidRPr="002366DD">
        <w:rPr>
          <w:rFonts w:ascii="Arial" w:hAnsi="Arial" w:cs="Arial"/>
        </w:rPr>
        <w:t xml:space="preserve">debt under the Contract, and are fair and reasonable, </w:t>
      </w:r>
      <w:r w:rsidRPr="00C64B0F">
        <w:rPr>
          <w:rFonts w:ascii="Arial" w:eastAsia="MS Mincho" w:hAnsi="Arial" w:cs="Arial"/>
          <w:lang w:eastAsia="zh-CN"/>
        </w:rPr>
        <w:t>for the purposes of Section 9(1) of the Late Payment of Commercial Debts (Interest) Act 1998</w:t>
      </w:r>
      <w:r>
        <w:rPr>
          <w:rFonts w:ascii="Arial" w:eastAsia="MS Mincho" w:hAnsi="Arial" w:cs="Arial"/>
          <w:lang w:eastAsia="zh-CN"/>
        </w:rPr>
        <w:t xml:space="preserve">, </w:t>
      </w:r>
      <w:r w:rsidRPr="002366DD">
        <w:rPr>
          <w:rFonts w:ascii="Arial" w:hAnsi="Arial" w:cs="Arial"/>
        </w:rPr>
        <w:t>because:-</w:t>
      </w:r>
    </w:p>
    <w:p w:rsidR="00152847" w:rsidRDefault="00152847" w:rsidP="00152847">
      <w:pPr>
        <w:autoSpaceDE w:val="0"/>
        <w:autoSpaceDN w:val="0"/>
        <w:adjustRightInd w:val="0"/>
        <w:spacing w:after="0" w:line="240" w:lineRule="auto"/>
        <w:ind w:left="1418" w:hanging="709"/>
        <w:rPr>
          <w:rFonts w:ascii="Arial" w:hAnsi="Arial" w:cs="Arial"/>
        </w:rPr>
      </w:pPr>
      <w:r>
        <w:rPr>
          <w:rFonts w:ascii="Arial" w:hAnsi="Arial" w:cs="Arial"/>
        </w:rPr>
        <w:lastRenderedPageBreak/>
        <w:t>25.2.1</w:t>
      </w:r>
      <w:r>
        <w:rPr>
          <w:rFonts w:ascii="Arial" w:hAnsi="Arial" w:cs="Arial"/>
        </w:rPr>
        <w:tab/>
      </w:r>
      <w:proofErr w:type="gramStart"/>
      <w:r w:rsidRPr="002366DD">
        <w:rPr>
          <w:rFonts w:ascii="Arial" w:hAnsi="Arial" w:cs="Arial"/>
        </w:rPr>
        <w:t>the</w:t>
      </w:r>
      <w:proofErr w:type="gramEnd"/>
      <w:r w:rsidRPr="002366DD">
        <w:rPr>
          <w:rFonts w:ascii="Arial" w:hAnsi="Arial" w:cs="Arial"/>
        </w:rPr>
        <w:t xml:space="preserve"> interest rate is greater than the interest rate available to the Contractor in respect of</w:t>
      </w:r>
      <w:r>
        <w:rPr>
          <w:rFonts w:ascii="Arial" w:hAnsi="Arial" w:cs="Arial"/>
        </w:rPr>
        <w:t xml:space="preserve"> </w:t>
      </w:r>
      <w:r w:rsidRPr="002366DD">
        <w:rPr>
          <w:rFonts w:ascii="Arial" w:hAnsi="Arial" w:cs="Arial"/>
        </w:rPr>
        <w:t>cash on deposit which is immediately available</w:t>
      </w:r>
      <w:r>
        <w:rPr>
          <w:rFonts w:ascii="Arial" w:hAnsi="Arial" w:cs="Arial"/>
        </w:rPr>
        <w:t>; and</w:t>
      </w:r>
    </w:p>
    <w:p w:rsidR="00152847" w:rsidRDefault="00152847" w:rsidP="00152847">
      <w:pPr>
        <w:autoSpaceDE w:val="0"/>
        <w:autoSpaceDN w:val="0"/>
        <w:adjustRightInd w:val="0"/>
        <w:spacing w:after="0" w:line="240" w:lineRule="auto"/>
        <w:ind w:left="1418" w:hanging="709"/>
        <w:rPr>
          <w:rFonts w:ascii="Arial" w:hAnsi="Arial" w:cs="Arial"/>
        </w:rPr>
      </w:pPr>
      <w:r>
        <w:rPr>
          <w:rFonts w:ascii="Arial" w:hAnsi="Arial" w:cs="Arial"/>
        </w:rPr>
        <w:t>25.2.2</w:t>
      </w:r>
      <w:r>
        <w:rPr>
          <w:rFonts w:ascii="Arial" w:hAnsi="Arial" w:cs="Arial"/>
        </w:rPr>
        <w:tab/>
      </w:r>
      <w:proofErr w:type="gramStart"/>
      <w:r w:rsidRPr="002366DD">
        <w:rPr>
          <w:rFonts w:ascii="Arial" w:hAnsi="Arial" w:cs="Arial"/>
        </w:rPr>
        <w:t>the</w:t>
      </w:r>
      <w:proofErr w:type="gramEnd"/>
      <w:r w:rsidRPr="002366DD">
        <w:rPr>
          <w:rFonts w:ascii="Arial" w:hAnsi="Arial" w:cs="Arial"/>
        </w:rPr>
        <w:t xml:space="preserve"> other provisions of the Contract reflect, and take into account, the overall</w:t>
      </w:r>
      <w:r>
        <w:rPr>
          <w:rFonts w:ascii="Arial" w:hAnsi="Arial" w:cs="Arial"/>
        </w:rPr>
        <w:t xml:space="preserve"> </w:t>
      </w:r>
      <w:r w:rsidRPr="002366DD">
        <w:rPr>
          <w:rFonts w:ascii="Arial" w:hAnsi="Arial" w:cs="Arial"/>
        </w:rPr>
        <w:t>relationship</w:t>
      </w:r>
      <w:r>
        <w:rPr>
          <w:rFonts w:ascii="Arial" w:hAnsi="Arial" w:cs="Arial"/>
        </w:rPr>
        <w:t xml:space="preserve"> </w:t>
      </w:r>
      <w:r w:rsidRPr="002366DD">
        <w:rPr>
          <w:rFonts w:ascii="Arial" w:hAnsi="Arial" w:cs="Arial"/>
        </w:rPr>
        <w:t>between the parties, and so it would be inappropriate for a higher interest rate to apply</w:t>
      </w:r>
      <w:r>
        <w:rPr>
          <w:rFonts w:ascii="Arial" w:hAnsi="Arial" w:cs="Arial"/>
        </w:rPr>
        <w:t>.</w:t>
      </w:r>
    </w:p>
    <w:p w:rsidR="00152847" w:rsidRDefault="00152847" w:rsidP="00152847">
      <w:pPr>
        <w:autoSpaceDE w:val="0"/>
        <w:autoSpaceDN w:val="0"/>
        <w:adjustRightInd w:val="0"/>
        <w:spacing w:after="0" w:line="240" w:lineRule="auto"/>
        <w:ind w:left="709" w:hanging="709"/>
        <w:rPr>
          <w:rFonts w:ascii="Arial" w:hAnsi="Arial" w:cs="Arial"/>
        </w:rPr>
      </w:pPr>
      <w:r>
        <w:rPr>
          <w:rFonts w:ascii="Arial" w:hAnsi="Arial" w:cs="Arial"/>
        </w:rPr>
        <w:t>25.3</w:t>
      </w:r>
      <w:r>
        <w:rPr>
          <w:rFonts w:ascii="Arial" w:hAnsi="Arial" w:cs="Arial"/>
        </w:rPr>
        <w:tab/>
      </w:r>
      <w:r w:rsidRPr="002366DD">
        <w:rPr>
          <w:rFonts w:ascii="Arial" w:hAnsi="Arial" w:cs="Arial"/>
        </w:rPr>
        <w:t xml:space="preserve">The provisions of </w:t>
      </w:r>
      <w:r>
        <w:rPr>
          <w:rFonts w:ascii="Arial" w:hAnsi="Arial" w:cs="Arial"/>
        </w:rPr>
        <w:t>clause 25.1</w:t>
      </w:r>
      <w:r w:rsidRPr="002366DD">
        <w:rPr>
          <w:rFonts w:ascii="Arial" w:hAnsi="Arial" w:cs="Arial"/>
        </w:rPr>
        <w:t xml:space="preserve"> are in lieu of statutory interest, which shall not accrue</w:t>
      </w:r>
      <w:r>
        <w:rPr>
          <w:rFonts w:ascii="Arial" w:hAnsi="Arial" w:cs="Arial"/>
        </w:rPr>
        <w:t xml:space="preserve"> </w:t>
      </w:r>
      <w:r w:rsidRPr="002366DD">
        <w:rPr>
          <w:rFonts w:ascii="Arial" w:hAnsi="Arial" w:cs="Arial"/>
        </w:rPr>
        <w:t>accordingly.</w:t>
      </w:r>
    </w:p>
    <w:p w:rsidR="00152847" w:rsidRPr="002366DD" w:rsidRDefault="00152847" w:rsidP="00152847">
      <w:pPr>
        <w:autoSpaceDE w:val="0"/>
        <w:autoSpaceDN w:val="0"/>
        <w:adjustRightInd w:val="0"/>
        <w:spacing w:after="0" w:line="240" w:lineRule="auto"/>
        <w:rPr>
          <w:rFonts w:ascii="Arial" w:hAnsi="Arial" w:cs="Arial"/>
        </w:rPr>
      </w:pPr>
    </w:p>
    <w:p w:rsidR="00152847" w:rsidRDefault="00152847" w:rsidP="00152847">
      <w:pPr>
        <w:pStyle w:val="ListParagraph"/>
        <w:tabs>
          <w:tab w:val="left" w:pos="1406"/>
          <w:tab w:val="left" w:pos="2030"/>
          <w:tab w:val="left" w:pos="2654"/>
          <w:tab w:val="left" w:pos="3277"/>
          <w:tab w:val="left" w:pos="3901"/>
        </w:tabs>
        <w:suppressAutoHyphens/>
        <w:spacing w:before="0" w:after="200" w:line="264" w:lineRule="auto"/>
        <w:ind w:left="709" w:hanging="709"/>
        <w:rPr>
          <w:rFonts w:ascii="Arial" w:eastAsia="MS Mincho" w:hAnsi="Arial" w:cs="Arial"/>
          <w:sz w:val="22"/>
          <w:szCs w:val="22"/>
          <w:lang w:eastAsia="zh-CN"/>
        </w:rPr>
      </w:pPr>
      <w:r>
        <w:rPr>
          <w:rFonts w:ascii="Arial" w:hAnsi="Arial" w:cs="Arial"/>
          <w:sz w:val="22"/>
          <w:szCs w:val="22"/>
        </w:rPr>
        <w:t>25.4</w:t>
      </w:r>
      <w:r>
        <w:rPr>
          <w:rFonts w:ascii="Arial" w:hAnsi="Arial" w:cs="Arial"/>
          <w:sz w:val="22"/>
          <w:szCs w:val="22"/>
        </w:rPr>
        <w:tab/>
      </w:r>
      <w:r w:rsidRPr="002366DD">
        <w:rPr>
          <w:rFonts w:ascii="Arial" w:hAnsi="Arial" w:cs="Arial"/>
          <w:sz w:val="22"/>
          <w:szCs w:val="22"/>
        </w:rPr>
        <w:t>The Employer may set off against the Contract price any sums owned to it by the</w:t>
      </w:r>
      <w:r>
        <w:rPr>
          <w:rFonts w:ascii="Arial" w:hAnsi="Arial" w:cs="Arial"/>
        </w:rPr>
        <w:t xml:space="preserve"> </w:t>
      </w:r>
      <w:r w:rsidRPr="002366DD">
        <w:rPr>
          <w:rFonts w:ascii="Arial" w:hAnsi="Arial" w:cs="Arial"/>
          <w:sz w:val="22"/>
          <w:szCs w:val="22"/>
        </w:rPr>
        <w:t>Contractor, in</w:t>
      </w:r>
      <w:r>
        <w:rPr>
          <w:rFonts w:ascii="Arial" w:hAnsi="Arial" w:cs="Arial"/>
        </w:rPr>
        <w:t xml:space="preserve"> </w:t>
      </w:r>
      <w:r w:rsidRPr="002366DD">
        <w:rPr>
          <w:rFonts w:ascii="Arial" w:hAnsi="Arial" w:cs="Arial"/>
          <w:sz w:val="22"/>
          <w:szCs w:val="22"/>
        </w:rPr>
        <w:t>connection with the Contract or any other</w:t>
      </w:r>
      <w:r>
        <w:rPr>
          <w:rFonts w:ascii="Arial" w:hAnsi="Arial" w:cs="Arial"/>
          <w:sz w:val="22"/>
          <w:szCs w:val="22"/>
        </w:rPr>
        <w:t xml:space="preserve"> agreement entered into by the P</w:t>
      </w:r>
      <w:r w:rsidRPr="002366DD">
        <w:rPr>
          <w:rFonts w:ascii="Arial" w:hAnsi="Arial" w:cs="Arial"/>
          <w:sz w:val="22"/>
          <w:szCs w:val="22"/>
        </w:rPr>
        <w:t>arties</w:t>
      </w:r>
      <w:r>
        <w:rPr>
          <w:rFonts w:ascii="Arial" w:hAnsi="Arial" w:cs="Arial"/>
          <w:sz w:val="22"/>
          <w:szCs w:val="22"/>
        </w:rPr>
        <w:t>.</w:t>
      </w:r>
    </w:p>
    <w:p w:rsidR="00152847" w:rsidRPr="00C64B0F"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bookmarkStart w:id="32" w:name="_Toc424118354"/>
      <w:r w:rsidRPr="00C64B0F">
        <w:rPr>
          <w:rFonts w:ascii="Arial" w:eastAsia="MS Mincho" w:hAnsi="Arial" w:cs="Arial"/>
          <w:b/>
          <w:caps/>
          <w:lang w:eastAsia="zh-CN"/>
        </w:rPr>
        <w:t>Section 7 - INSURANCE</w:t>
      </w:r>
      <w:bookmarkEnd w:id="32"/>
      <w:r w:rsidRPr="00C64B0F">
        <w:rPr>
          <w:rFonts w:ascii="Arial" w:eastAsia="MS Mincho" w:hAnsi="Arial" w:cs="Arial"/>
          <w:b/>
          <w:caps/>
          <w:lang w:eastAsia="zh-CN"/>
        </w:rPr>
        <w:t xml:space="preserve"> </w:t>
      </w:r>
      <w:r>
        <w:rPr>
          <w:rFonts w:ascii="Arial" w:eastAsia="MS Mincho" w:hAnsi="Arial" w:cs="Arial"/>
          <w:b/>
          <w:caps/>
          <w:lang w:eastAsia="zh-CN"/>
        </w:rPr>
        <w:t>And INDEMNITY</w:t>
      </w:r>
    </w:p>
    <w:p w:rsidR="00152847" w:rsidRPr="00C64B0F" w:rsidRDefault="00152847" w:rsidP="00152847">
      <w:pPr>
        <w:numPr>
          <w:ilvl w:val="1"/>
          <w:numId w:val="0"/>
        </w:numPr>
        <w:tabs>
          <w:tab w:val="num" w:pos="782"/>
        </w:tabs>
        <w:suppressAutoHyphens/>
        <w:spacing w:after="220" w:line="264" w:lineRule="auto"/>
        <w:ind w:left="782" w:hanging="782"/>
        <w:outlineLvl w:val="1"/>
        <w:rPr>
          <w:rFonts w:ascii="Arial" w:eastAsia="MS Mincho" w:hAnsi="Arial" w:cs="Arial"/>
          <w:b/>
          <w:lang w:eastAsia="zh-CN"/>
        </w:rPr>
      </w:pPr>
      <w:bookmarkStart w:id="33" w:name="_Ref299475151"/>
      <w:r w:rsidRPr="00C64B0F">
        <w:rPr>
          <w:rFonts w:ascii="Arial" w:eastAsia="MS Mincho" w:hAnsi="Arial" w:cs="Arial"/>
          <w:b/>
          <w:lang w:eastAsia="zh-CN"/>
        </w:rPr>
        <w:t xml:space="preserve">Insurance by the </w:t>
      </w:r>
      <w:bookmarkEnd w:id="33"/>
      <w:r>
        <w:rPr>
          <w:rFonts w:ascii="Arial" w:eastAsia="MS Mincho" w:hAnsi="Arial" w:cs="Arial"/>
          <w:b/>
          <w:lang w:eastAsia="zh-CN"/>
        </w:rPr>
        <w:t>Contractor</w:t>
      </w:r>
    </w:p>
    <w:p w:rsidR="00152847" w:rsidRPr="006C568A" w:rsidRDefault="00152847" w:rsidP="00152847">
      <w:pPr>
        <w:pStyle w:val="ListParagraph"/>
        <w:tabs>
          <w:tab w:val="left" w:pos="1406"/>
          <w:tab w:val="left" w:pos="2030"/>
          <w:tab w:val="left" w:pos="2654"/>
          <w:tab w:val="left" w:pos="3277"/>
          <w:tab w:val="left" w:pos="3901"/>
        </w:tabs>
        <w:suppressAutoHyphens/>
        <w:spacing w:before="0" w:after="200" w:line="264" w:lineRule="auto"/>
        <w:ind w:left="720" w:hanging="720"/>
        <w:rPr>
          <w:rFonts w:ascii="Arial" w:eastAsia="MS Mincho" w:hAnsi="Arial" w:cs="Arial"/>
          <w:sz w:val="22"/>
          <w:szCs w:val="22"/>
          <w:lang w:eastAsia="zh-CN"/>
        </w:rPr>
      </w:pPr>
      <w:r w:rsidRPr="00C64B0F">
        <w:rPr>
          <w:rFonts w:ascii="Arial" w:eastAsia="MS Mincho" w:hAnsi="Arial" w:cs="Arial"/>
          <w:sz w:val="22"/>
          <w:szCs w:val="22"/>
          <w:lang w:eastAsia="zh-CN"/>
        </w:rPr>
        <w:t>26.1</w:t>
      </w:r>
      <w:r w:rsidRPr="00C64B0F">
        <w:rPr>
          <w:rFonts w:ascii="Arial" w:eastAsia="MS Mincho" w:hAnsi="Arial" w:cs="Arial"/>
          <w:sz w:val="22"/>
          <w:szCs w:val="22"/>
          <w:lang w:eastAsia="zh-CN"/>
        </w:rPr>
        <w:tab/>
      </w:r>
      <w:r w:rsidRPr="00B624E7">
        <w:rPr>
          <w:rFonts w:ascii="Arial" w:eastAsia="MS Mincho" w:hAnsi="Arial" w:cs="Arial"/>
          <w:sz w:val="22"/>
          <w:szCs w:val="22"/>
          <w:lang w:eastAsia="zh-CN"/>
        </w:rPr>
        <w:t xml:space="preserve">The Contractor will take out and maintain </w:t>
      </w:r>
      <w:r w:rsidRPr="00B624E7">
        <w:rPr>
          <w:rFonts w:ascii="Arial" w:eastAsia="MS Mincho" w:hAnsi="Arial" w:cs="Arial"/>
          <w:b/>
          <w:sz w:val="22"/>
          <w:szCs w:val="22"/>
          <w:lang w:eastAsia="zh-CN"/>
        </w:rPr>
        <w:t>Public and Employer’s Liability</w:t>
      </w:r>
      <w:r w:rsidRPr="00B624E7">
        <w:rPr>
          <w:rFonts w:ascii="Arial" w:eastAsia="MS Mincho" w:hAnsi="Arial" w:cs="Arial"/>
          <w:sz w:val="22"/>
          <w:szCs w:val="22"/>
          <w:lang w:eastAsia="zh-CN"/>
        </w:rPr>
        <w:t xml:space="preserve"> Insurance for a level of indemnity of not less than </w:t>
      </w:r>
      <w:r w:rsidRPr="00B624E7">
        <w:rPr>
          <w:rFonts w:ascii="Arial" w:eastAsia="MS Mincho" w:hAnsi="Arial" w:cs="Arial"/>
          <w:b/>
          <w:sz w:val="22"/>
          <w:szCs w:val="22"/>
          <w:lang w:eastAsia="zh-CN"/>
        </w:rPr>
        <w:t>ten million pounds (£10,000,000.00)</w:t>
      </w:r>
      <w:r w:rsidRPr="00B624E7">
        <w:rPr>
          <w:rFonts w:ascii="Arial" w:eastAsia="MS Mincho" w:hAnsi="Arial" w:cs="Arial"/>
          <w:sz w:val="22"/>
          <w:szCs w:val="22"/>
          <w:lang w:eastAsia="zh-CN"/>
        </w:rPr>
        <w:t xml:space="preserve"> for each and every claim, and </w:t>
      </w:r>
      <w:r w:rsidRPr="00B624E7">
        <w:rPr>
          <w:rFonts w:ascii="Arial" w:eastAsia="MS Mincho" w:hAnsi="Arial" w:cs="Arial"/>
          <w:b/>
          <w:sz w:val="22"/>
          <w:szCs w:val="22"/>
          <w:lang w:eastAsia="zh-CN"/>
        </w:rPr>
        <w:t>Professional Indemnity Insurance</w:t>
      </w:r>
      <w:r w:rsidRPr="00B624E7">
        <w:rPr>
          <w:rFonts w:ascii="Arial" w:eastAsia="MS Mincho" w:hAnsi="Arial" w:cs="Arial"/>
          <w:sz w:val="22"/>
          <w:szCs w:val="22"/>
          <w:lang w:eastAsia="zh-CN"/>
        </w:rPr>
        <w:t xml:space="preserve"> with a level of indemnity of not less than </w:t>
      </w:r>
      <w:r w:rsidRPr="00B624E7">
        <w:rPr>
          <w:rFonts w:ascii="Arial" w:eastAsia="MS Mincho" w:hAnsi="Arial" w:cs="Arial"/>
          <w:b/>
          <w:sz w:val="22"/>
          <w:szCs w:val="22"/>
          <w:lang w:eastAsia="zh-CN"/>
        </w:rPr>
        <w:t>two million pounds (£2,000,000.00)</w:t>
      </w:r>
      <w:r w:rsidRPr="00B624E7">
        <w:rPr>
          <w:rFonts w:ascii="Arial" w:eastAsia="MS Mincho" w:hAnsi="Arial" w:cs="Arial"/>
          <w:sz w:val="22"/>
          <w:szCs w:val="22"/>
          <w:lang w:eastAsia="zh-CN"/>
        </w:rPr>
        <w:t xml:space="preserve"> in the annual aggregate (“the </w:t>
      </w:r>
      <w:r w:rsidRPr="00B624E7">
        <w:rPr>
          <w:rFonts w:ascii="Arial" w:eastAsia="MS Mincho" w:hAnsi="Arial" w:cs="Arial"/>
          <w:b/>
          <w:sz w:val="22"/>
          <w:szCs w:val="22"/>
          <w:lang w:eastAsia="zh-CN"/>
        </w:rPr>
        <w:t>Required Insurance</w:t>
      </w:r>
      <w:r w:rsidRPr="00B624E7">
        <w:rPr>
          <w:rFonts w:ascii="Arial" w:eastAsia="MS Mincho" w:hAnsi="Arial" w:cs="Arial"/>
          <w:sz w:val="22"/>
          <w:szCs w:val="22"/>
          <w:lang w:eastAsia="zh-CN"/>
        </w:rPr>
        <w:t>”).</w:t>
      </w:r>
      <w:r w:rsidRPr="006C568A">
        <w:rPr>
          <w:rFonts w:ascii="Arial" w:eastAsia="MS Mincho" w:hAnsi="Arial" w:cs="Arial"/>
          <w:sz w:val="22"/>
          <w:szCs w:val="22"/>
          <w:lang w:eastAsia="zh-CN"/>
        </w:rPr>
        <w:t xml:space="preserve">  </w:t>
      </w:r>
      <w:bookmarkStart w:id="34" w:name="_Toc424118356"/>
    </w:p>
    <w:p w:rsidR="00152847" w:rsidRPr="00C64B0F" w:rsidRDefault="00152847" w:rsidP="00152847">
      <w:pPr>
        <w:keepNext/>
        <w:ind w:left="709" w:right="215" w:hanging="709"/>
        <w:rPr>
          <w:rFonts w:ascii="Arial" w:eastAsia="MS Mincho" w:hAnsi="Arial" w:cs="Arial"/>
        </w:rPr>
      </w:pPr>
      <w:r w:rsidRPr="006C568A">
        <w:rPr>
          <w:rFonts w:ascii="Arial" w:eastAsia="MS Mincho" w:hAnsi="Arial" w:cs="Arial"/>
          <w:lang w:eastAsia="zh-CN"/>
        </w:rPr>
        <w:t>26.2</w:t>
      </w:r>
      <w:r w:rsidRPr="006C568A">
        <w:rPr>
          <w:rFonts w:ascii="Arial" w:eastAsia="MS Mincho" w:hAnsi="Arial" w:cs="Arial"/>
          <w:lang w:eastAsia="zh-CN"/>
        </w:rPr>
        <w:tab/>
      </w:r>
      <w:r w:rsidRPr="00C64B0F">
        <w:rPr>
          <w:rFonts w:ascii="Arial" w:eastAsia="MS Mincho" w:hAnsi="Arial" w:cs="Arial"/>
          <w:b/>
        </w:rPr>
        <w:t>Obligation to insure</w:t>
      </w:r>
    </w:p>
    <w:p w:rsidR="00152847" w:rsidRPr="00C64B0F" w:rsidRDefault="00152847" w:rsidP="00152847">
      <w:pPr>
        <w:pStyle w:val="Indent2"/>
        <w:spacing w:line="240" w:lineRule="auto"/>
        <w:ind w:left="709" w:firstLine="0"/>
        <w:rPr>
          <w:rFonts w:eastAsia="MS Mincho"/>
          <w:sz w:val="22"/>
          <w:szCs w:val="22"/>
        </w:rPr>
      </w:pPr>
      <w:r w:rsidRPr="006D5E50">
        <w:rPr>
          <w:rFonts w:eastAsia="MS Mincho"/>
          <w:sz w:val="22"/>
          <w:szCs w:val="22"/>
        </w:rPr>
        <w:t xml:space="preserve">The Contractor shall maintain  </w:t>
      </w:r>
      <w:r w:rsidRPr="006C568A">
        <w:rPr>
          <w:rFonts w:eastAsia="MS Mincho"/>
          <w:sz w:val="22"/>
          <w:szCs w:val="22"/>
        </w:rPr>
        <w:t xml:space="preserve">the Required Insurance for such amount and on such basis stated in </w:t>
      </w:r>
      <w:r w:rsidRPr="00DD7649">
        <w:rPr>
          <w:rFonts w:eastAsia="MS Mincho"/>
          <w:sz w:val="22"/>
          <w:szCs w:val="22"/>
        </w:rPr>
        <w:t>clause 26.1</w:t>
      </w:r>
      <w:r w:rsidRPr="00A67DB1">
        <w:rPr>
          <w:rFonts w:eastAsia="MS Mincho"/>
          <w:sz w:val="22"/>
          <w:szCs w:val="22"/>
        </w:rPr>
        <w:t xml:space="preserve"> (if stated) for a period beginning on the date of this Contract and expiring after the period of years stated in the Contract Particulars, provided that such insurance is available at commercially reasonable rates and terms. The Contractor shall maintain that </w:t>
      </w:r>
      <w:r w:rsidRPr="00C64B0F">
        <w:rPr>
          <w:rFonts w:eastAsia="MS Mincho"/>
          <w:sz w:val="22"/>
          <w:szCs w:val="22"/>
        </w:rPr>
        <w:t>Required Insurance:</w:t>
      </w:r>
    </w:p>
    <w:p w:rsidR="00152847" w:rsidRPr="00C64B0F" w:rsidRDefault="00152847" w:rsidP="00152847">
      <w:pPr>
        <w:pStyle w:val="ListParagraph"/>
        <w:numPr>
          <w:ilvl w:val="0"/>
          <w:numId w:val="50"/>
        </w:numPr>
        <w:ind w:right="214"/>
        <w:rPr>
          <w:rFonts w:ascii="Arial" w:eastAsia="MS Mincho" w:hAnsi="Arial" w:cs="Arial"/>
          <w:sz w:val="22"/>
          <w:szCs w:val="22"/>
        </w:rPr>
      </w:pPr>
      <w:r w:rsidRPr="00C64B0F">
        <w:rPr>
          <w:rFonts w:ascii="Arial" w:eastAsia="MS Mincho" w:hAnsi="Arial" w:cs="Arial"/>
          <w:sz w:val="22"/>
          <w:szCs w:val="22"/>
        </w:rPr>
        <w:t>with reputable insurers lawfully carrying on insurance business in the UK or EU;</w:t>
      </w:r>
    </w:p>
    <w:p w:rsidR="00152847" w:rsidRPr="00C64B0F" w:rsidRDefault="00152847" w:rsidP="00152847">
      <w:pPr>
        <w:pStyle w:val="ListParagraph"/>
        <w:numPr>
          <w:ilvl w:val="0"/>
          <w:numId w:val="50"/>
        </w:numPr>
        <w:ind w:right="214"/>
        <w:rPr>
          <w:rFonts w:ascii="Arial" w:eastAsia="MS Mincho" w:hAnsi="Arial" w:cs="Arial"/>
          <w:sz w:val="22"/>
          <w:szCs w:val="22"/>
        </w:rPr>
      </w:pPr>
      <w:r w:rsidRPr="00C64B0F">
        <w:rPr>
          <w:rFonts w:ascii="Arial" w:eastAsia="MS Mincho" w:hAnsi="Arial" w:cs="Arial"/>
          <w:sz w:val="22"/>
          <w:szCs w:val="22"/>
        </w:rPr>
        <w:t>on customary and usual terms and conditions prevailing for the time being in the insurance market; and</w:t>
      </w:r>
    </w:p>
    <w:p w:rsidR="00152847" w:rsidRPr="00A67DB1" w:rsidRDefault="00152847" w:rsidP="00152847">
      <w:pPr>
        <w:pStyle w:val="Indent2"/>
        <w:numPr>
          <w:ilvl w:val="0"/>
          <w:numId w:val="50"/>
        </w:numPr>
        <w:rPr>
          <w:b/>
          <w:sz w:val="22"/>
          <w:szCs w:val="22"/>
        </w:rPr>
      </w:pPr>
      <w:proofErr w:type="gramStart"/>
      <w:r w:rsidRPr="006D5E50">
        <w:rPr>
          <w:rFonts w:eastAsia="MS Mincho"/>
          <w:sz w:val="22"/>
          <w:szCs w:val="22"/>
        </w:rPr>
        <w:t>on</w:t>
      </w:r>
      <w:proofErr w:type="gramEnd"/>
      <w:r w:rsidRPr="006D5E50">
        <w:rPr>
          <w:rFonts w:eastAsia="MS Mincho"/>
          <w:sz w:val="22"/>
          <w:szCs w:val="22"/>
        </w:rPr>
        <w:t xml:space="preserve"> terms that do not require the Contractor to discharge any liability before being entitled to recover</w:t>
      </w:r>
      <w:r w:rsidRPr="00DD7649">
        <w:rPr>
          <w:rFonts w:eastAsia="MS Mincho"/>
          <w:sz w:val="22"/>
          <w:szCs w:val="22"/>
        </w:rPr>
        <w:t xml:space="preserve"> from the insurers and that would not adversely affect the rights of any person to recover from the insurers under the Third Parties (Rights Against Insurers) Act 1930."</w:t>
      </w:r>
    </w:p>
    <w:p w:rsidR="00152847" w:rsidRPr="00C64B0F" w:rsidRDefault="00152847" w:rsidP="00152847">
      <w:pPr>
        <w:keepNext/>
        <w:ind w:left="970" w:right="215" w:hanging="970"/>
        <w:rPr>
          <w:rFonts w:ascii="Arial" w:eastAsia="MS Mincho" w:hAnsi="Arial" w:cs="Arial"/>
          <w:b/>
        </w:rPr>
      </w:pPr>
      <w:r w:rsidRPr="00C64B0F">
        <w:rPr>
          <w:rFonts w:ascii="Arial" w:eastAsia="MS Mincho" w:hAnsi="Arial" w:cs="Arial"/>
          <w:b/>
        </w:rPr>
        <w:t>26.3</w:t>
      </w:r>
      <w:r w:rsidRPr="00C64B0F">
        <w:rPr>
          <w:rFonts w:ascii="Arial" w:eastAsia="MS Mincho" w:hAnsi="Arial" w:cs="Arial"/>
          <w:b/>
        </w:rPr>
        <w:tab/>
        <w:t>Commercially reasonable rates</w:t>
      </w:r>
    </w:p>
    <w:p w:rsidR="00152847" w:rsidRPr="00A67DB1" w:rsidRDefault="00152847" w:rsidP="00152847">
      <w:pPr>
        <w:pStyle w:val="Indent2"/>
        <w:spacing w:line="240" w:lineRule="auto"/>
        <w:ind w:left="970" w:firstLine="0"/>
        <w:rPr>
          <w:sz w:val="22"/>
          <w:szCs w:val="22"/>
        </w:rPr>
      </w:pPr>
      <w:r w:rsidRPr="006D5E50">
        <w:rPr>
          <w:rFonts w:eastAsia="MS Mincho"/>
          <w:sz w:val="22"/>
          <w:szCs w:val="22"/>
        </w:rPr>
        <w:t xml:space="preserve">Any increased or additional premium required by insurers for the insurance referred to in clause </w:t>
      </w:r>
      <w:r w:rsidRPr="00DD7649">
        <w:rPr>
          <w:rFonts w:eastAsia="MS Mincho"/>
          <w:sz w:val="22"/>
          <w:szCs w:val="22"/>
        </w:rPr>
        <w:t>26.1 and 26.2</w:t>
      </w:r>
      <w:r w:rsidRPr="00A67DB1">
        <w:rPr>
          <w:rFonts w:eastAsia="MS Mincho"/>
          <w:sz w:val="22"/>
          <w:szCs w:val="22"/>
        </w:rPr>
        <w:t xml:space="preserve"> because of the Contractor's claims record or other acts, omissions, matters or things particular to the Contractor shall be deemed to be within commercially reasonable rates.</w:t>
      </w:r>
    </w:p>
    <w:p w:rsidR="00152847" w:rsidRPr="00C64B0F" w:rsidRDefault="00152847" w:rsidP="00152847">
      <w:pPr>
        <w:keepNext/>
        <w:ind w:left="970" w:right="215" w:hanging="970"/>
        <w:rPr>
          <w:rFonts w:ascii="Arial" w:eastAsia="MS Mincho" w:hAnsi="Arial" w:cs="Arial"/>
          <w:b/>
        </w:rPr>
      </w:pPr>
      <w:r w:rsidRPr="00C64B0F">
        <w:rPr>
          <w:rFonts w:ascii="Arial" w:eastAsia="MS Mincho" w:hAnsi="Arial" w:cs="Arial"/>
          <w:b/>
        </w:rPr>
        <w:t>26.4</w:t>
      </w:r>
      <w:r w:rsidRPr="00C64B0F">
        <w:rPr>
          <w:rFonts w:ascii="Arial" w:eastAsia="MS Mincho" w:hAnsi="Arial" w:cs="Arial"/>
          <w:b/>
        </w:rPr>
        <w:tab/>
        <w:t>Evidence of insurance</w:t>
      </w:r>
    </w:p>
    <w:p w:rsidR="00152847" w:rsidRPr="00C64B0F" w:rsidRDefault="00152847" w:rsidP="00152847">
      <w:pPr>
        <w:spacing w:line="240" w:lineRule="auto"/>
        <w:ind w:left="993" w:right="215" w:hanging="23"/>
        <w:rPr>
          <w:rFonts w:ascii="Arial" w:eastAsia="MS Mincho" w:hAnsi="Arial" w:cs="Arial"/>
        </w:rPr>
      </w:pPr>
      <w:r w:rsidRPr="00C64B0F">
        <w:rPr>
          <w:rFonts w:ascii="Arial" w:eastAsia="MS Mincho" w:hAnsi="Arial" w:cs="Arial"/>
        </w:rPr>
        <w:t xml:space="preserve">Whenever the Employer reasonable requests, the Contractor shall send the Employer evidence that the Contractor's insurance referred to in clause 26.3 is in force, including, </w:t>
      </w:r>
      <w:r w:rsidRPr="00C64B0F">
        <w:rPr>
          <w:rFonts w:ascii="Arial" w:eastAsia="MS Mincho" w:hAnsi="Arial" w:cs="Arial"/>
        </w:rPr>
        <w:lastRenderedPageBreak/>
        <w:t>if required by the Employer, an original letter from the Contractor's insurers or brokers confirming:</w:t>
      </w:r>
    </w:p>
    <w:p w:rsidR="00152847" w:rsidRPr="00C64B0F" w:rsidRDefault="00152847" w:rsidP="00152847">
      <w:pPr>
        <w:pStyle w:val="ListParagraph"/>
        <w:numPr>
          <w:ilvl w:val="1"/>
          <w:numId w:val="51"/>
        </w:numPr>
        <w:spacing w:line="360" w:lineRule="auto"/>
        <w:ind w:left="1434" w:right="214" w:hanging="357"/>
        <w:rPr>
          <w:rFonts w:ascii="Arial" w:eastAsia="MS Mincho" w:hAnsi="Arial" w:cs="Arial"/>
          <w:sz w:val="22"/>
          <w:szCs w:val="22"/>
        </w:rPr>
      </w:pPr>
      <w:r w:rsidRPr="00C64B0F">
        <w:rPr>
          <w:rFonts w:ascii="Arial" w:eastAsia="MS Mincho" w:hAnsi="Arial" w:cs="Arial"/>
          <w:sz w:val="22"/>
          <w:szCs w:val="22"/>
        </w:rPr>
        <w:t>the Contractor's then current product liability insurance; and</w:t>
      </w:r>
    </w:p>
    <w:p w:rsidR="00152847" w:rsidRPr="00DD7649" w:rsidRDefault="00152847" w:rsidP="00152847">
      <w:pPr>
        <w:pStyle w:val="Indent2"/>
        <w:numPr>
          <w:ilvl w:val="1"/>
          <w:numId w:val="51"/>
        </w:numPr>
        <w:ind w:left="1434" w:hanging="357"/>
        <w:rPr>
          <w:b/>
          <w:sz w:val="22"/>
          <w:szCs w:val="22"/>
        </w:rPr>
      </w:pPr>
      <w:r w:rsidRPr="006D5E50">
        <w:rPr>
          <w:rFonts w:eastAsia="MS Mincho"/>
          <w:sz w:val="22"/>
          <w:szCs w:val="22"/>
        </w:rPr>
        <w:t xml:space="preserve"> </w:t>
      </w:r>
      <w:proofErr w:type="gramStart"/>
      <w:r w:rsidRPr="006D5E50">
        <w:rPr>
          <w:rFonts w:eastAsia="MS Mincho"/>
          <w:sz w:val="22"/>
          <w:szCs w:val="22"/>
        </w:rPr>
        <w:t>that</w:t>
      </w:r>
      <w:proofErr w:type="gramEnd"/>
      <w:r w:rsidRPr="006D5E50">
        <w:rPr>
          <w:rFonts w:eastAsia="MS Mincho"/>
          <w:sz w:val="22"/>
          <w:szCs w:val="22"/>
        </w:rPr>
        <w:t xml:space="preserve"> the premiums for that insurance have been paid in full at the date of that letter."</w:t>
      </w:r>
    </w:p>
    <w:p w:rsidR="00152847" w:rsidRPr="00A67DB1" w:rsidRDefault="00152847" w:rsidP="00152847">
      <w:pPr>
        <w:pStyle w:val="ListParagraph"/>
        <w:tabs>
          <w:tab w:val="clear" w:pos="907"/>
          <w:tab w:val="left" w:pos="993"/>
          <w:tab w:val="left" w:pos="1406"/>
          <w:tab w:val="left" w:pos="2030"/>
          <w:tab w:val="left" w:pos="2654"/>
          <w:tab w:val="left" w:pos="3277"/>
          <w:tab w:val="left" w:pos="3901"/>
        </w:tabs>
        <w:suppressAutoHyphens/>
        <w:spacing w:before="0" w:after="200" w:line="264" w:lineRule="auto"/>
        <w:ind w:left="993" w:hanging="993"/>
        <w:rPr>
          <w:rFonts w:ascii="Arial" w:eastAsia="MS Mincho" w:hAnsi="Arial" w:cs="Arial"/>
          <w:b/>
          <w:caps/>
          <w:sz w:val="22"/>
          <w:szCs w:val="22"/>
          <w:lang w:eastAsia="zh-CN"/>
        </w:rPr>
      </w:pPr>
      <w:r>
        <w:rPr>
          <w:rFonts w:ascii="Arial" w:eastAsia="MS Mincho" w:hAnsi="Arial" w:cs="Arial"/>
          <w:b/>
          <w:caps/>
          <w:sz w:val="22"/>
          <w:szCs w:val="22"/>
          <w:lang w:eastAsia="zh-CN"/>
        </w:rPr>
        <w:t>26.5</w:t>
      </w:r>
      <w:r>
        <w:rPr>
          <w:rFonts w:ascii="Arial" w:eastAsia="MS Mincho" w:hAnsi="Arial" w:cs="Arial"/>
          <w:b/>
          <w:caps/>
          <w:sz w:val="22"/>
          <w:szCs w:val="22"/>
          <w:lang w:eastAsia="zh-CN"/>
        </w:rPr>
        <w:tab/>
      </w:r>
      <w:r w:rsidRPr="00B51288">
        <w:rPr>
          <w:rFonts w:ascii="Arial" w:hAnsi="Arial" w:cs="Arial"/>
          <w:sz w:val="22"/>
          <w:szCs w:val="22"/>
        </w:rPr>
        <w:t>The Contractor shall take every practicable precaution not to damage or injure any property or persons.</w:t>
      </w:r>
      <w:r>
        <w:rPr>
          <w:rFonts w:ascii="Arial" w:hAnsi="Arial" w:cs="Arial"/>
        </w:rPr>
        <w:t xml:space="preserve"> </w:t>
      </w:r>
      <w:r w:rsidRPr="00B51288">
        <w:rPr>
          <w:rFonts w:ascii="Arial" w:hAnsi="Arial" w:cs="Arial"/>
          <w:sz w:val="22"/>
          <w:szCs w:val="22"/>
        </w:rPr>
        <w:t>The Contractor shall satisfy all claims founded on any such damage or injury which arise out of or in consequence of any operations under the Contract whether such claims are made by the Employer or a</w:t>
      </w:r>
      <w:r>
        <w:rPr>
          <w:rFonts w:ascii="Arial" w:hAnsi="Arial" w:cs="Arial"/>
        </w:rPr>
        <w:t xml:space="preserve"> </w:t>
      </w:r>
      <w:r w:rsidRPr="00B51288">
        <w:rPr>
          <w:rFonts w:ascii="Arial" w:hAnsi="Arial" w:cs="Arial"/>
          <w:sz w:val="22"/>
          <w:szCs w:val="22"/>
        </w:rPr>
        <w:t>third party against the Contractor or against the Employer, and the Contractor shall indemnify the Employer</w:t>
      </w:r>
      <w:r>
        <w:rPr>
          <w:rFonts w:ascii="Arial" w:hAnsi="Arial" w:cs="Arial"/>
        </w:rPr>
        <w:t xml:space="preserve"> </w:t>
      </w:r>
      <w:r w:rsidRPr="00B51288">
        <w:rPr>
          <w:rFonts w:ascii="Arial" w:hAnsi="Arial" w:cs="Arial"/>
          <w:sz w:val="22"/>
          <w:szCs w:val="22"/>
        </w:rPr>
        <w:t>against all actions, demands, damages, costs, charges and expenses (including legal fees) arising in</w:t>
      </w:r>
      <w:r>
        <w:rPr>
          <w:rFonts w:ascii="Arial" w:hAnsi="Arial" w:cs="Arial"/>
        </w:rPr>
        <w:t xml:space="preserve"> </w:t>
      </w:r>
      <w:r w:rsidRPr="00B51288">
        <w:rPr>
          <w:rFonts w:ascii="Arial" w:hAnsi="Arial" w:cs="Arial"/>
          <w:sz w:val="22"/>
          <w:szCs w:val="22"/>
        </w:rPr>
        <w:t>connection therewith, provided, however, that nothing in this condition shall render the Contractor liable for</w:t>
      </w:r>
      <w:r>
        <w:rPr>
          <w:rFonts w:ascii="Arial" w:hAnsi="Arial" w:cs="Arial"/>
        </w:rPr>
        <w:t xml:space="preserve"> </w:t>
      </w:r>
      <w:r w:rsidRPr="00B51288">
        <w:rPr>
          <w:rFonts w:ascii="Arial" w:hAnsi="Arial" w:cs="Arial"/>
          <w:sz w:val="22"/>
          <w:szCs w:val="22"/>
        </w:rPr>
        <w:t>any injury or damage resulting from any negligent act or omission of the Employer, his servants or agents,</w:t>
      </w:r>
      <w:r>
        <w:rPr>
          <w:rFonts w:ascii="Arial" w:hAnsi="Arial" w:cs="Arial"/>
        </w:rPr>
        <w:t xml:space="preserve"> </w:t>
      </w:r>
      <w:r w:rsidRPr="00B51288">
        <w:rPr>
          <w:rFonts w:ascii="Arial" w:hAnsi="Arial" w:cs="Arial"/>
          <w:sz w:val="22"/>
          <w:szCs w:val="22"/>
        </w:rPr>
        <w:t>or any other contractor employed by the Employer</w:t>
      </w:r>
      <w:r>
        <w:rPr>
          <w:rFonts w:ascii="Arial" w:hAnsi="Arial" w:cs="Arial"/>
          <w:sz w:val="22"/>
          <w:szCs w:val="22"/>
        </w:rPr>
        <w:t>.</w:t>
      </w:r>
    </w:p>
    <w:p w:rsidR="00152847"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p>
    <w:p w:rsidR="00152847" w:rsidRPr="00086361"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r w:rsidRPr="00086361">
        <w:rPr>
          <w:rFonts w:ascii="Arial" w:eastAsia="MS Mincho" w:hAnsi="Arial" w:cs="Arial"/>
          <w:b/>
          <w:caps/>
          <w:lang w:eastAsia="zh-CN"/>
        </w:rPr>
        <w:t>SECTION 8 - ASSIGNMENT AND SUB-LETTING</w:t>
      </w:r>
      <w:bookmarkEnd w:id="34"/>
      <w:r w:rsidRPr="00086361">
        <w:rPr>
          <w:rFonts w:ascii="Arial" w:eastAsia="MS Mincho" w:hAnsi="Arial" w:cs="Arial"/>
          <w:b/>
          <w:caps/>
          <w:lang w:eastAsia="zh-CN"/>
        </w:rPr>
        <w:t xml:space="preserve"> </w:t>
      </w:r>
    </w:p>
    <w:p w:rsidR="00152847" w:rsidRPr="00086361"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r w:rsidRPr="00086361">
        <w:rPr>
          <w:rFonts w:ascii="Arial" w:eastAsia="MS Mincho" w:hAnsi="Arial" w:cs="Arial"/>
          <w:b/>
          <w:lang w:eastAsia="zh-CN"/>
        </w:rPr>
        <w:t xml:space="preserve">Assignment by Works Term </w:t>
      </w:r>
      <w:r>
        <w:rPr>
          <w:rFonts w:ascii="Arial" w:eastAsia="MS Mincho" w:hAnsi="Arial" w:cs="Arial"/>
          <w:b/>
          <w:lang w:eastAsia="zh-CN"/>
        </w:rPr>
        <w:t>Contractor</w:t>
      </w:r>
    </w:p>
    <w:p w:rsidR="00152847" w:rsidRPr="00773064" w:rsidRDefault="00152847" w:rsidP="00152847">
      <w:pPr>
        <w:spacing w:line="240" w:lineRule="auto"/>
        <w:ind w:left="720"/>
        <w:rPr>
          <w:rFonts w:ascii="Arial" w:hAnsi="Arial" w:cs="Arial"/>
        </w:rPr>
      </w:pPr>
      <w:r w:rsidRPr="00086361">
        <w:rPr>
          <w:rFonts w:ascii="Arial" w:eastAsia="MS Mincho" w:hAnsi="Arial" w:cs="Arial"/>
          <w:lang w:eastAsia="zh-CN"/>
        </w:rPr>
        <w:t>27.</w:t>
      </w:r>
      <w:r>
        <w:rPr>
          <w:rFonts w:ascii="Arial" w:eastAsia="MS Mincho" w:hAnsi="Arial" w:cs="Arial"/>
          <w:lang w:eastAsia="zh-CN"/>
        </w:rPr>
        <w:t>1</w:t>
      </w:r>
      <w:r>
        <w:rPr>
          <w:rFonts w:ascii="Arial" w:eastAsia="MS Mincho" w:hAnsi="Arial" w:cs="Arial"/>
          <w:lang w:eastAsia="zh-CN"/>
        </w:rPr>
        <w:tab/>
      </w:r>
      <w:r w:rsidRPr="00773064">
        <w:rPr>
          <w:rFonts w:ascii="Arial" w:hAnsi="Arial" w:cs="Arial"/>
        </w:rPr>
        <w:t>The Employer may assign or otherwise transfer the benefit of this Contract to any person taking an interest in the Works or the completed Works. In this Contract the term "</w:t>
      </w:r>
      <w:r w:rsidRPr="00514FDF">
        <w:rPr>
          <w:rFonts w:ascii="Arial" w:hAnsi="Arial" w:cs="Arial"/>
          <w:b/>
        </w:rPr>
        <w:t>Employer</w:t>
      </w:r>
      <w:r w:rsidRPr="00773064">
        <w:rPr>
          <w:rFonts w:ascii="Arial" w:hAnsi="Arial" w:cs="Arial"/>
        </w:rPr>
        <w:t>" shall be construed accordingly.</w:t>
      </w:r>
    </w:p>
    <w:p w:rsidR="00152847" w:rsidRDefault="00152847" w:rsidP="00152847">
      <w:pPr>
        <w:pStyle w:val="Bodysubclause"/>
        <w:ind w:hanging="685"/>
        <w:jc w:val="left"/>
        <w:rPr>
          <w:rFonts w:ascii="Arial" w:hAnsi="Arial" w:cs="Arial"/>
          <w:szCs w:val="22"/>
        </w:rPr>
      </w:pPr>
      <w:r>
        <w:rPr>
          <w:rFonts w:ascii="Arial" w:hAnsi="Arial" w:cs="Arial"/>
          <w:szCs w:val="22"/>
        </w:rPr>
        <w:t>27</w:t>
      </w:r>
      <w:r w:rsidRPr="00773064">
        <w:rPr>
          <w:rFonts w:ascii="Arial" w:hAnsi="Arial" w:cs="Arial"/>
          <w:szCs w:val="22"/>
        </w:rPr>
        <w:t xml:space="preserve">.2  </w:t>
      </w:r>
      <w:r>
        <w:rPr>
          <w:rFonts w:ascii="Arial" w:hAnsi="Arial" w:cs="Arial"/>
          <w:szCs w:val="22"/>
        </w:rPr>
        <w:tab/>
      </w:r>
      <w:r w:rsidRPr="00A5750B">
        <w:rPr>
          <w:rFonts w:ascii="Arial" w:hAnsi="Arial" w:cs="Arial"/>
          <w:szCs w:val="22"/>
        </w:rPr>
        <w:t>Subject to the ot</w:t>
      </w:r>
      <w:r>
        <w:rPr>
          <w:rFonts w:ascii="Arial" w:hAnsi="Arial" w:cs="Arial"/>
          <w:szCs w:val="22"/>
        </w:rPr>
        <w:t>her provisions of this Clause 27</w:t>
      </w:r>
      <w:r w:rsidRPr="00A5750B">
        <w:rPr>
          <w:rFonts w:ascii="Arial" w:hAnsi="Arial" w:cs="Arial"/>
          <w:szCs w:val="22"/>
        </w:rPr>
        <w:t xml:space="preserve">, any change in the legal status of </w:t>
      </w:r>
      <w:r>
        <w:rPr>
          <w:rFonts w:ascii="Arial" w:hAnsi="Arial" w:cs="Arial"/>
          <w:szCs w:val="22"/>
        </w:rPr>
        <w:t>the Employer,</w:t>
      </w:r>
      <w:r w:rsidRPr="00A5750B">
        <w:rPr>
          <w:rFonts w:ascii="Arial" w:hAnsi="Arial" w:cs="Arial"/>
          <w:szCs w:val="22"/>
        </w:rPr>
        <w:t xml:space="preserve"> such that it</w:t>
      </w:r>
      <w:r>
        <w:rPr>
          <w:rFonts w:ascii="Arial" w:hAnsi="Arial" w:cs="Arial"/>
        </w:rPr>
        <w:t xml:space="preserve"> </w:t>
      </w:r>
      <w:r>
        <w:rPr>
          <w:rFonts w:ascii="Arial" w:hAnsi="Arial" w:cs="Arial"/>
          <w:szCs w:val="22"/>
        </w:rPr>
        <w:t>ceases to be a c</w:t>
      </w:r>
      <w:r w:rsidRPr="00A5750B">
        <w:rPr>
          <w:rFonts w:ascii="Arial" w:hAnsi="Arial" w:cs="Arial"/>
          <w:szCs w:val="22"/>
        </w:rPr>
        <w:t xml:space="preserve">ontracting </w:t>
      </w:r>
      <w:r>
        <w:rPr>
          <w:rFonts w:ascii="Arial" w:hAnsi="Arial" w:cs="Arial"/>
          <w:szCs w:val="22"/>
        </w:rPr>
        <w:t>a</w:t>
      </w:r>
      <w:r w:rsidRPr="00A5750B">
        <w:rPr>
          <w:rFonts w:ascii="Arial" w:hAnsi="Arial" w:cs="Arial"/>
          <w:szCs w:val="22"/>
        </w:rPr>
        <w:t xml:space="preserve">uthority shall not affect the validity of this </w:t>
      </w:r>
      <w:r>
        <w:rPr>
          <w:rFonts w:ascii="Arial" w:hAnsi="Arial" w:cs="Arial"/>
          <w:szCs w:val="22"/>
        </w:rPr>
        <w:t>Contract</w:t>
      </w:r>
      <w:r w:rsidRPr="00A5750B">
        <w:rPr>
          <w:rFonts w:ascii="Arial" w:hAnsi="Arial" w:cs="Arial"/>
          <w:szCs w:val="22"/>
        </w:rPr>
        <w:t>. In such circumstances,</w:t>
      </w:r>
      <w:r>
        <w:rPr>
          <w:rFonts w:ascii="Arial" w:hAnsi="Arial" w:cs="Arial"/>
        </w:rPr>
        <w:t xml:space="preserve"> </w:t>
      </w:r>
      <w:r w:rsidRPr="00A5750B">
        <w:rPr>
          <w:rFonts w:ascii="Arial" w:hAnsi="Arial" w:cs="Arial"/>
          <w:szCs w:val="22"/>
        </w:rPr>
        <w:t xml:space="preserve">this </w:t>
      </w:r>
      <w:r>
        <w:rPr>
          <w:rFonts w:ascii="Arial" w:hAnsi="Arial" w:cs="Arial"/>
          <w:szCs w:val="22"/>
        </w:rPr>
        <w:t>Contract</w:t>
      </w:r>
      <w:r w:rsidRPr="00A5750B">
        <w:rPr>
          <w:rFonts w:ascii="Arial" w:hAnsi="Arial" w:cs="Arial"/>
          <w:szCs w:val="22"/>
        </w:rPr>
        <w:t xml:space="preserve"> shall subject to the written consent of the Contractor</w:t>
      </w:r>
      <w:r>
        <w:rPr>
          <w:rFonts w:ascii="Arial" w:hAnsi="Arial" w:cs="Arial"/>
          <w:szCs w:val="22"/>
        </w:rPr>
        <w:t>,</w:t>
      </w:r>
      <w:r w:rsidRPr="00A5750B">
        <w:rPr>
          <w:rFonts w:ascii="Arial" w:hAnsi="Arial" w:cs="Arial"/>
          <w:szCs w:val="22"/>
        </w:rPr>
        <w:t xml:space="preserve"> bind and inure to the benefit of any</w:t>
      </w:r>
      <w:r>
        <w:rPr>
          <w:rFonts w:ascii="Arial" w:hAnsi="Arial" w:cs="Arial"/>
        </w:rPr>
        <w:t xml:space="preserve"> </w:t>
      </w:r>
      <w:r w:rsidRPr="00A5750B">
        <w:rPr>
          <w:rFonts w:ascii="Arial" w:hAnsi="Arial" w:cs="Arial"/>
          <w:szCs w:val="22"/>
        </w:rPr>
        <w:t xml:space="preserve">successor body to </w:t>
      </w:r>
      <w:r>
        <w:rPr>
          <w:rFonts w:ascii="Arial" w:hAnsi="Arial" w:cs="Arial"/>
          <w:szCs w:val="22"/>
        </w:rPr>
        <w:t xml:space="preserve">the Employer. </w:t>
      </w:r>
    </w:p>
    <w:p w:rsidR="00152847" w:rsidRPr="00773064" w:rsidRDefault="00152847" w:rsidP="00152847">
      <w:pPr>
        <w:pStyle w:val="Bodysubclause"/>
        <w:ind w:hanging="685"/>
        <w:jc w:val="left"/>
        <w:rPr>
          <w:rFonts w:ascii="Arial" w:hAnsi="Arial" w:cs="Arial"/>
          <w:szCs w:val="22"/>
        </w:rPr>
      </w:pPr>
      <w:r>
        <w:rPr>
          <w:rFonts w:ascii="Arial" w:hAnsi="Arial" w:cs="Arial"/>
          <w:szCs w:val="22"/>
        </w:rPr>
        <w:t>27.3</w:t>
      </w:r>
      <w:r>
        <w:rPr>
          <w:rFonts w:ascii="Arial" w:hAnsi="Arial" w:cs="Arial"/>
          <w:szCs w:val="22"/>
        </w:rPr>
        <w:tab/>
      </w:r>
      <w:r w:rsidRPr="00773064">
        <w:rPr>
          <w:rFonts w:ascii="Arial" w:hAnsi="Arial" w:cs="Arial"/>
          <w:szCs w:val="22"/>
        </w:rPr>
        <w:t>The Employer shall notify the Contractor of any assignment within [</w:t>
      </w:r>
      <w:r w:rsidRPr="00773064">
        <w:rPr>
          <w:rFonts w:ascii="Arial" w:hAnsi="Arial" w:cs="Arial"/>
          <w:szCs w:val="22"/>
          <w:highlight w:val="yellow"/>
        </w:rPr>
        <w:t>fourteen (14)]</w:t>
      </w:r>
      <w:r w:rsidRPr="00773064">
        <w:rPr>
          <w:rFonts w:ascii="Arial" w:hAnsi="Arial" w:cs="Arial"/>
          <w:szCs w:val="22"/>
        </w:rPr>
        <w:t xml:space="preserve"> days. If the Employer fails to do this, the assignment shall still be valid.</w:t>
      </w:r>
    </w:p>
    <w:p w:rsidR="00152847" w:rsidRPr="00773064" w:rsidRDefault="00152847" w:rsidP="00152847">
      <w:pPr>
        <w:pStyle w:val="Bodysubclause"/>
        <w:ind w:hanging="685"/>
        <w:jc w:val="left"/>
        <w:rPr>
          <w:rFonts w:ascii="Arial" w:hAnsi="Arial" w:cs="Arial"/>
          <w:szCs w:val="22"/>
        </w:rPr>
      </w:pPr>
      <w:r>
        <w:rPr>
          <w:rFonts w:ascii="Arial" w:hAnsi="Arial" w:cs="Arial"/>
          <w:szCs w:val="22"/>
        </w:rPr>
        <w:t>27.4</w:t>
      </w:r>
      <w:r w:rsidRPr="00773064">
        <w:rPr>
          <w:rFonts w:ascii="Arial" w:hAnsi="Arial" w:cs="Arial"/>
          <w:szCs w:val="22"/>
        </w:rPr>
        <w:t xml:space="preserve">  </w:t>
      </w:r>
      <w:r>
        <w:rPr>
          <w:rFonts w:ascii="Arial" w:hAnsi="Arial" w:cs="Arial"/>
          <w:szCs w:val="22"/>
        </w:rPr>
        <w:tab/>
      </w:r>
      <w:r w:rsidRPr="00773064">
        <w:rPr>
          <w:rFonts w:ascii="Arial" w:hAnsi="Arial" w:cs="Arial"/>
          <w:szCs w:val="22"/>
        </w:rPr>
        <w:t xml:space="preserve">The Contractor shall not contend that any person to whom the benefit of this Contract is assigned under this clause </w:t>
      </w:r>
      <w:r>
        <w:rPr>
          <w:rFonts w:ascii="Arial" w:hAnsi="Arial" w:cs="Arial"/>
          <w:szCs w:val="22"/>
        </w:rPr>
        <w:t>27</w:t>
      </w:r>
      <w:r w:rsidRPr="00773064">
        <w:rPr>
          <w:rFonts w:ascii="Arial" w:hAnsi="Arial" w:cs="Arial"/>
          <w:szCs w:val="22"/>
        </w:rPr>
        <w:t>.1 may not recover any sum under this Contract because that person is an assignee and not a named party to this Contract.</w:t>
      </w:r>
    </w:p>
    <w:p w:rsidR="00152847" w:rsidRPr="00F97A20" w:rsidRDefault="00152847" w:rsidP="00152847">
      <w:pPr>
        <w:pStyle w:val="ListParagraph"/>
        <w:tabs>
          <w:tab w:val="left" w:pos="1406"/>
          <w:tab w:val="left" w:pos="2030"/>
          <w:tab w:val="left" w:pos="2654"/>
          <w:tab w:val="left" w:pos="3277"/>
          <w:tab w:val="left" w:pos="3901"/>
        </w:tabs>
        <w:suppressAutoHyphens/>
        <w:spacing w:before="0" w:after="200" w:line="264" w:lineRule="auto"/>
        <w:ind w:left="720" w:hanging="720"/>
        <w:rPr>
          <w:rFonts w:ascii="Arial" w:eastAsia="MS Mincho" w:hAnsi="Arial" w:cs="Arial"/>
          <w:sz w:val="22"/>
          <w:szCs w:val="22"/>
          <w:lang w:eastAsia="zh-CN"/>
        </w:rPr>
      </w:pPr>
      <w:r>
        <w:rPr>
          <w:rFonts w:ascii="Arial" w:hAnsi="Arial" w:cs="Arial"/>
          <w:sz w:val="22"/>
          <w:szCs w:val="22"/>
        </w:rPr>
        <w:t>27.5</w:t>
      </w:r>
      <w:r w:rsidRPr="00773064">
        <w:rPr>
          <w:rFonts w:ascii="Arial" w:hAnsi="Arial" w:cs="Arial"/>
          <w:sz w:val="22"/>
          <w:szCs w:val="22"/>
        </w:rPr>
        <w:t xml:space="preserve">  </w:t>
      </w:r>
      <w:r>
        <w:rPr>
          <w:rFonts w:ascii="Arial" w:hAnsi="Arial" w:cs="Arial"/>
          <w:sz w:val="22"/>
          <w:szCs w:val="22"/>
        </w:rPr>
        <w:tab/>
      </w:r>
      <w:r w:rsidRPr="00A5750B">
        <w:rPr>
          <w:rFonts w:ascii="Arial" w:hAnsi="Arial" w:cs="Arial"/>
          <w:sz w:val="22"/>
          <w:szCs w:val="22"/>
        </w:rPr>
        <w:t xml:space="preserve">This </w:t>
      </w:r>
      <w:r>
        <w:rPr>
          <w:rFonts w:ascii="Arial" w:hAnsi="Arial" w:cs="Arial"/>
          <w:sz w:val="22"/>
          <w:szCs w:val="22"/>
        </w:rPr>
        <w:t>Contract</w:t>
      </w:r>
      <w:r w:rsidRPr="00A5750B">
        <w:rPr>
          <w:rFonts w:ascii="Arial" w:hAnsi="Arial" w:cs="Arial"/>
          <w:sz w:val="22"/>
          <w:szCs w:val="22"/>
        </w:rPr>
        <w:t xml:space="preserve"> is personal to the Contractor. The Contractor shall not assign, novate or otherwise dispose</w:t>
      </w:r>
      <w:r>
        <w:rPr>
          <w:rFonts w:ascii="Arial" w:hAnsi="Arial" w:cs="Arial"/>
        </w:rPr>
        <w:t xml:space="preserve"> </w:t>
      </w:r>
      <w:r w:rsidRPr="00A5750B">
        <w:rPr>
          <w:rFonts w:ascii="Arial" w:hAnsi="Arial" w:cs="Arial"/>
          <w:sz w:val="22"/>
          <w:szCs w:val="22"/>
        </w:rPr>
        <w:t xml:space="preserve">of this </w:t>
      </w:r>
      <w:r>
        <w:rPr>
          <w:rFonts w:ascii="Arial" w:hAnsi="Arial" w:cs="Arial"/>
          <w:sz w:val="22"/>
          <w:szCs w:val="22"/>
        </w:rPr>
        <w:t>Contract</w:t>
      </w:r>
      <w:r w:rsidRPr="00A5750B">
        <w:rPr>
          <w:rFonts w:ascii="Arial" w:hAnsi="Arial" w:cs="Arial"/>
          <w:sz w:val="22"/>
          <w:szCs w:val="22"/>
        </w:rPr>
        <w:t xml:space="preserve"> or any part of it (pursuant to corporate restructuring, business sale or otherwise) without</w:t>
      </w:r>
      <w:r>
        <w:rPr>
          <w:rFonts w:ascii="Arial" w:hAnsi="Arial" w:cs="Arial"/>
        </w:rPr>
        <w:t xml:space="preserve"> </w:t>
      </w:r>
      <w:r w:rsidRPr="00A5750B">
        <w:rPr>
          <w:rFonts w:ascii="Arial" w:hAnsi="Arial" w:cs="Arial"/>
          <w:sz w:val="22"/>
          <w:szCs w:val="22"/>
        </w:rPr>
        <w:t xml:space="preserve">the prior consent in writing of the </w:t>
      </w:r>
      <w:r w:rsidRPr="00F97A20">
        <w:rPr>
          <w:rFonts w:ascii="Arial" w:hAnsi="Arial" w:cs="Arial"/>
          <w:sz w:val="22"/>
          <w:szCs w:val="22"/>
        </w:rPr>
        <w:t>Employer’s Representative, subject to such other conditions as he shall think fit</w:t>
      </w:r>
      <w:r>
        <w:rPr>
          <w:rFonts w:ascii="Arial" w:hAnsi="Arial" w:cs="Arial"/>
          <w:sz w:val="22"/>
          <w:szCs w:val="22"/>
        </w:rPr>
        <w:t>.</w:t>
      </w:r>
    </w:p>
    <w:p w:rsidR="00152847" w:rsidRPr="00A205E3" w:rsidRDefault="00152847" w:rsidP="00152847">
      <w:pPr>
        <w:tabs>
          <w:tab w:val="left" w:pos="1406"/>
          <w:tab w:val="left" w:pos="2030"/>
          <w:tab w:val="left" w:pos="2654"/>
          <w:tab w:val="left" w:pos="3277"/>
          <w:tab w:val="left" w:pos="3901"/>
        </w:tabs>
        <w:suppressAutoHyphens/>
        <w:spacing w:before="0" w:after="200" w:line="264" w:lineRule="auto"/>
        <w:ind w:left="0" w:firstLine="0"/>
        <w:rPr>
          <w:rFonts w:ascii="Arial" w:eastAsia="MS Mincho" w:hAnsi="Arial" w:cs="Arial"/>
          <w:b/>
          <w:lang w:eastAsia="zh-CN"/>
        </w:rPr>
      </w:pPr>
      <w:r w:rsidRPr="00A205E3">
        <w:rPr>
          <w:rFonts w:ascii="Arial" w:eastAsia="MS Mincho" w:hAnsi="Arial" w:cs="Arial"/>
          <w:b/>
          <w:lang w:eastAsia="zh-CN"/>
        </w:rPr>
        <w:t>Sub-Letting</w:t>
      </w:r>
    </w:p>
    <w:p w:rsidR="00152847" w:rsidRDefault="00152847" w:rsidP="00152847">
      <w:pPr>
        <w:pStyle w:val="ListParagraph"/>
        <w:tabs>
          <w:tab w:val="left" w:pos="1406"/>
          <w:tab w:val="left" w:pos="2030"/>
          <w:tab w:val="left" w:pos="2654"/>
          <w:tab w:val="left" w:pos="3277"/>
          <w:tab w:val="left" w:pos="3901"/>
        </w:tabs>
        <w:suppressAutoHyphens/>
        <w:spacing w:before="0" w:after="200" w:line="264" w:lineRule="auto"/>
        <w:ind w:left="709" w:hanging="709"/>
        <w:rPr>
          <w:rFonts w:ascii="Arial" w:hAnsi="Arial" w:cs="Arial"/>
          <w:sz w:val="22"/>
          <w:szCs w:val="22"/>
        </w:rPr>
      </w:pPr>
      <w:r w:rsidRPr="00A205E3">
        <w:rPr>
          <w:rFonts w:ascii="Arial" w:eastAsia="MS Mincho" w:hAnsi="Arial" w:cs="Arial"/>
          <w:sz w:val="22"/>
          <w:szCs w:val="22"/>
          <w:lang w:eastAsia="zh-CN"/>
        </w:rPr>
        <w:t>2</w:t>
      </w:r>
      <w:r w:rsidRPr="001009AB">
        <w:rPr>
          <w:rFonts w:ascii="Arial" w:eastAsia="MS Mincho" w:hAnsi="Arial" w:cs="Arial"/>
          <w:sz w:val="22"/>
          <w:szCs w:val="22"/>
          <w:lang w:eastAsia="zh-CN"/>
        </w:rPr>
        <w:t>8.</w:t>
      </w:r>
      <w:r>
        <w:rPr>
          <w:rFonts w:ascii="Arial" w:eastAsia="MS Mincho" w:hAnsi="Arial" w:cs="Arial"/>
          <w:sz w:val="22"/>
          <w:szCs w:val="22"/>
          <w:lang w:eastAsia="zh-CN"/>
        </w:rPr>
        <w:t>1</w:t>
      </w:r>
      <w:r>
        <w:rPr>
          <w:rFonts w:ascii="Arial" w:eastAsia="MS Mincho" w:hAnsi="Arial" w:cs="Arial"/>
          <w:sz w:val="22"/>
          <w:szCs w:val="22"/>
          <w:lang w:eastAsia="zh-CN"/>
        </w:rPr>
        <w:tab/>
      </w:r>
      <w:r w:rsidRPr="00A5750B">
        <w:rPr>
          <w:rFonts w:ascii="Arial" w:hAnsi="Arial" w:cs="Arial"/>
          <w:sz w:val="22"/>
          <w:szCs w:val="22"/>
        </w:rPr>
        <w:t>Save where the Contractor has specifically identif</w:t>
      </w:r>
      <w:r>
        <w:rPr>
          <w:rFonts w:ascii="Arial" w:hAnsi="Arial" w:cs="Arial"/>
          <w:sz w:val="22"/>
          <w:szCs w:val="22"/>
        </w:rPr>
        <w:t>ied its sub-contractors in its t</w:t>
      </w:r>
      <w:r w:rsidRPr="00A5750B">
        <w:rPr>
          <w:rFonts w:ascii="Arial" w:hAnsi="Arial" w:cs="Arial"/>
          <w:sz w:val="22"/>
          <w:szCs w:val="22"/>
        </w:rPr>
        <w:t>ender</w:t>
      </w:r>
      <w:r>
        <w:rPr>
          <w:rFonts w:ascii="Arial" w:hAnsi="Arial" w:cs="Arial"/>
          <w:sz w:val="22"/>
          <w:szCs w:val="22"/>
        </w:rPr>
        <w:t>/quotation</w:t>
      </w:r>
      <w:r w:rsidRPr="00A5750B">
        <w:rPr>
          <w:rFonts w:ascii="Arial" w:hAnsi="Arial" w:cs="Arial"/>
          <w:sz w:val="22"/>
          <w:szCs w:val="22"/>
        </w:rPr>
        <w:t xml:space="preserve"> </w:t>
      </w:r>
      <w:r>
        <w:rPr>
          <w:rFonts w:ascii="Arial" w:hAnsi="Arial" w:cs="Arial"/>
          <w:sz w:val="22"/>
          <w:szCs w:val="22"/>
        </w:rPr>
        <w:t xml:space="preserve">documentation, </w:t>
      </w:r>
      <w:r w:rsidRPr="00A5750B">
        <w:rPr>
          <w:rFonts w:ascii="Arial" w:hAnsi="Arial" w:cs="Arial"/>
          <w:sz w:val="22"/>
          <w:szCs w:val="22"/>
        </w:rPr>
        <w:t>and the same were</w:t>
      </w:r>
      <w:r>
        <w:rPr>
          <w:rFonts w:ascii="Arial" w:hAnsi="Arial" w:cs="Arial"/>
        </w:rPr>
        <w:t xml:space="preserve"> </w:t>
      </w:r>
      <w:r w:rsidRPr="00A5750B">
        <w:rPr>
          <w:rFonts w:ascii="Arial" w:hAnsi="Arial" w:cs="Arial"/>
          <w:sz w:val="22"/>
          <w:szCs w:val="22"/>
        </w:rPr>
        <w:t xml:space="preserve">specifically identified in their response to the </w:t>
      </w:r>
      <w:r>
        <w:rPr>
          <w:rFonts w:ascii="Arial" w:hAnsi="Arial" w:cs="Arial"/>
          <w:sz w:val="22"/>
          <w:szCs w:val="22"/>
        </w:rPr>
        <w:t>Employer’s advertisement for the Works</w:t>
      </w:r>
      <w:r w:rsidRPr="00A5750B">
        <w:rPr>
          <w:rFonts w:ascii="Arial" w:hAnsi="Arial" w:cs="Arial"/>
          <w:sz w:val="22"/>
          <w:szCs w:val="22"/>
        </w:rPr>
        <w:t xml:space="preserve">, the Contractor shall obtain </w:t>
      </w:r>
      <w:r>
        <w:rPr>
          <w:rFonts w:ascii="Arial" w:hAnsi="Arial" w:cs="Arial"/>
          <w:sz w:val="22"/>
          <w:szCs w:val="22"/>
        </w:rPr>
        <w:t>Employer’s</w:t>
      </w:r>
      <w:r w:rsidRPr="00A5750B">
        <w:rPr>
          <w:rFonts w:ascii="Arial" w:hAnsi="Arial" w:cs="Arial"/>
          <w:sz w:val="22"/>
          <w:szCs w:val="22"/>
        </w:rPr>
        <w:t xml:space="preserve"> prior written</w:t>
      </w:r>
      <w:r>
        <w:rPr>
          <w:rFonts w:ascii="Arial" w:hAnsi="Arial" w:cs="Arial"/>
        </w:rPr>
        <w:t xml:space="preserve"> </w:t>
      </w:r>
      <w:r w:rsidRPr="00A5750B">
        <w:rPr>
          <w:rFonts w:ascii="Arial" w:hAnsi="Arial" w:cs="Arial"/>
          <w:sz w:val="22"/>
          <w:szCs w:val="22"/>
        </w:rPr>
        <w:t xml:space="preserve">consent before using sub-contractors for the provision of the </w:t>
      </w:r>
      <w:r>
        <w:rPr>
          <w:rFonts w:ascii="Arial" w:hAnsi="Arial" w:cs="Arial"/>
          <w:sz w:val="22"/>
          <w:szCs w:val="22"/>
        </w:rPr>
        <w:t>Works</w:t>
      </w:r>
      <w:r w:rsidRPr="00A5750B">
        <w:rPr>
          <w:rFonts w:ascii="Arial" w:hAnsi="Arial" w:cs="Arial"/>
          <w:sz w:val="22"/>
          <w:szCs w:val="22"/>
        </w:rPr>
        <w:t>.</w:t>
      </w:r>
    </w:p>
    <w:p w:rsidR="00152847" w:rsidRPr="0036337F" w:rsidRDefault="00152847" w:rsidP="00152847">
      <w:pPr>
        <w:pStyle w:val="ListParagraph"/>
        <w:tabs>
          <w:tab w:val="left" w:pos="1406"/>
          <w:tab w:val="left" w:pos="2030"/>
          <w:tab w:val="left" w:pos="2654"/>
          <w:tab w:val="left" w:pos="3277"/>
          <w:tab w:val="left" w:pos="3901"/>
        </w:tabs>
        <w:suppressAutoHyphens/>
        <w:spacing w:before="0" w:after="200" w:line="264" w:lineRule="auto"/>
        <w:ind w:left="709" w:hanging="709"/>
        <w:rPr>
          <w:rFonts w:ascii="Arial" w:eastAsia="MS Mincho" w:hAnsi="Arial" w:cs="Arial"/>
          <w:sz w:val="22"/>
          <w:szCs w:val="22"/>
          <w:lang w:eastAsia="zh-CN"/>
        </w:rPr>
      </w:pPr>
      <w:r>
        <w:rPr>
          <w:rFonts w:ascii="Arial" w:hAnsi="Arial" w:cs="Arial"/>
          <w:sz w:val="22"/>
          <w:szCs w:val="22"/>
        </w:rPr>
        <w:t>28.2</w:t>
      </w:r>
      <w:r>
        <w:rPr>
          <w:rFonts w:ascii="Arial" w:hAnsi="Arial" w:cs="Arial"/>
          <w:sz w:val="22"/>
          <w:szCs w:val="22"/>
        </w:rPr>
        <w:tab/>
      </w:r>
      <w:r w:rsidRPr="00A5750B">
        <w:rPr>
          <w:rFonts w:ascii="Arial" w:hAnsi="Arial" w:cs="Arial"/>
          <w:sz w:val="22"/>
          <w:szCs w:val="22"/>
        </w:rPr>
        <w:t>Where the Contractor has specifically identif</w:t>
      </w:r>
      <w:r>
        <w:rPr>
          <w:rFonts w:ascii="Arial" w:hAnsi="Arial" w:cs="Arial"/>
          <w:sz w:val="22"/>
          <w:szCs w:val="22"/>
        </w:rPr>
        <w:t>ied its sub-contractors in its t</w:t>
      </w:r>
      <w:r w:rsidRPr="00A5750B">
        <w:rPr>
          <w:rFonts w:ascii="Arial" w:hAnsi="Arial" w:cs="Arial"/>
          <w:sz w:val="22"/>
          <w:szCs w:val="22"/>
        </w:rPr>
        <w:t>ender</w:t>
      </w:r>
      <w:r>
        <w:rPr>
          <w:rFonts w:ascii="Arial" w:hAnsi="Arial" w:cs="Arial"/>
          <w:sz w:val="22"/>
          <w:szCs w:val="22"/>
        </w:rPr>
        <w:t>/quotation documentation,</w:t>
      </w:r>
      <w:r w:rsidRPr="00A5750B">
        <w:rPr>
          <w:rFonts w:ascii="Arial" w:hAnsi="Arial" w:cs="Arial"/>
          <w:sz w:val="22"/>
          <w:szCs w:val="22"/>
        </w:rPr>
        <w:t xml:space="preserve"> and the same were</w:t>
      </w:r>
      <w:r>
        <w:rPr>
          <w:rFonts w:ascii="Arial" w:hAnsi="Arial" w:cs="Arial"/>
        </w:rPr>
        <w:t xml:space="preserve"> </w:t>
      </w:r>
      <w:r w:rsidRPr="00A5750B">
        <w:rPr>
          <w:rFonts w:ascii="Arial" w:hAnsi="Arial" w:cs="Arial"/>
          <w:sz w:val="22"/>
          <w:szCs w:val="22"/>
        </w:rPr>
        <w:t xml:space="preserve">specifically identified in their response to the </w:t>
      </w:r>
      <w:r>
        <w:rPr>
          <w:rFonts w:ascii="Arial" w:hAnsi="Arial" w:cs="Arial"/>
          <w:sz w:val="22"/>
          <w:szCs w:val="22"/>
        </w:rPr>
        <w:t xml:space="preserve">Employer’s </w:t>
      </w:r>
      <w:r>
        <w:rPr>
          <w:rFonts w:ascii="Arial" w:hAnsi="Arial" w:cs="Arial"/>
          <w:sz w:val="22"/>
          <w:szCs w:val="22"/>
        </w:rPr>
        <w:lastRenderedPageBreak/>
        <w:t>advertisement for the Works,</w:t>
      </w:r>
      <w:r w:rsidRPr="00A5750B">
        <w:rPr>
          <w:rFonts w:ascii="Arial" w:hAnsi="Arial" w:cs="Arial"/>
          <w:sz w:val="22"/>
          <w:szCs w:val="22"/>
        </w:rPr>
        <w:t xml:space="preserve"> and the Contractor wholly or substantially subcontracts</w:t>
      </w:r>
      <w:r>
        <w:rPr>
          <w:rFonts w:ascii="Arial" w:hAnsi="Arial" w:cs="Arial"/>
        </w:rPr>
        <w:t xml:space="preserve"> </w:t>
      </w:r>
      <w:r w:rsidRPr="00A5750B">
        <w:rPr>
          <w:rFonts w:ascii="Arial" w:hAnsi="Arial" w:cs="Arial"/>
          <w:sz w:val="22"/>
          <w:szCs w:val="22"/>
        </w:rPr>
        <w:t xml:space="preserve">the </w:t>
      </w:r>
      <w:r>
        <w:rPr>
          <w:rFonts w:ascii="Arial" w:hAnsi="Arial" w:cs="Arial"/>
          <w:sz w:val="22"/>
          <w:szCs w:val="22"/>
        </w:rPr>
        <w:t>Works,</w:t>
      </w:r>
      <w:r w:rsidRPr="00A5750B">
        <w:rPr>
          <w:rFonts w:ascii="Arial" w:hAnsi="Arial" w:cs="Arial"/>
          <w:sz w:val="22"/>
          <w:szCs w:val="22"/>
        </w:rPr>
        <w:t xml:space="preserve"> to their identified sub-contractor then the provisions in this </w:t>
      </w:r>
      <w:r>
        <w:rPr>
          <w:rFonts w:ascii="Arial" w:hAnsi="Arial" w:cs="Arial"/>
          <w:sz w:val="22"/>
          <w:szCs w:val="22"/>
        </w:rPr>
        <w:t>Contract</w:t>
      </w:r>
      <w:r w:rsidRPr="00A5750B">
        <w:rPr>
          <w:rFonts w:ascii="Arial" w:hAnsi="Arial" w:cs="Arial"/>
          <w:sz w:val="22"/>
          <w:szCs w:val="22"/>
        </w:rPr>
        <w:t xml:space="preserve"> relating to</w:t>
      </w:r>
      <w:r>
        <w:rPr>
          <w:rFonts w:ascii="Arial" w:hAnsi="Arial" w:cs="Arial"/>
        </w:rPr>
        <w:t xml:space="preserve"> </w:t>
      </w:r>
      <w:r w:rsidRPr="00A5750B">
        <w:rPr>
          <w:rFonts w:ascii="Arial" w:hAnsi="Arial" w:cs="Arial"/>
          <w:sz w:val="22"/>
          <w:szCs w:val="22"/>
        </w:rPr>
        <w:t>sub-contractors shall apply to the next tier of sub-contractors</w:t>
      </w:r>
      <w:r>
        <w:rPr>
          <w:rFonts w:ascii="Arial" w:hAnsi="Arial" w:cs="Arial"/>
          <w:sz w:val="22"/>
          <w:szCs w:val="22"/>
        </w:rPr>
        <w:t>.</w:t>
      </w:r>
      <w:r w:rsidRPr="0036337F">
        <w:rPr>
          <w:rFonts w:ascii="Arial" w:eastAsia="MS Mincho" w:hAnsi="Arial" w:cs="Arial"/>
          <w:sz w:val="22"/>
          <w:szCs w:val="22"/>
          <w:lang w:eastAsia="zh-CN"/>
        </w:rPr>
        <w:t xml:space="preserve"> </w:t>
      </w:r>
    </w:p>
    <w:p w:rsidR="00152847" w:rsidRPr="008B60F3"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bookmarkStart w:id="35" w:name="_Ref299475276"/>
      <w:bookmarkStart w:id="36" w:name="_Toc424118357"/>
      <w:r w:rsidRPr="0036337F">
        <w:rPr>
          <w:rFonts w:ascii="Arial" w:eastAsia="MS Mincho" w:hAnsi="Arial" w:cs="Arial"/>
          <w:b/>
          <w:caps/>
          <w:lang w:eastAsia="zh-CN"/>
        </w:rPr>
        <w:t xml:space="preserve">SECTION </w:t>
      </w:r>
      <w:r w:rsidRPr="008B60F3">
        <w:rPr>
          <w:rFonts w:ascii="Arial" w:eastAsia="MS Mincho" w:hAnsi="Arial" w:cs="Arial"/>
          <w:b/>
          <w:caps/>
          <w:lang w:eastAsia="zh-CN"/>
        </w:rPr>
        <w:t>9 - TERMINATION</w:t>
      </w:r>
      <w:bookmarkEnd w:id="35"/>
      <w:bookmarkEnd w:id="36"/>
      <w:r w:rsidRPr="008B60F3">
        <w:rPr>
          <w:rFonts w:ascii="Arial" w:eastAsia="MS Mincho" w:hAnsi="Arial" w:cs="Arial"/>
          <w:b/>
          <w:caps/>
          <w:lang w:eastAsia="zh-CN"/>
        </w:rPr>
        <w:t xml:space="preserve"> </w:t>
      </w:r>
    </w:p>
    <w:p w:rsidR="00152847" w:rsidRPr="008B60F3"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37" w:name="_Ref299475361"/>
      <w:r w:rsidRPr="008B60F3">
        <w:rPr>
          <w:rFonts w:ascii="Arial" w:eastAsia="MS Mincho" w:hAnsi="Arial" w:cs="Arial"/>
          <w:b/>
          <w:lang w:eastAsia="zh-CN"/>
        </w:rPr>
        <w:t xml:space="preserve">Termination by the </w:t>
      </w:r>
      <w:bookmarkEnd w:id="37"/>
      <w:r w:rsidRPr="008B60F3">
        <w:rPr>
          <w:rFonts w:ascii="Arial" w:eastAsia="MS Mincho" w:hAnsi="Arial" w:cs="Arial"/>
          <w:b/>
          <w:lang w:eastAsia="zh-CN"/>
        </w:rPr>
        <w:t xml:space="preserve">Employer </w:t>
      </w:r>
    </w:p>
    <w:p w:rsidR="00152847" w:rsidRPr="00BE5092" w:rsidRDefault="00152847" w:rsidP="00152847">
      <w:pPr>
        <w:tabs>
          <w:tab w:val="left" w:pos="840"/>
        </w:tabs>
        <w:ind w:left="851" w:hanging="851"/>
        <w:rPr>
          <w:rFonts w:ascii="Arial" w:hAnsi="Arial" w:cs="Arial"/>
        </w:rPr>
      </w:pPr>
      <w:r w:rsidRPr="008B60F3">
        <w:rPr>
          <w:rFonts w:ascii="Arial" w:eastAsia="MS Mincho" w:hAnsi="Arial" w:cs="Arial"/>
          <w:lang w:eastAsia="zh-CN"/>
        </w:rPr>
        <w:t>29</w:t>
      </w:r>
      <w:r w:rsidRPr="00C130C3">
        <w:rPr>
          <w:rFonts w:ascii="Arial" w:eastAsia="MS Mincho" w:hAnsi="Arial" w:cs="Arial"/>
          <w:lang w:eastAsia="zh-CN"/>
        </w:rPr>
        <w:t>.</w:t>
      </w:r>
      <w:r w:rsidRPr="00B73E39">
        <w:rPr>
          <w:rFonts w:ascii="Arial" w:eastAsia="MS Mincho" w:hAnsi="Arial" w:cs="Arial"/>
          <w:lang w:eastAsia="zh-CN"/>
        </w:rPr>
        <w:tab/>
      </w:r>
      <w:r w:rsidRPr="00BE5092">
        <w:rPr>
          <w:rFonts w:ascii="Arial" w:hAnsi="Arial" w:cs="Arial"/>
        </w:rPr>
        <w:t>If the Contractor commits any of the following defaults the Employer may at any time by notice terminate the Contractor’s employment under this Contract:</w:t>
      </w:r>
    </w:p>
    <w:p w:rsidR="00152847" w:rsidRPr="00BE5092" w:rsidRDefault="00152847" w:rsidP="00152847">
      <w:pPr>
        <w:spacing w:line="240" w:lineRule="auto"/>
        <w:ind w:left="1985" w:hanging="567"/>
        <w:rPr>
          <w:rFonts w:ascii="Arial" w:hAnsi="Arial" w:cs="Arial"/>
        </w:rPr>
      </w:pPr>
      <w:r w:rsidRPr="00BE5092">
        <w:rPr>
          <w:rFonts w:ascii="Arial" w:hAnsi="Arial" w:cs="Arial"/>
        </w:rPr>
        <w:t>.1</w:t>
      </w:r>
      <w:r w:rsidRPr="00BE5092">
        <w:rPr>
          <w:rFonts w:ascii="Arial" w:hAnsi="Arial" w:cs="Arial"/>
        </w:rPr>
        <w:tab/>
        <w:t xml:space="preserve">The Contractor purports to assign, novate or appoint an agent to deliver this Contract without the prior written consent of the Employer; </w:t>
      </w:r>
    </w:p>
    <w:p w:rsidR="00152847" w:rsidRPr="00BE5092" w:rsidRDefault="00152847" w:rsidP="00152847">
      <w:pPr>
        <w:spacing w:line="240" w:lineRule="auto"/>
        <w:ind w:left="1985" w:hanging="567"/>
        <w:rPr>
          <w:rFonts w:ascii="Arial" w:hAnsi="Arial" w:cs="Arial"/>
        </w:rPr>
      </w:pPr>
      <w:r w:rsidRPr="00BE5092">
        <w:rPr>
          <w:rFonts w:ascii="Arial" w:hAnsi="Arial" w:cs="Arial"/>
        </w:rPr>
        <w:t>.2</w:t>
      </w:r>
      <w:r w:rsidRPr="00BE5092">
        <w:rPr>
          <w:rFonts w:ascii="Arial" w:hAnsi="Arial" w:cs="Arial"/>
        </w:rPr>
        <w:tab/>
        <w:t xml:space="preserve">The Contractor fails to comply with its obligations under this Contract for a period of more than </w:t>
      </w:r>
      <w:r w:rsidR="00CC4C8B" w:rsidRPr="00CC4C8B">
        <w:rPr>
          <w:rFonts w:ascii="Arial" w:hAnsi="Arial" w:cs="Arial"/>
          <w:highlight w:val="yellow"/>
        </w:rPr>
        <w:t>ten (</w:t>
      </w:r>
      <w:r w:rsidRPr="00CC4C8B">
        <w:rPr>
          <w:rFonts w:ascii="Arial" w:hAnsi="Arial" w:cs="Arial"/>
          <w:highlight w:val="yellow"/>
        </w:rPr>
        <w:t>10</w:t>
      </w:r>
      <w:r w:rsidR="00CC4C8B" w:rsidRPr="00CC4C8B">
        <w:rPr>
          <w:rFonts w:ascii="Arial" w:hAnsi="Arial" w:cs="Arial"/>
          <w:highlight w:val="yellow"/>
        </w:rPr>
        <w:t>)</w:t>
      </w:r>
      <w:r w:rsidRPr="00BE5092">
        <w:rPr>
          <w:rFonts w:ascii="Arial" w:hAnsi="Arial" w:cs="Arial"/>
        </w:rPr>
        <w:t xml:space="preserve"> Business Days because of any action taken by any Statutory Authority in relation to the Contract due to any breach or suspected breach of any Statutory Requirements by the Contractor or a sub-contractor; </w:t>
      </w:r>
    </w:p>
    <w:p w:rsidR="00152847" w:rsidRPr="00BE5092" w:rsidRDefault="00152847" w:rsidP="00152847">
      <w:pPr>
        <w:spacing w:line="240" w:lineRule="auto"/>
        <w:ind w:left="1985" w:hanging="567"/>
        <w:rPr>
          <w:rFonts w:ascii="Arial" w:hAnsi="Arial" w:cs="Arial"/>
        </w:rPr>
      </w:pPr>
      <w:r w:rsidRPr="00BE5092">
        <w:rPr>
          <w:rFonts w:ascii="Arial" w:hAnsi="Arial" w:cs="Arial"/>
        </w:rPr>
        <w:t>.3</w:t>
      </w:r>
      <w:r w:rsidRPr="00BE5092">
        <w:rPr>
          <w:rFonts w:ascii="Arial" w:hAnsi="Arial" w:cs="Arial"/>
        </w:rPr>
        <w:tab/>
      </w:r>
      <w:r>
        <w:rPr>
          <w:rFonts w:ascii="Arial" w:hAnsi="Arial" w:cs="Arial"/>
        </w:rPr>
        <w:t>[</w:t>
      </w:r>
      <w:r w:rsidRPr="00466411">
        <w:rPr>
          <w:rFonts w:ascii="Arial" w:hAnsi="Arial" w:cs="Arial"/>
          <w:highlight w:val="yellow"/>
        </w:rPr>
        <w:t>The</w:t>
      </w:r>
      <w:r w:rsidRPr="00C50A4A">
        <w:rPr>
          <w:rFonts w:ascii="Arial" w:hAnsi="Arial" w:cs="Arial"/>
          <w:highlight w:val="yellow"/>
        </w:rPr>
        <w:t xml:space="preserve"> Contractor fails to provide a </w:t>
      </w:r>
      <w:r>
        <w:rPr>
          <w:rFonts w:ascii="Arial" w:hAnsi="Arial" w:cs="Arial"/>
          <w:highlight w:val="yellow"/>
        </w:rPr>
        <w:t>p</w:t>
      </w:r>
      <w:r w:rsidRPr="00466411">
        <w:rPr>
          <w:rFonts w:ascii="Arial" w:hAnsi="Arial" w:cs="Arial"/>
          <w:highlight w:val="yellow"/>
        </w:rPr>
        <w:t xml:space="preserve">arent </w:t>
      </w:r>
      <w:r>
        <w:rPr>
          <w:rFonts w:ascii="Arial" w:hAnsi="Arial" w:cs="Arial"/>
          <w:highlight w:val="yellow"/>
        </w:rPr>
        <w:t>c</w:t>
      </w:r>
      <w:r w:rsidRPr="00C50A4A">
        <w:rPr>
          <w:rFonts w:ascii="Arial" w:hAnsi="Arial" w:cs="Arial"/>
          <w:highlight w:val="yellow"/>
        </w:rPr>
        <w:t xml:space="preserve">ompany </w:t>
      </w:r>
      <w:r>
        <w:rPr>
          <w:rFonts w:ascii="Arial" w:hAnsi="Arial" w:cs="Arial"/>
          <w:highlight w:val="yellow"/>
        </w:rPr>
        <w:t>g</w:t>
      </w:r>
      <w:r w:rsidRPr="00466411">
        <w:rPr>
          <w:rFonts w:ascii="Arial" w:hAnsi="Arial" w:cs="Arial"/>
          <w:highlight w:val="yellow"/>
        </w:rPr>
        <w:t>uarantee within the period specified in this Contract (if applicable)</w:t>
      </w:r>
      <w:r w:rsidRPr="00BE5092">
        <w:rPr>
          <w:rFonts w:ascii="Arial" w:hAnsi="Arial" w:cs="Arial"/>
        </w:rPr>
        <w:t xml:space="preserve">; </w:t>
      </w:r>
    </w:p>
    <w:p w:rsidR="00152847" w:rsidRPr="00BE5092" w:rsidRDefault="00152847" w:rsidP="00152847">
      <w:pPr>
        <w:spacing w:line="240" w:lineRule="auto"/>
        <w:ind w:left="1985" w:hanging="567"/>
        <w:rPr>
          <w:rFonts w:ascii="Arial" w:hAnsi="Arial" w:cs="Arial"/>
        </w:rPr>
      </w:pPr>
      <w:r w:rsidRPr="00BE5092">
        <w:rPr>
          <w:rFonts w:ascii="Arial" w:hAnsi="Arial" w:cs="Arial"/>
        </w:rPr>
        <w:t>.4</w:t>
      </w:r>
      <w:r w:rsidRPr="00BE5092">
        <w:rPr>
          <w:rFonts w:ascii="Arial" w:hAnsi="Arial" w:cs="Arial"/>
        </w:rPr>
        <w:tab/>
        <w:t xml:space="preserve">The Contractor commits a breach of this Contract and the Contractor has committed the same, or a similar, breach </w:t>
      </w:r>
      <w:r w:rsidRPr="00466411">
        <w:rPr>
          <w:rFonts w:ascii="Arial" w:hAnsi="Arial" w:cs="Arial"/>
          <w:highlight w:val="yellow"/>
        </w:rPr>
        <w:t>two (2)</w:t>
      </w:r>
      <w:r>
        <w:rPr>
          <w:rFonts w:ascii="Arial" w:hAnsi="Arial" w:cs="Arial"/>
        </w:rPr>
        <w:t xml:space="preserve"> </w:t>
      </w:r>
      <w:r w:rsidRPr="00BE5092">
        <w:rPr>
          <w:rFonts w:ascii="Arial" w:hAnsi="Arial" w:cs="Arial"/>
        </w:rPr>
        <w:t xml:space="preserve">or more times in the </w:t>
      </w:r>
      <w:r w:rsidRPr="00466411">
        <w:rPr>
          <w:rFonts w:ascii="Arial" w:hAnsi="Arial" w:cs="Arial"/>
          <w:highlight w:val="yellow"/>
        </w:rPr>
        <w:t>three (3)</w:t>
      </w:r>
      <w:r w:rsidRPr="00BE5092">
        <w:rPr>
          <w:rFonts w:ascii="Arial" w:hAnsi="Arial" w:cs="Arial"/>
        </w:rPr>
        <w:t xml:space="preserve"> months preceding this breach; </w:t>
      </w:r>
    </w:p>
    <w:p w:rsidR="00152847" w:rsidRPr="00BE5092" w:rsidRDefault="00152847" w:rsidP="00152847">
      <w:pPr>
        <w:spacing w:line="240" w:lineRule="auto"/>
        <w:ind w:left="1985" w:hanging="567"/>
        <w:rPr>
          <w:rFonts w:ascii="Arial" w:hAnsi="Arial" w:cs="Arial"/>
        </w:rPr>
      </w:pPr>
      <w:r w:rsidRPr="00BE5092">
        <w:rPr>
          <w:rFonts w:ascii="Arial" w:hAnsi="Arial" w:cs="Arial"/>
        </w:rPr>
        <w:t>.5</w:t>
      </w:r>
      <w:r w:rsidRPr="00BE5092">
        <w:rPr>
          <w:rFonts w:ascii="Arial" w:hAnsi="Arial" w:cs="Arial"/>
        </w:rPr>
        <w:tab/>
        <w:t xml:space="preserve">The Contractor breaches any Health and Safety Law or Environmental Laws in connection with this Contract (other than a minor breach which does not give rise to any risk of prosecution and which is remedied immediately after the Contractor or sub-contractor becomes aware of it); </w:t>
      </w:r>
    </w:p>
    <w:p w:rsidR="00152847" w:rsidRPr="00BE5092" w:rsidRDefault="00152847" w:rsidP="00152847">
      <w:pPr>
        <w:spacing w:line="240" w:lineRule="auto"/>
        <w:ind w:left="1985" w:hanging="567"/>
        <w:rPr>
          <w:rFonts w:ascii="Arial" w:hAnsi="Arial" w:cs="Arial"/>
        </w:rPr>
      </w:pPr>
      <w:r w:rsidRPr="00BE5092">
        <w:rPr>
          <w:rFonts w:ascii="Arial" w:hAnsi="Arial" w:cs="Arial"/>
        </w:rPr>
        <w:t>.</w:t>
      </w:r>
      <w:r>
        <w:rPr>
          <w:rFonts w:ascii="Arial" w:hAnsi="Arial" w:cs="Arial"/>
        </w:rPr>
        <w:t>6</w:t>
      </w:r>
      <w:r w:rsidRPr="00BE5092">
        <w:rPr>
          <w:rFonts w:ascii="Arial" w:hAnsi="Arial" w:cs="Arial"/>
        </w:rPr>
        <w:tab/>
        <w:t>The Contractor undergoes a change of control (as defined in section 1124 Corporation Tax Act 2010 which the Employer has not approved in wiring in advance of such change of control occurring; or</w:t>
      </w:r>
    </w:p>
    <w:p w:rsidR="00152847" w:rsidRPr="00BE5092" w:rsidRDefault="00152847" w:rsidP="00152847">
      <w:pPr>
        <w:spacing w:line="240" w:lineRule="auto"/>
        <w:ind w:left="1418" w:hanging="1418"/>
        <w:rPr>
          <w:rFonts w:ascii="Arial" w:hAnsi="Arial" w:cs="Arial"/>
        </w:rPr>
      </w:pPr>
      <w:r>
        <w:rPr>
          <w:rFonts w:ascii="Arial" w:hAnsi="Arial" w:cs="Arial"/>
        </w:rPr>
        <w:t>29</w:t>
      </w:r>
      <w:r w:rsidRPr="00BE5092">
        <w:rPr>
          <w:rFonts w:ascii="Arial" w:hAnsi="Arial" w:cs="Arial"/>
        </w:rPr>
        <w:t>.2</w:t>
      </w:r>
      <w:r w:rsidRPr="00BE5092">
        <w:rPr>
          <w:rFonts w:ascii="Arial" w:hAnsi="Arial" w:cs="Arial"/>
        </w:rPr>
        <w:tab/>
        <w:t>If the Contractor:</w:t>
      </w:r>
    </w:p>
    <w:p w:rsidR="00152847" w:rsidRPr="00BE5092" w:rsidRDefault="00152847" w:rsidP="00152847">
      <w:pPr>
        <w:spacing w:line="240" w:lineRule="auto"/>
        <w:ind w:left="1985" w:hanging="567"/>
        <w:rPr>
          <w:rFonts w:ascii="Arial" w:hAnsi="Arial" w:cs="Arial"/>
        </w:rPr>
      </w:pPr>
      <w:r w:rsidRPr="00BE5092">
        <w:rPr>
          <w:rFonts w:ascii="Arial" w:hAnsi="Arial" w:cs="Arial"/>
        </w:rPr>
        <w:t>.1</w:t>
      </w:r>
      <w:r w:rsidRPr="00BE5092">
        <w:rPr>
          <w:rFonts w:ascii="Arial" w:hAnsi="Arial" w:cs="Arial"/>
        </w:rPr>
        <w:tab/>
        <w:t xml:space="preserve">fails to comply with an instruction of the </w:t>
      </w:r>
      <w:r>
        <w:rPr>
          <w:rFonts w:ascii="Arial" w:hAnsi="Arial" w:cs="Arial"/>
        </w:rPr>
        <w:t>Employer’s Representative</w:t>
      </w:r>
      <w:r w:rsidRPr="00BE5092">
        <w:rPr>
          <w:rFonts w:ascii="Arial" w:hAnsi="Arial" w:cs="Arial"/>
        </w:rPr>
        <w:t xml:space="preserve"> within the period for doing so as set out in clause </w:t>
      </w:r>
      <w:r>
        <w:rPr>
          <w:rFonts w:ascii="Arial" w:hAnsi="Arial" w:cs="Arial"/>
        </w:rPr>
        <w:t>17.2</w:t>
      </w:r>
      <w:r w:rsidRPr="00BE5092">
        <w:rPr>
          <w:rFonts w:ascii="Arial" w:hAnsi="Arial" w:cs="Arial"/>
        </w:rPr>
        <w:t xml:space="preserve">; </w:t>
      </w:r>
    </w:p>
    <w:p w:rsidR="00152847" w:rsidRPr="00BE5092" w:rsidRDefault="00152847" w:rsidP="00152847">
      <w:pPr>
        <w:spacing w:line="240" w:lineRule="auto"/>
        <w:ind w:left="1985" w:hanging="567"/>
        <w:rPr>
          <w:rFonts w:ascii="Arial" w:hAnsi="Arial" w:cs="Arial"/>
        </w:rPr>
      </w:pPr>
      <w:r w:rsidRPr="00BE5092">
        <w:rPr>
          <w:rFonts w:ascii="Arial" w:hAnsi="Arial" w:cs="Arial"/>
        </w:rPr>
        <w:t>.2</w:t>
      </w:r>
      <w:r w:rsidRPr="00BE5092">
        <w:rPr>
          <w:rFonts w:ascii="Arial" w:hAnsi="Arial" w:cs="Arial"/>
        </w:rPr>
        <w:tab/>
        <w:t>fails to remedy any other breach of this Contract which, in the reasonable opinion of the Employer, is sufficiently serious to entitle the Employer to terminate this Contract if it is not remedied; or</w:t>
      </w:r>
    </w:p>
    <w:p w:rsidR="00152847" w:rsidRPr="00BE5092" w:rsidRDefault="00152847" w:rsidP="00152847">
      <w:pPr>
        <w:spacing w:line="240" w:lineRule="auto"/>
        <w:ind w:left="1985" w:hanging="567"/>
        <w:rPr>
          <w:rFonts w:ascii="Arial" w:hAnsi="Arial" w:cs="Arial"/>
        </w:rPr>
      </w:pPr>
      <w:r w:rsidRPr="00BE5092">
        <w:rPr>
          <w:rFonts w:ascii="Arial" w:hAnsi="Arial" w:cs="Arial"/>
        </w:rPr>
        <w:t xml:space="preserve">.3 </w:t>
      </w:r>
      <w:r w:rsidRPr="00BE5092">
        <w:rPr>
          <w:rFonts w:ascii="Arial" w:hAnsi="Arial" w:cs="Arial"/>
        </w:rPr>
        <w:tab/>
        <w:t>breaches any Statutory Requirements in connection with this Contract;</w:t>
      </w:r>
    </w:p>
    <w:p w:rsidR="00152847" w:rsidRPr="00BE5092" w:rsidRDefault="00152847" w:rsidP="00152847">
      <w:pPr>
        <w:spacing w:line="240" w:lineRule="auto"/>
        <w:ind w:left="1418" w:firstLine="0"/>
        <w:rPr>
          <w:rFonts w:ascii="Arial" w:hAnsi="Arial" w:cs="Arial"/>
        </w:rPr>
      </w:pPr>
      <w:proofErr w:type="gramStart"/>
      <w:r w:rsidRPr="00BE5092">
        <w:rPr>
          <w:rFonts w:ascii="Arial" w:hAnsi="Arial" w:cs="Arial"/>
        </w:rPr>
        <w:t>the</w:t>
      </w:r>
      <w:proofErr w:type="gramEnd"/>
      <w:r w:rsidRPr="00BE5092">
        <w:rPr>
          <w:rFonts w:ascii="Arial" w:hAnsi="Arial" w:cs="Arial"/>
        </w:rPr>
        <w:t xml:space="preserve"> </w:t>
      </w:r>
      <w:r>
        <w:rPr>
          <w:rFonts w:ascii="Arial" w:hAnsi="Arial" w:cs="Arial"/>
        </w:rPr>
        <w:t>Employer’s Representative</w:t>
      </w:r>
      <w:r w:rsidRPr="00BE5092">
        <w:rPr>
          <w:rFonts w:ascii="Arial" w:hAnsi="Arial" w:cs="Arial"/>
        </w:rPr>
        <w:t xml:space="preserve"> may give to the Contractor a notice specifying the material breach or breaches (a ‘specified’ material breach or breaches).</w:t>
      </w:r>
    </w:p>
    <w:p w:rsidR="00152847" w:rsidRPr="00BE5092" w:rsidRDefault="00152847" w:rsidP="00152847">
      <w:pPr>
        <w:spacing w:line="240" w:lineRule="auto"/>
        <w:ind w:left="1418" w:hanging="1418"/>
        <w:rPr>
          <w:rFonts w:ascii="Arial" w:hAnsi="Arial" w:cs="Arial"/>
        </w:rPr>
      </w:pPr>
      <w:r>
        <w:rPr>
          <w:rFonts w:ascii="Arial" w:hAnsi="Arial" w:cs="Arial"/>
        </w:rPr>
        <w:t>29</w:t>
      </w:r>
      <w:r w:rsidRPr="00BE5092">
        <w:rPr>
          <w:rFonts w:ascii="Arial" w:hAnsi="Arial" w:cs="Arial"/>
        </w:rPr>
        <w:t>.3</w:t>
      </w:r>
      <w:r w:rsidRPr="00BE5092">
        <w:rPr>
          <w:rFonts w:ascii="Arial" w:hAnsi="Arial" w:cs="Arial"/>
        </w:rPr>
        <w:tab/>
        <w:t xml:space="preserve">If the Contractor continues a specified material breach for, or fails to rectify a specified material breach within, </w:t>
      </w:r>
      <w:r w:rsidRPr="00466411">
        <w:rPr>
          <w:rFonts w:ascii="Arial" w:hAnsi="Arial" w:cs="Arial"/>
          <w:highlight w:val="yellow"/>
        </w:rPr>
        <w:t>ten (10)</w:t>
      </w:r>
      <w:r w:rsidRPr="00BE5092">
        <w:rPr>
          <w:rFonts w:ascii="Arial" w:hAnsi="Arial" w:cs="Arial"/>
        </w:rPr>
        <w:t xml:space="preserve"> Business Days from receipt of a notice under clause </w:t>
      </w:r>
      <w:r>
        <w:rPr>
          <w:rFonts w:ascii="Arial" w:hAnsi="Arial" w:cs="Arial"/>
        </w:rPr>
        <w:t>29.2</w:t>
      </w:r>
      <w:r w:rsidRPr="00BE5092">
        <w:rPr>
          <w:rFonts w:ascii="Arial" w:hAnsi="Arial" w:cs="Arial"/>
        </w:rPr>
        <w:t xml:space="preserve">.2, the Employer may give to the Contractor a further notice demanding that the material breach ceases and/or is rectified within </w:t>
      </w:r>
      <w:r w:rsidRPr="00466411">
        <w:rPr>
          <w:rFonts w:ascii="Arial" w:hAnsi="Arial" w:cs="Arial"/>
          <w:highlight w:val="yellow"/>
        </w:rPr>
        <w:t>five (5)</w:t>
      </w:r>
      <w:r w:rsidRPr="00C50A4A">
        <w:rPr>
          <w:rFonts w:ascii="Arial" w:hAnsi="Arial" w:cs="Arial"/>
          <w:highlight w:val="yellow"/>
        </w:rPr>
        <w:t xml:space="preserve"> </w:t>
      </w:r>
      <w:r w:rsidRPr="00BE5092">
        <w:rPr>
          <w:rFonts w:ascii="Arial" w:hAnsi="Arial" w:cs="Arial"/>
        </w:rPr>
        <w:t xml:space="preserve">Business </w:t>
      </w:r>
      <w:r w:rsidRPr="00BE5092">
        <w:rPr>
          <w:rFonts w:ascii="Arial" w:hAnsi="Arial" w:cs="Arial"/>
        </w:rPr>
        <w:lastRenderedPageBreak/>
        <w:t>Days, and warning the Contractor of the Employer’s intention to terminate this Contract should the Contractor fail to comply.</w:t>
      </w:r>
    </w:p>
    <w:p w:rsidR="00152847" w:rsidRPr="00BE5092" w:rsidRDefault="00152847" w:rsidP="00152847">
      <w:pPr>
        <w:spacing w:line="240" w:lineRule="auto"/>
        <w:ind w:left="1418" w:hanging="567"/>
        <w:rPr>
          <w:rFonts w:ascii="Arial" w:hAnsi="Arial" w:cs="Arial"/>
        </w:rPr>
      </w:pPr>
      <w:r w:rsidRPr="00BE5092">
        <w:rPr>
          <w:rFonts w:ascii="Arial" w:hAnsi="Arial" w:cs="Arial"/>
        </w:rPr>
        <w:t>.4</w:t>
      </w:r>
      <w:r w:rsidRPr="00BE5092">
        <w:rPr>
          <w:rFonts w:ascii="Arial" w:hAnsi="Arial" w:cs="Arial"/>
        </w:rPr>
        <w:tab/>
        <w:t xml:space="preserve">If the Contractor fails to comply with any notice under clause </w:t>
      </w:r>
      <w:r>
        <w:rPr>
          <w:rFonts w:ascii="Arial" w:hAnsi="Arial" w:cs="Arial"/>
        </w:rPr>
        <w:t>29.2</w:t>
      </w:r>
      <w:r w:rsidRPr="00BE5092">
        <w:rPr>
          <w:rFonts w:ascii="Arial" w:hAnsi="Arial" w:cs="Arial"/>
        </w:rPr>
        <w:t>.3 the Employer may by a further notice terminate the Contractor’s employment i</w:t>
      </w:r>
      <w:r>
        <w:rPr>
          <w:rFonts w:ascii="Arial" w:hAnsi="Arial" w:cs="Arial"/>
        </w:rPr>
        <w:t>mmediately under this Contract.</w:t>
      </w:r>
    </w:p>
    <w:p w:rsidR="00152847" w:rsidRPr="00C64B0F" w:rsidRDefault="00152847" w:rsidP="00152847">
      <w:pPr>
        <w:pStyle w:val="ListParagraph"/>
        <w:tabs>
          <w:tab w:val="clear" w:pos="907"/>
          <w:tab w:val="left" w:pos="426"/>
          <w:tab w:val="left" w:pos="1406"/>
          <w:tab w:val="left" w:pos="2030"/>
          <w:tab w:val="left" w:pos="2654"/>
          <w:tab w:val="left" w:pos="3277"/>
          <w:tab w:val="left" w:pos="3901"/>
        </w:tabs>
        <w:suppressAutoHyphens/>
        <w:spacing w:before="0" w:after="220" w:line="264" w:lineRule="auto"/>
        <w:ind w:left="426" w:hanging="426"/>
        <w:rPr>
          <w:rFonts w:ascii="Arial" w:eastAsia="MS Mincho" w:hAnsi="Arial" w:cs="Arial"/>
          <w:sz w:val="22"/>
          <w:szCs w:val="22"/>
          <w:lang w:eastAsia="zh-CN"/>
        </w:rPr>
      </w:pPr>
      <w:r w:rsidRPr="00C64B0F">
        <w:rPr>
          <w:rFonts w:ascii="Arial" w:eastAsia="MS Mincho" w:hAnsi="Arial" w:cs="Arial"/>
          <w:sz w:val="22"/>
          <w:szCs w:val="22"/>
          <w:lang w:eastAsia="zh-CN"/>
        </w:rPr>
        <w:t xml:space="preserve">. </w:t>
      </w:r>
    </w:p>
    <w:p w:rsidR="00152847" w:rsidRPr="00C64B0F" w:rsidRDefault="00152847" w:rsidP="00152847">
      <w:pPr>
        <w:numPr>
          <w:ilvl w:val="1"/>
          <w:numId w:val="0"/>
        </w:numPr>
        <w:tabs>
          <w:tab w:val="num" w:pos="782"/>
        </w:tabs>
        <w:suppressAutoHyphens/>
        <w:spacing w:before="0" w:after="220" w:line="264" w:lineRule="auto"/>
        <w:ind w:left="782" w:hanging="782"/>
        <w:outlineLvl w:val="1"/>
        <w:rPr>
          <w:rFonts w:ascii="Arial" w:eastAsia="MS Mincho" w:hAnsi="Arial" w:cs="Arial"/>
          <w:b/>
          <w:lang w:eastAsia="zh-CN"/>
        </w:rPr>
      </w:pPr>
      <w:bookmarkStart w:id="38" w:name="_Ref299475354"/>
      <w:r w:rsidRPr="00C64B0F">
        <w:rPr>
          <w:rFonts w:ascii="Arial" w:eastAsia="MS Mincho" w:hAnsi="Arial" w:cs="Arial"/>
          <w:b/>
          <w:lang w:eastAsia="zh-CN"/>
        </w:rPr>
        <w:t xml:space="preserve">Termination by the </w:t>
      </w:r>
      <w:bookmarkEnd w:id="38"/>
      <w:r w:rsidRPr="00C64B0F">
        <w:rPr>
          <w:rFonts w:ascii="Arial" w:eastAsia="MS Mincho" w:hAnsi="Arial" w:cs="Arial"/>
          <w:b/>
          <w:lang w:eastAsia="zh-CN"/>
        </w:rPr>
        <w:t xml:space="preserve">Contractor </w:t>
      </w:r>
    </w:p>
    <w:p w:rsidR="00152847" w:rsidRDefault="00152847" w:rsidP="00152847">
      <w:pPr>
        <w:pStyle w:val="ListParagraph"/>
        <w:tabs>
          <w:tab w:val="clear" w:pos="907"/>
          <w:tab w:val="left" w:pos="567"/>
          <w:tab w:val="left" w:pos="1406"/>
          <w:tab w:val="left" w:pos="2030"/>
          <w:tab w:val="left" w:pos="2654"/>
          <w:tab w:val="left" w:pos="3277"/>
          <w:tab w:val="left" w:pos="3901"/>
        </w:tabs>
        <w:suppressAutoHyphens/>
        <w:spacing w:before="0" w:after="220" w:line="264" w:lineRule="auto"/>
        <w:ind w:left="720" w:hanging="578"/>
        <w:rPr>
          <w:rFonts w:ascii="Arial" w:eastAsia="MS Mincho" w:hAnsi="Arial" w:cs="Arial"/>
          <w:sz w:val="22"/>
          <w:szCs w:val="22"/>
          <w:lang w:eastAsia="zh-CN"/>
        </w:rPr>
      </w:pPr>
      <w:r w:rsidRPr="00C64B0F">
        <w:rPr>
          <w:rFonts w:ascii="Arial" w:eastAsia="MS Mincho" w:hAnsi="Arial" w:cs="Arial"/>
          <w:sz w:val="22"/>
          <w:szCs w:val="22"/>
          <w:lang w:eastAsia="zh-CN"/>
        </w:rPr>
        <w:t>30.</w:t>
      </w:r>
      <w:r>
        <w:rPr>
          <w:rFonts w:ascii="Arial" w:eastAsia="MS Mincho" w:hAnsi="Arial" w:cs="Arial"/>
          <w:sz w:val="22"/>
          <w:szCs w:val="22"/>
          <w:lang w:eastAsia="zh-CN"/>
        </w:rPr>
        <w:t>1</w:t>
      </w:r>
      <w:r w:rsidRPr="008B60F3">
        <w:rPr>
          <w:rFonts w:ascii="Arial" w:eastAsia="MS Mincho" w:hAnsi="Arial" w:cs="Arial"/>
          <w:sz w:val="22"/>
          <w:szCs w:val="22"/>
          <w:lang w:eastAsia="zh-CN"/>
        </w:rPr>
        <w:tab/>
        <w:t xml:space="preserve">If the </w:t>
      </w:r>
      <w:r w:rsidRPr="00C130C3">
        <w:rPr>
          <w:rFonts w:ascii="Arial" w:eastAsia="MS Mincho" w:hAnsi="Arial" w:cs="Arial"/>
          <w:sz w:val="22"/>
          <w:szCs w:val="22"/>
          <w:lang w:eastAsia="zh-CN"/>
        </w:rPr>
        <w:t>Employer</w:t>
      </w:r>
      <w:r w:rsidRPr="00B73E39">
        <w:rPr>
          <w:rFonts w:ascii="Arial" w:eastAsia="MS Mincho" w:hAnsi="Arial" w:cs="Arial"/>
          <w:sz w:val="22"/>
          <w:szCs w:val="22"/>
          <w:lang w:eastAsia="zh-CN"/>
        </w:rPr>
        <w:t xml:space="preserve"> does not pay to the </w:t>
      </w:r>
      <w:r w:rsidRPr="00086361">
        <w:rPr>
          <w:rFonts w:ascii="Arial" w:eastAsia="MS Mincho" w:hAnsi="Arial" w:cs="Arial"/>
          <w:sz w:val="22"/>
          <w:szCs w:val="22"/>
          <w:lang w:eastAsia="zh-CN"/>
        </w:rPr>
        <w:t xml:space="preserve">Contractor </w:t>
      </w:r>
      <w:r w:rsidRPr="008B60F3">
        <w:rPr>
          <w:rFonts w:ascii="Arial" w:eastAsia="MS Mincho" w:hAnsi="Arial" w:cs="Arial"/>
          <w:sz w:val="22"/>
          <w:szCs w:val="22"/>
          <w:lang w:eastAsia="zh-CN"/>
        </w:rPr>
        <w:t>the amount properly due and payable on any invoice issued under this Contract by the final date for payment (subject to any deductions o</w:t>
      </w:r>
      <w:r w:rsidRPr="00C130C3">
        <w:rPr>
          <w:rFonts w:ascii="Arial" w:eastAsia="MS Mincho" w:hAnsi="Arial" w:cs="Arial"/>
          <w:sz w:val="22"/>
          <w:szCs w:val="22"/>
          <w:lang w:eastAsia="zh-CN"/>
        </w:rPr>
        <w:t xml:space="preserve">r sets-off which the </w:t>
      </w:r>
      <w:r w:rsidRPr="00086361">
        <w:rPr>
          <w:rFonts w:ascii="Arial" w:eastAsia="MS Mincho" w:hAnsi="Arial" w:cs="Arial"/>
          <w:sz w:val="22"/>
          <w:szCs w:val="22"/>
          <w:lang w:eastAsia="zh-CN"/>
        </w:rPr>
        <w:t xml:space="preserve">Employer may be entitled to make) then the </w:t>
      </w:r>
      <w:r w:rsidRPr="00A67DB1">
        <w:rPr>
          <w:rFonts w:ascii="Arial" w:eastAsia="MS Mincho" w:hAnsi="Arial" w:cs="Arial"/>
          <w:sz w:val="22"/>
          <w:szCs w:val="22"/>
          <w:lang w:eastAsia="zh-CN"/>
        </w:rPr>
        <w:t xml:space="preserve">Contractor may serve notice on the </w:t>
      </w:r>
      <w:r w:rsidRPr="00C64B0F">
        <w:rPr>
          <w:rFonts w:ascii="Arial" w:eastAsia="MS Mincho" w:hAnsi="Arial" w:cs="Arial"/>
          <w:sz w:val="22"/>
          <w:szCs w:val="22"/>
          <w:lang w:eastAsia="zh-CN"/>
        </w:rPr>
        <w:t xml:space="preserve">Employer specifying the event and requiring its remedy and if the Employer fails to remedy the same on or before the expiry of 28 working days from service of such notice, the Contractor may by further notice forthwith terminate his employment. </w:t>
      </w:r>
    </w:p>
    <w:p w:rsidR="00152847" w:rsidRPr="00257EE8" w:rsidRDefault="00152847" w:rsidP="00152847">
      <w:pPr>
        <w:spacing w:line="240" w:lineRule="auto"/>
        <w:ind w:left="567" w:hanging="567"/>
        <w:rPr>
          <w:rFonts w:ascii="Arial" w:hAnsi="Arial" w:cs="Arial"/>
        </w:rPr>
      </w:pPr>
      <w:r>
        <w:rPr>
          <w:rFonts w:ascii="Arial" w:eastAsia="MS Mincho" w:hAnsi="Arial" w:cs="Arial"/>
          <w:lang w:eastAsia="zh-CN"/>
        </w:rPr>
        <w:t>30.2.</w:t>
      </w:r>
      <w:r>
        <w:rPr>
          <w:rFonts w:ascii="Arial" w:eastAsia="MS Mincho" w:hAnsi="Arial" w:cs="Arial"/>
          <w:lang w:eastAsia="zh-CN"/>
        </w:rPr>
        <w:tab/>
      </w:r>
      <w:r w:rsidRPr="00257EE8">
        <w:rPr>
          <w:rFonts w:ascii="Arial" w:hAnsi="Arial" w:cs="Arial"/>
        </w:rPr>
        <w:t>Upon any termination of the Contractor’s employment or if the Contract is terminated or discharged and notwithstanding that the validity of termination or discharge is disputed by the Contractor, the Contractor shall vacate the site having carried out all necessary measures to ensure the Works and the site are left in a condition whereby:</w:t>
      </w:r>
    </w:p>
    <w:p w:rsidR="00152847" w:rsidRPr="00257EE8" w:rsidRDefault="00152847" w:rsidP="00152847">
      <w:pPr>
        <w:numPr>
          <w:ilvl w:val="0"/>
          <w:numId w:val="42"/>
        </w:numPr>
        <w:spacing w:before="0" w:after="0" w:line="240" w:lineRule="auto"/>
        <w:ind w:left="1276" w:hanging="709"/>
        <w:jc w:val="left"/>
        <w:rPr>
          <w:rFonts w:ascii="Arial" w:hAnsi="Arial" w:cs="Arial"/>
        </w:rPr>
      </w:pPr>
      <w:r w:rsidRPr="00257EE8">
        <w:rPr>
          <w:rFonts w:ascii="Arial" w:hAnsi="Arial" w:cs="Arial"/>
        </w:rPr>
        <w:t>they present no hazard to any personnel and the general public;</w:t>
      </w:r>
    </w:p>
    <w:p w:rsidR="00152847" w:rsidRPr="00257EE8" w:rsidRDefault="00152847" w:rsidP="00152847">
      <w:pPr>
        <w:numPr>
          <w:ilvl w:val="0"/>
          <w:numId w:val="42"/>
        </w:numPr>
        <w:spacing w:before="0" w:after="0" w:line="240" w:lineRule="auto"/>
        <w:ind w:left="1276" w:hanging="709"/>
        <w:jc w:val="left"/>
        <w:rPr>
          <w:rFonts w:ascii="Arial" w:hAnsi="Arial" w:cs="Arial"/>
        </w:rPr>
      </w:pPr>
      <w:r w:rsidRPr="00257EE8">
        <w:rPr>
          <w:rFonts w:ascii="Arial" w:hAnsi="Arial" w:cs="Arial"/>
        </w:rPr>
        <w:t>they are complaint with all Health and Safety legislation; and</w:t>
      </w:r>
    </w:p>
    <w:p w:rsidR="00152847" w:rsidRPr="00257EE8" w:rsidRDefault="00152847" w:rsidP="00152847">
      <w:pPr>
        <w:numPr>
          <w:ilvl w:val="0"/>
          <w:numId w:val="42"/>
        </w:numPr>
        <w:spacing w:before="0" w:after="0" w:line="240" w:lineRule="auto"/>
        <w:ind w:left="1276" w:hanging="709"/>
        <w:jc w:val="left"/>
        <w:rPr>
          <w:rFonts w:ascii="Arial" w:hAnsi="Arial" w:cs="Arial"/>
        </w:rPr>
      </w:pPr>
      <w:proofErr w:type="gramStart"/>
      <w:r w:rsidRPr="00257EE8">
        <w:rPr>
          <w:rFonts w:ascii="Arial" w:hAnsi="Arial" w:cs="Arial"/>
        </w:rPr>
        <w:t>they</w:t>
      </w:r>
      <w:proofErr w:type="gramEnd"/>
      <w:r w:rsidRPr="00257EE8">
        <w:rPr>
          <w:rFonts w:ascii="Arial" w:hAnsi="Arial" w:cs="Arial"/>
        </w:rPr>
        <w:t xml:space="preserve"> are suitably secured to prevent unauthorised access, and the removal of any unfixed materials and any plant.</w:t>
      </w:r>
    </w:p>
    <w:p w:rsidR="00152847" w:rsidRDefault="00152847" w:rsidP="00152847">
      <w:pPr>
        <w:pStyle w:val="ListParagraph"/>
        <w:tabs>
          <w:tab w:val="clear" w:pos="907"/>
          <w:tab w:val="left" w:pos="567"/>
          <w:tab w:val="left" w:pos="1406"/>
          <w:tab w:val="left" w:pos="2030"/>
          <w:tab w:val="left" w:pos="2654"/>
          <w:tab w:val="left" w:pos="3277"/>
          <w:tab w:val="left" w:pos="3901"/>
        </w:tabs>
        <w:suppressAutoHyphens/>
        <w:spacing w:before="0" w:after="220" w:line="264" w:lineRule="auto"/>
        <w:ind w:left="567" w:hanging="567"/>
        <w:rPr>
          <w:rFonts w:ascii="Arial" w:hAnsi="Arial" w:cs="Arial"/>
          <w:sz w:val="22"/>
          <w:szCs w:val="22"/>
        </w:rPr>
      </w:pPr>
    </w:p>
    <w:p w:rsidR="00152847" w:rsidRDefault="00152847" w:rsidP="00152847">
      <w:pPr>
        <w:pStyle w:val="ListParagraph"/>
        <w:tabs>
          <w:tab w:val="clear" w:pos="907"/>
          <w:tab w:val="left" w:pos="567"/>
          <w:tab w:val="left" w:pos="1406"/>
          <w:tab w:val="left" w:pos="2030"/>
          <w:tab w:val="left" w:pos="2654"/>
          <w:tab w:val="left" w:pos="3277"/>
          <w:tab w:val="left" w:pos="3901"/>
        </w:tabs>
        <w:suppressAutoHyphens/>
        <w:spacing w:before="0" w:after="220" w:line="264" w:lineRule="auto"/>
        <w:ind w:left="567" w:hanging="567"/>
        <w:rPr>
          <w:rFonts w:ascii="Arial" w:hAnsi="Arial" w:cs="Arial"/>
          <w:sz w:val="22"/>
          <w:szCs w:val="22"/>
        </w:rPr>
      </w:pPr>
      <w:r>
        <w:rPr>
          <w:rFonts w:ascii="Arial" w:hAnsi="Arial" w:cs="Arial"/>
          <w:sz w:val="22"/>
          <w:szCs w:val="22"/>
        </w:rPr>
        <w:tab/>
      </w:r>
      <w:r w:rsidRPr="00257EE8">
        <w:rPr>
          <w:rFonts w:ascii="Arial" w:hAnsi="Arial" w:cs="Arial"/>
          <w:sz w:val="22"/>
          <w:szCs w:val="22"/>
        </w:rPr>
        <w:t>The Contractor shall promptly deliver to the Employer possession of the site and of the Works</w:t>
      </w:r>
      <w:r>
        <w:rPr>
          <w:rFonts w:ascii="Arial" w:hAnsi="Arial" w:cs="Arial"/>
          <w:sz w:val="22"/>
          <w:szCs w:val="22"/>
        </w:rPr>
        <w:t>.</w:t>
      </w:r>
    </w:p>
    <w:p w:rsidR="00152847" w:rsidRPr="00C45ABF" w:rsidRDefault="00152847" w:rsidP="00152847">
      <w:pPr>
        <w:ind w:left="567" w:hanging="567"/>
        <w:rPr>
          <w:rFonts w:ascii="Arial" w:hAnsi="Arial" w:cs="Arial"/>
        </w:rPr>
      </w:pPr>
      <w:r>
        <w:rPr>
          <w:rFonts w:ascii="Arial" w:hAnsi="Arial" w:cs="Arial"/>
        </w:rPr>
        <w:t>30A</w:t>
      </w:r>
      <w:r>
        <w:rPr>
          <w:rFonts w:ascii="Arial" w:hAnsi="Arial" w:cs="Arial"/>
        </w:rPr>
        <w:tab/>
      </w:r>
      <w:r w:rsidRPr="00C45ABF">
        <w:rPr>
          <w:rFonts w:ascii="Arial" w:hAnsi="Arial" w:cs="Arial"/>
          <w:b/>
        </w:rPr>
        <w:t>Obligations to co-operate on handover</w:t>
      </w:r>
    </w:p>
    <w:p w:rsidR="00152847" w:rsidRPr="00232A9F" w:rsidRDefault="00152847" w:rsidP="00152847">
      <w:pPr>
        <w:tabs>
          <w:tab w:val="left" w:pos="854"/>
        </w:tabs>
        <w:ind w:left="1418" w:hanging="851"/>
        <w:rPr>
          <w:rFonts w:ascii="Arial" w:hAnsi="Arial" w:cs="Arial"/>
        </w:rPr>
      </w:pPr>
      <w:r>
        <w:rPr>
          <w:rFonts w:ascii="Arial" w:hAnsi="Arial" w:cs="Arial"/>
        </w:rPr>
        <w:t>30A</w:t>
      </w:r>
      <w:r w:rsidRPr="00232A9F">
        <w:rPr>
          <w:rFonts w:ascii="Arial" w:hAnsi="Arial" w:cs="Arial"/>
        </w:rPr>
        <w:t>.1</w:t>
      </w:r>
      <w:r w:rsidRPr="00232A9F">
        <w:rPr>
          <w:rFonts w:ascii="Arial" w:hAnsi="Arial" w:cs="Arial"/>
        </w:rPr>
        <w:tab/>
      </w:r>
      <w:proofErr w:type="gramStart"/>
      <w:r w:rsidRPr="00232A9F">
        <w:rPr>
          <w:rFonts w:ascii="Arial" w:hAnsi="Arial" w:cs="Arial"/>
        </w:rPr>
        <w:t>On</w:t>
      </w:r>
      <w:proofErr w:type="gramEnd"/>
      <w:r w:rsidRPr="00232A9F">
        <w:rPr>
          <w:rFonts w:ascii="Arial" w:hAnsi="Arial" w:cs="Arial"/>
        </w:rPr>
        <w:t xml:space="preserve"> expiry or termination of this Contract howsoever arising, the Contractor must:</w:t>
      </w:r>
    </w:p>
    <w:p w:rsidR="00152847" w:rsidRPr="00232A9F" w:rsidRDefault="00152847" w:rsidP="00152847">
      <w:pPr>
        <w:spacing w:line="240" w:lineRule="auto"/>
        <w:ind w:left="1985" w:hanging="567"/>
        <w:rPr>
          <w:rFonts w:ascii="Arial" w:hAnsi="Arial" w:cs="Arial"/>
        </w:rPr>
      </w:pPr>
      <w:r w:rsidRPr="00232A9F">
        <w:rPr>
          <w:rFonts w:ascii="Arial" w:hAnsi="Arial" w:cs="Arial"/>
        </w:rPr>
        <w:t>.1</w:t>
      </w:r>
      <w:r w:rsidRPr="00232A9F">
        <w:rPr>
          <w:rFonts w:ascii="Arial" w:hAnsi="Arial" w:cs="Arial"/>
        </w:rPr>
        <w:tab/>
        <w:t>co-operate fully with the Employer and/or any sub-contractor (as notified by the Employer to the Contractor) in relation to the legal and operational handover of responsibilities from the Contractor to the Employer; and</w:t>
      </w:r>
    </w:p>
    <w:p w:rsidR="00152847" w:rsidRPr="00232A9F" w:rsidRDefault="00152847" w:rsidP="00152847">
      <w:pPr>
        <w:spacing w:line="240" w:lineRule="auto"/>
        <w:ind w:left="1985" w:hanging="567"/>
        <w:rPr>
          <w:rFonts w:ascii="Arial" w:hAnsi="Arial" w:cs="Arial"/>
        </w:rPr>
      </w:pPr>
      <w:r w:rsidRPr="00232A9F">
        <w:rPr>
          <w:rFonts w:ascii="Arial" w:hAnsi="Arial" w:cs="Arial"/>
        </w:rPr>
        <w:t>.2</w:t>
      </w:r>
      <w:r w:rsidRPr="00232A9F">
        <w:rPr>
          <w:rFonts w:ascii="Arial" w:hAnsi="Arial" w:cs="Arial"/>
        </w:rPr>
        <w:tab/>
        <w:t xml:space="preserve">use all reasonable endeavours to procure that the benefit of any guarantees, warranties, documentation and service agreements relating to the work that are in force on the Date of Expiry or end of the Contract Period howsoever arising are assigned to the Employer, or otherwise as the </w:t>
      </w:r>
      <w:r>
        <w:rPr>
          <w:rFonts w:ascii="Arial" w:hAnsi="Arial" w:cs="Arial"/>
        </w:rPr>
        <w:t>Employer’s Representative</w:t>
      </w:r>
      <w:r w:rsidRPr="00232A9F">
        <w:rPr>
          <w:rFonts w:ascii="Arial" w:hAnsi="Arial" w:cs="Arial"/>
        </w:rPr>
        <w:t xml:space="preserve"> may instruct.</w:t>
      </w:r>
    </w:p>
    <w:p w:rsidR="00152847" w:rsidRPr="00232A9F" w:rsidRDefault="00152847" w:rsidP="00152847">
      <w:pPr>
        <w:spacing w:line="240" w:lineRule="auto"/>
        <w:ind w:left="1418" w:hanging="851"/>
        <w:rPr>
          <w:rFonts w:ascii="Arial" w:hAnsi="Arial" w:cs="Arial"/>
        </w:rPr>
      </w:pPr>
      <w:r>
        <w:rPr>
          <w:rFonts w:ascii="Arial" w:hAnsi="Arial" w:cs="Arial"/>
        </w:rPr>
        <w:t>30A</w:t>
      </w:r>
      <w:r w:rsidRPr="00232A9F">
        <w:rPr>
          <w:rFonts w:ascii="Arial" w:hAnsi="Arial" w:cs="Arial"/>
        </w:rPr>
        <w:t>.2</w:t>
      </w:r>
      <w:r w:rsidRPr="00232A9F">
        <w:rPr>
          <w:rFonts w:ascii="Arial" w:hAnsi="Arial" w:cs="Arial"/>
        </w:rPr>
        <w:tab/>
      </w:r>
      <w:proofErr w:type="gramStart"/>
      <w:r w:rsidRPr="00232A9F">
        <w:rPr>
          <w:rFonts w:ascii="Arial" w:hAnsi="Arial" w:cs="Arial"/>
        </w:rPr>
        <w:t>Within</w:t>
      </w:r>
      <w:proofErr w:type="gramEnd"/>
      <w:r w:rsidRPr="00232A9F">
        <w:rPr>
          <w:rFonts w:ascii="Arial" w:hAnsi="Arial" w:cs="Arial"/>
        </w:rPr>
        <w:t xml:space="preserve"> </w:t>
      </w:r>
      <w:r w:rsidRPr="00466411">
        <w:rPr>
          <w:rFonts w:ascii="Arial" w:hAnsi="Arial" w:cs="Arial"/>
          <w:highlight w:val="yellow"/>
        </w:rPr>
        <w:t>five (5)</w:t>
      </w:r>
      <w:r w:rsidRPr="00232A9F">
        <w:rPr>
          <w:rFonts w:ascii="Arial" w:hAnsi="Arial" w:cs="Arial"/>
        </w:rPr>
        <w:t xml:space="preserve"> Business Days of expiry or termination of this Contract howsoever arising, the Contractor must return to the Employer all keys, passes, door entry codes, other information relating to the work and any other materials or information reasonably requested by the </w:t>
      </w:r>
      <w:r>
        <w:rPr>
          <w:rFonts w:ascii="Arial" w:hAnsi="Arial" w:cs="Arial"/>
        </w:rPr>
        <w:t>Employer’s Representative</w:t>
      </w:r>
      <w:r w:rsidRPr="00232A9F">
        <w:rPr>
          <w:rFonts w:ascii="Arial" w:hAnsi="Arial" w:cs="Arial"/>
        </w:rPr>
        <w:t>.</w:t>
      </w:r>
    </w:p>
    <w:p w:rsidR="00152847" w:rsidRPr="00232A9F" w:rsidRDefault="00152847" w:rsidP="00152847">
      <w:pPr>
        <w:spacing w:line="240" w:lineRule="auto"/>
        <w:ind w:left="1418" w:hanging="851"/>
        <w:rPr>
          <w:rFonts w:ascii="Arial" w:hAnsi="Arial" w:cs="Arial"/>
        </w:rPr>
      </w:pPr>
      <w:r>
        <w:rPr>
          <w:rFonts w:ascii="Arial" w:hAnsi="Arial" w:cs="Arial"/>
        </w:rPr>
        <w:t>30A</w:t>
      </w:r>
      <w:r w:rsidRPr="00232A9F">
        <w:rPr>
          <w:rFonts w:ascii="Arial" w:hAnsi="Arial" w:cs="Arial"/>
        </w:rPr>
        <w:t>.3</w:t>
      </w:r>
      <w:r w:rsidRPr="00232A9F">
        <w:rPr>
          <w:rFonts w:ascii="Arial" w:hAnsi="Arial" w:cs="Arial"/>
        </w:rPr>
        <w:tab/>
        <w:t xml:space="preserve">The Contractor must deliver to the Employer, or other entity as directed by the Contract Administrator, all materials and equipment paid for by the Employer within </w:t>
      </w:r>
      <w:r w:rsidRPr="00466411">
        <w:rPr>
          <w:rFonts w:ascii="Arial" w:hAnsi="Arial" w:cs="Arial"/>
          <w:highlight w:val="yellow"/>
        </w:rPr>
        <w:t>five (5)</w:t>
      </w:r>
      <w:r w:rsidRPr="00232A9F">
        <w:rPr>
          <w:rFonts w:ascii="Arial" w:hAnsi="Arial" w:cs="Arial"/>
        </w:rPr>
        <w:t xml:space="preserve"> Business Days of:</w:t>
      </w:r>
    </w:p>
    <w:p w:rsidR="00152847" w:rsidRPr="00232A9F" w:rsidRDefault="00152847" w:rsidP="00152847">
      <w:pPr>
        <w:spacing w:line="240" w:lineRule="auto"/>
        <w:ind w:left="1985" w:hanging="567"/>
        <w:rPr>
          <w:rFonts w:ascii="Arial" w:hAnsi="Arial" w:cs="Arial"/>
        </w:rPr>
      </w:pPr>
      <w:r w:rsidRPr="00232A9F">
        <w:rPr>
          <w:rFonts w:ascii="Arial" w:hAnsi="Arial" w:cs="Arial"/>
        </w:rPr>
        <w:lastRenderedPageBreak/>
        <w:t>.1</w:t>
      </w:r>
      <w:r w:rsidRPr="00232A9F">
        <w:rPr>
          <w:rFonts w:ascii="Arial" w:hAnsi="Arial" w:cs="Arial"/>
        </w:rPr>
        <w:tab/>
      </w:r>
      <w:proofErr w:type="gramStart"/>
      <w:r w:rsidRPr="00232A9F">
        <w:rPr>
          <w:rFonts w:ascii="Arial" w:hAnsi="Arial" w:cs="Arial"/>
        </w:rPr>
        <w:t>where</w:t>
      </w:r>
      <w:proofErr w:type="gramEnd"/>
      <w:r w:rsidRPr="00232A9F">
        <w:rPr>
          <w:rFonts w:ascii="Arial" w:hAnsi="Arial" w:cs="Arial"/>
        </w:rPr>
        <w:t xml:space="preserve"> the reason for termination or expiry is any r</w:t>
      </w:r>
      <w:r>
        <w:rPr>
          <w:rFonts w:ascii="Arial" w:hAnsi="Arial" w:cs="Arial"/>
        </w:rPr>
        <w:t>eason other than Employer d</w:t>
      </w:r>
      <w:r w:rsidRPr="00232A9F">
        <w:rPr>
          <w:rFonts w:ascii="Arial" w:hAnsi="Arial" w:cs="Arial"/>
        </w:rPr>
        <w:t>efault, the date of termination or expiry.</w:t>
      </w:r>
    </w:p>
    <w:p w:rsidR="00152847" w:rsidRPr="00232A9F" w:rsidRDefault="00152847" w:rsidP="00152847">
      <w:pPr>
        <w:spacing w:line="240" w:lineRule="auto"/>
        <w:ind w:left="1418" w:hanging="851"/>
        <w:rPr>
          <w:rFonts w:ascii="Arial" w:hAnsi="Arial" w:cs="Arial"/>
        </w:rPr>
      </w:pPr>
      <w:r>
        <w:rPr>
          <w:rFonts w:ascii="Arial" w:hAnsi="Arial" w:cs="Arial"/>
        </w:rPr>
        <w:t>30A</w:t>
      </w:r>
      <w:r w:rsidRPr="00232A9F">
        <w:rPr>
          <w:rFonts w:ascii="Arial" w:hAnsi="Arial" w:cs="Arial"/>
        </w:rPr>
        <w:t>.4</w:t>
      </w:r>
      <w:r w:rsidRPr="00232A9F">
        <w:rPr>
          <w:rFonts w:ascii="Arial" w:hAnsi="Arial" w:cs="Arial"/>
        </w:rPr>
        <w:tab/>
      </w:r>
      <w:proofErr w:type="gramStart"/>
      <w:r w:rsidRPr="00232A9F">
        <w:rPr>
          <w:rFonts w:ascii="Arial" w:hAnsi="Arial" w:cs="Arial"/>
        </w:rPr>
        <w:t>Except</w:t>
      </w:r>
      <w:proofErr w:type="gramEnd"/>
      <w:r w:rsidRPr="00232A9F">
        <w:rPr>
          <w:rFonts w:ascii="Arial" w:hAnsi="Arial" w:cs="Arial"/>
        </w:rPr>
        <w:t xml:space="preserve"> where this Contrac</w:t>
      </w:r>
      <w:r>
        <w:rPr>
          <w:rFonts w:ascii="Arial" w:hAnsi="Arial" w:cs="Arial"/>
        </w:rPr>
        <w:t>t is terminated for Contractor d</w:t>
      </w:r>
      <w:r w:rsidRPr="00232A9F">
        <w:rPr>
          <w:rFonts w:ascii="Arial" w:hAnsi="Arial" w:cs="Arial"/>
        </w:rPr>
        <w:t xml:space="preserve">efault, and subject always to the Contractor obtaining permission to do so from any individual occupying a Site, the Contractor must within </w:t>
      </w:r>
      <w:r w:rsidRPr="00466411">
        <w:rPr>
          <w:rFonts w:ascii="Arial" w:hAnsi="Arial" w:cs="Arial"/>
          <w:highlight w:val="yellow"/>
        </w:rPr>
        <w:t>five (5)</w:t>
      </w:r>
      <w:r w:rsidRPr="00232A9F">
        <w:rPr>
          <w:rFonts w:ascii="Arial" w:hAnsi="Arial" w:cs="Arial"/>
        </w:rPr>
        <w:t xml:space="preserve"> Business Days after the Date of Expiry or termination:</w:t>
      </w:r>
    </w:p>
    <w:p w:rsidR="00152847" w:rsidRPr="00232A9F" w:rsidRDefault="00152847" w:rsidP="00152847">
      <w:pPr>
        <w:spacing w:line="240" w:lineRule="auto"/>
        <w:ind w:left="1985" w:hanging="567"/>
        <w:rPr>
          <w:rFonts w:ascii="Arial" w:hAnsi="Arial" w:cs="Arial"/>
        </w:rPr>
      </w:pPr>
      <w:r w:rsidRPr="00232A9F">
        <w:rPr>
          <w:rFonts w:ascii="Arial" w:hAnsi="Arial" w:cs="Arial"/>
        </w:rPr>
        <w:t>.1</w:t>
      </w:r>
      <w:r w:rsidRPr="00232A9F">
        <w:rPr>
          <w:rFonts w:ascii="Arial" w:hAnsi="Arial" w:cs="Arial"/>
        </w:rPr>
        <w:tab/>
        <w:t>remove any materials or equipment which either it or a sub-contractor owns or has hired and which are not to be transferred to the Employer on the Date of Expiry or termination; and</w:t>
      </w:r>
    </w:p>
    <w:p w:rsidR="00152847" w:rsidRPr="00232A9F" w:rsidRDefault="00152847" w:rsidP="00152847">
      <w:pPr>
        <w:spacing w:line="240" w:lineRule="auto"/>
        <w:ind w:left="1985" w:hanging="567"/>
        <w:rPr>
          <w:rFonts w:ascii="Arial" w:hAnsi="Arial" w:cs="Arial"/>
        </w:rPr>
      </w:pPr>
      <w:r w:rsidRPr="00232A9F">
        <w:rPr>
          <w:rFonts w:ascii="Arial" w:hAnsi="Arial" w:cs="Arial"/>
        </w:rPr>
        <w:t>.2</w:t>
      </w:r>
      <w:r w:rsidRPr="00232A9F">
        <w:rPr>
          <w:rFonts w:ascii="Arial" w:hAnsi="Arial" w:cs="Arial"/>
        </w:rPr>
        <w:tab/>
        <w:t>unless directed otherwise by the Contract Administrator, remove all rubbish, debris and site waste from the Site</w:t>
      </w:r>
      <w:r>
        <w:rPr>
          <w:rFonts w:ascii="Arial" w:hAnsi="Arial" w:cs="Arial"/>
        </w:rPr>
        <w:t>(</w:t>
      </w:r>
      <w:r w:rsidRPr="00232A9F">
        <w:rPr>
          <w:rFonts w:ascii="Arial" w:hAnsi="Arial" w:cs="Arial"/>
        </w:rPr>
        <w:t>s</w:t>
      </w:r>
      <w:r>
        <w:rPr>
          <w:rFonts w:ascii="Arial" w:hAnsi="Arial" w:cs="Arial"/>
        </w:rPr>
        <w:t>)</w:t>
      </w:r>
      <w:r w:rsidRPr="00232A9F">
        <w:rPr>
          <w:rFonts w:ascii="Arial" w:hAnsi="Arial" w:cs="Arial"/>
        </w:rPr>
        <w:t>.</w:t>
      </w:r>
    </w:p>
    <w:p w:rsidR="00152847" w:rsidRPr="00232A9F" w:rsidRDefault="00152847" w:rsidP="00152847">
      <w:pPr>
        <w:spacing w:line="240" w:lineRule="auto"/>
        <w:ind w:left="1418" w:hanging="851"/>
        <w:rPr>
          <w:rFonts w:ascii="Arial" w:hAnsi="Arial" w:cs="Arial"/>
        </w:rPr>
      </w:pPr>
      <w:r>
        <w:rPr>
          <w:rFonts w:ascii="Arial" w:hAnsi="Arial" w:cs="Arial"/>
        </w:rPr>
        <w:t>30A</w:t>
      </w:r>
      <w:r w:rsidRPr="00232A9F">
        <w:rPr>
          <w:rFonts w:ascii="Arial" w:hAnsi="Arial" w:cs="Arial"/>
        </w:rPr>
        <w:t>.5</w:t>
      </w:r>
      <w:r w:rsidRPr="00232A9F">
        <w:rPr>
          <w:rFonts w:ascii="Arial" w:hAnsi="Arial" w:cs="Arial"/>
        </w:rPr>
        <w:tab/>
      </w:r>
      <w:r w:rsidRPr="00232A9F">
        <w:rPr>
          <w:rFonts w:ascii="Arial" w:hAnsi="Arial" w:cs="Arial"/>
        </w:rPr>
        <w:tab/>
      </w:r>
      <w:proofErr w:type="gramStart"/>
      <w:r w:rsidRPr="00232A9F">
        <w:rPr>
          <w:rFonts w:ascii="Arial" w:hAnsi="Arial" w:cs="Arial"/>
        </w:rPr>
        <w:t>If</w:t>
      </w:r>
      <w:proofErr w:type="gramEnd"/>
      <w:r w:rsidRPr="00232A9F">
        <w:rPr>
          <w:rFonts w:ascii="Arial" w:hAnsi="Arial" w:cs="Arial"/>
        </w:rPr>
        <w:t xml:space="preserve"> the Contractor fails to remove all rubbish, debris and site waste from the Sites within </w:t>
      </w:r>
      <w:r w:rsidRPr="00466411">
        <w:rPr>
          <w:rFonts w:ascii="Arial" w:hAnsi="Arial" w:cs="Arial"/>
          <w:highlight w:val="yellow"/>
        </w:rPr>
        <w:t>five (5)</w:t>
      </w:r>
      <w:r w:rsidRPr="00232A9F">
        <w:rPr>
          <w:rFonts w:ascii="Arial" w:hAnsi="Arial" w:cs="Arial"/>
        </w:rPr>
        <w:t xml:space="preserve"> Business Days of the Date of Expiry or termination howsoever arising the Employer may;</w:t>
      </w:r>
    </w:p>
    <w:p w:rsidR="00152847" w:rsidRPr="00232A9F" w:rsidRDefault="00152847" w:rsidP="00152847">
      <w:pPr>
        <w:spacing w:line="240" w:lineRule="auto"/>
        <w:ind w:left="1985" w:hanging="567"/>
        <w:rPr>
          <w:rFonts w:ascii="Arial" w:hAnsi="Arial" w:cs="Arial"/>
        </w:rPr>
      </w:pPr>
      <w:r w:rsidRPr="00232A9F">
        <w:rPr>
          <w:rFonts w:ascii="Arial" w:hAnsi="Arial" w:cs="Arial"/>
        </w:rPr>
        <w:t>.1</w:t>
      </w:r>
      <w:r w:rsidRPr="00232A9F">
        <w:rPr>
          <w:rFonts w:ascii="Arial" w:hAnsi="Arial" w:cs="Arial"/>
        </w:rPr>
        <w:tab/>
        <w:t>itself remove the rubbish, debris and site waste from the properties; or</w:t>
      </w:r>
    </w:p>
    <w:p w:rsidR="00152847" w:rsidRPr="00232A9F" w:rsidRDefault="00152847" w:rsidP="00152847">
      <w:pPr>
        <w:spacing w:line="240" w:lineRule="auto"/>
        <w:ind w:left="1985" w:hanging="567"/>
        <w:rPr>
          <w:rFonts w:ascii="Arial" w:hAnsi="Arial" w:cs="Arial"/>
        </w:rPr>
      </w:pPr>
      <w:r w:rsidRPr="00232A9F">
        <w:rPr>
          <w:rFonts w:ascii="Arial" w:hAnsi="Arial" w:cs="Arial"/>
        </w:rPr>
        <w:t>.2</w:t>
      </w:r>
      <w:r w:rsidRPr="00232A9F">
        <w:rPr>
          <w:rFonts w:ascii="Arial" w:hAnsi="Arial" w:cs="Arial"/>
        </w:rPr>
        <w:tab/>
        <w:t>employ a third party to remove the rubbish, debris and site waste from the Site</w:t>
      </w:r>
      <w:r>
        <w:rPr>
          <w:rFonts w:ascii="Arial" w:hAnsi="Arial" w:cs="Arial"/>
        </w:rPr>
        <w:t>(</w:t>
      </w:r>
      <w:r w:rsidRPr="00232A9F">
        <w:rPr>
          <w:rFonts w:ascii="Arial" w:hAnsi="Arial" w:cs="Arial"/>
        </w:rPr>
        <w:t>s</w:t>
      </w:r>
      <w:r>
        <w:rPr>
          <w:rFonts w:ascii="Arial" w:hAnsi="Arial" w:cs="Arial"/>
        </w:rPr>
        <w:t>)</w:t>
      </w:r>
      <w:r w:rsidRPr="00232A9F">
        <w:rPr>
          <w:rFonts w:ascii="Arial" w:hAnsi="Arial" w:cs="Arial"/>
        </w:rPr>
        <w:t xml:space="preserve">, </w:t>
      </w:r>
    </w:p>
    <w:p w:rsidR="00152847" w:rsidRPr="00232A9F" w:rsidRDefault="00152847" w:rsidP="00152847">
      <w:pPr>
        <w:spacing w:line="240" w:lineRule="auto"/>
        <w:ind w:left="1440" w:hanging="22"/>
        <w:rPr>
          <w:rFonts w:ascii="Arial" w:hAnsi="Arial" w:cs="Arial"/>
        </w:rPr>
      </w:pPr>
      <w:proofErr w:type="gramStart"/>
      <w:r w:rsidRPr="00232A9F">
        <w:rPr>
          <w:rFonts w:ascii="Arial" w:hAnsi="Arial" w:cs="Arial"/>
        </w:rPr>
        <w:t>and</w:t>
      </w:r>
      <w:proofErr w:type="gramEnd"/>
      <w:r w:rsidRPr="00232A9F">
        <w:rPr>
          <w:rFonts w:ascii="Arial" w:hAnsi="Arial" w:cs="Arial"/>
        </w:rPr>
        <w:t xml:space="preserve"> recover from the Contractor the reasonable costs incurred from undertaking this requirement itself or through the employment of the third party. The Employer may deduct these costs from any sum due to the Contractor under this Contract (provided a notice of deduction has been given under clause 4.6.5) or recover these costs from the Contractor as a debt.</w:t>
      </w:r>
    </w:p>
    <w:p w:rsidR="00152847" w:rsidRPr="00232A9F" w:rsidRDefault="00152847" w:rsidP="00152847">
      <w:pPr>
        <w:spacing w:line="240" w:lineRule="auto"/>
        <w:ind w:left="1418" w:hanging="851"/>
        <w:rPr>
          <w:rFonts w:ascii="Arial" w:hAnsi="Arial" w:cs="Arial"/>
        </w:rPr>
      </w:pPr>
      <w:r>
        <w:rPr>
          <w:rFonts w:ascii="Arial" w:hAnsi="Arial" w:cs="Arial"/>
        </w:rPr>
        <w:t>30A</w:t>
      </w:r>
      <w:r w:rsidRPr="00232A9F">
        <w:rPr>
          <w:rFonts w:ascii="Arial" w:hAnsi="Arial" w:cs="Arial"/>
        </w:rPr>
        <w:t>.6</w:t>
      </w:r>
      <w:r w:rsidRPr="00232A9F">
        <w:rPr>
          <w:rFonts w:ascii="Arial" w:hAnsi="Arial" w:cs="Arial"/>
        </w:rPr>
        <w:tab/>
      </w:r>
      <w:proofErr w:type="gramStart"/>
      <w:r w:rsidRPr="00232A9F">
        <w:rPr>
          <w:rFonts w:ascii="Arial" w:hAnsi="Arial" w:cs="Arial"/>
        </w:rPr>
        <w:t>Following</w:t>
      </w:r>
      <w:proofErr w:type="gramEnd"/>
      <w:r w:rsidRPr="00232A9F">
        <w:rPr>
          <w:rFonts w:ascii="Arial" w:hAnsi="Arial" w:cs="Arial"/>
        </w:rPr>
        <w:t xml:space="preserve"> the later of:</w:t>
      </w:r>
    </w:p>
    <w:p w:rsidR="00152847" w:rsidRPr="00232A9F" w:rsidRDefault="00152847" w:rsidP="00152847">
      <w:pPr>
        <w:spacing w:line="240" w:lineRule="auto"/>
        <w:ind w:left="1985" w:hanging="567"/>
        <w:rPr>
          <w:rFonts w:ascii="Arial" w:hAnsi="Arial" w:cs="Arial"/>
        </w:rPr>
      </w:pPr>
      <w:r w:rsidRPr="00232A9F">
        <w:rPr>
          <w:rFonts w:ascii="Arial" w:hAnsi="Arial" w:cs="Arial"/>
        </w:rPr>
        <w:t>.1</w:t>
      </w:r>
      <w:r w:rsidRPr="00232A9F">
        <w:rPr>
          <w:rFonts w:ascii="Arial" w:hAnsi="Arial" w:cs="Arial"/>
        </w:rPr>
        <w:tab/>
      </w:r>
      <w:proofErr w:type="gramStart"/>
      <w:r w:rsidRPr="00232A9F">
        <w:rPr>
          <w:rFonts w:ascii="Arial" w:hAnsi="Arial" w:cs="Arial"/>
        </w:rPr>
        <w:t>the</w:t>
      </w:r>
      <w:proofErr w:type="gramEnd"/>
      <w:r w:rsidRPr="00232A9F">
        <w:rPr>
          <w:rFonts w:ascii="Arial" w:hAnsi="Arial" w:cs="Arial"/>
        </w:rPr>
        <w:t xml:space="preserve"> Rectification Period; or</w:t>
      </w:r>
    </w:p>
    <w:p w:rsidR="00152847" w:rsidRPr="00232A9F" w:rsidRDefault="00152847" w:rsidP="00152847">
      <w:pPr>
        <w:spacing w:line="240" w:lineRule="auto"/>
        <w:ind w:left="1985" w:hanging="567"/>
        <w:rPr>
          <w:rFonts w:ascii="Arial" w:hAnsi="Arial" w:cs="Arial"/>
        </w:rPr>
      </w:pPr>
      <w:r w:rsidRPr="00232A9F">
        <w:rPr>
          <w:rFonts w:ascii="Arial" w:hAnsi="Arial" w:cs="Arial"/>
        </w:rPr>
        <w:t>.2</w:t>
      </w:r>
      <w:r w:rsidRPr="00232A9F">
        <w:rPr>
          <w:rFonts w:ascii="Arial" w:hAnsi="Arial" w:cs="Arial"/>
        </w:rPr>
        <w:tab/>
        <w:t xml:space="preserve">final payment becoming due on or after completion of the final </w:t>
      </w:r>
      <w:r>
        <w:rPr>
          <w:rFonts w:ascii="Arial" w:hAnsi="Arial" w:cs="Arial"/>
        </w:rPr>
        <w:t>Task</w:t>
      </w:r>
      <w:r w:rsidRPr="00232A9F">
        <w:rPr>
          <w:rFonts w:ascii="Arial" w:hAnsi="Arial" w:cs="Arial"/>
        </w:rPr>
        <w:t xml:space="preserve"> under this Contract;</w:t>
      </w:r>
    </w:p>
    <w:p w:rsidR="00152847" w:rsidRPr="00232A9F" w:rsidRDefault="00152847" w:rsidP="00152847">
      <w:pPr>
        <w:spacing w:line="240" w:lineRule="auto"/>
        <w:ind w:left="1418" w:firstLine="0"/>
        <w:rPr>
          <w:rFonts w:ascii="Arial" w:hAnsi="Arial" w:cs="Arial"/>
        </w:rPr>
      </w:pPr>
      <w:proofErr w:type="gramStart"/>
      <w:r w:rsidRPr="00232A9F">
        <w:rPr>
          <w:rFonts w:ascii="Arial" w:hAnsi="Arial" w:cs="Arial"/>
        </w:rPr>
        <w:t>the</w:t>
      </w:r>
      <w:proofErr w:type="gramEnd"/>
      <w:r w:rsidRPr="00232A9F">
        <w:rPr>
          <w:rFonts w:ascii="Arial" w:hAnsi="Arial" w:cs="Arial"/>
        </w:rPr>
        <w:t xml:space="preserve"> Contractor must delete all copies of all documents and data relating to this Contract from the Contractor’s IT systems and physical records save where:</w:t>
      </w:r>
    </w:p>
    <w:p w:rsidR="00152847" w:rsidRPr="00232A9F" w:rsidRDefault="00152847" w:rsidP="00152847">
      <w:pPr>
        <w:spacing w:line="240" w:lineRule="auto"/>
        <w:ind w:left="1985" w:hanging="567"/>
        <w:rPr>
          <w:rFonts w:ascii="Arial" w:hAnsi="Arial" w:cs="Arial"/>
        </w:rPr>
      </w:pPr>
      <w:r>
        <w:rPr>
          <w:rFonts w:ascii="Arial" w:hAnsi="Arial" w:cs="Arial"/>
        </w:rPr>
        <w:t>(a)</w:t>
      </w:r>
      <w:r>
        <w:rPr>
          <w:rFonts w:ascii="Arial" w:hAnsi="Arial" w:cs="Arial"/>
        </w:rPr>
        <w:tab/>
      </w:r>
      <w:proofErr w:type="gramStart"/>
      <w:r w:rsidRPr="00232A9F">
        <w:rPr>
          <w:rFonts w:ascii="Arial" w:hAnsi="Arial" w:cs="Arial"/>
        </w:rPr>
        <w:t>the</w:t>
      </w:r>
      <w:proofErr w:type="gramEnd"/>
      <w:r w:rsidRPr="00232A9F">
        <w:rPr>
          <w:rFonts w:ascii="Arial" w:hAnsi="Arial" w:cs="Arial"/>
        </w:rPr>
        <w:t xml:space="preserve"> documents or data are required to be kept </w:t>
      </w:r>
      <w:r>
        <w:rPr>
          <w:rFonts w:ascii="Arial" w:hAnsi="Arial" w:cs="Arial"/>
        </w:rPr>
        <w:t>by Law</w:t>
      </w:r>
      <w:r w:rsidRPr="00232A9F">
        <w:rPr>
          <w:rFonts w:ascii="Arial" w:hAnsi="Arial" w:cs="Arial"/>
        </w:rPr>
        <w:t>; and</w:t>
      </w:r>
    </w:p>
    <w:p w:rsidR="00152847" w:rsidRPr="00232A9F" w:rsidRDefault="00152847" w:rsidP="00152847">
      <w:pPr>
        <w:spacing w:line="240" w:lineRule="auto"/>
        <w:ind w:left="1985" w:hanging="567"/>
        <w:rPr>
          <w:rFonts w:ascii="Arial" w:hAnsi="Arial" w:cs="Arial"/>
        </w:rPr>
      </w:pPr>
      <w:r>
        <w:rPr>
          <w:rFonts w:ascii="Arial" w:hAnsi="Arial" w:cs="Arial"/>
        </w:rPr>
        <w:t>(b)</w:t>
      </w:r>
      <w:r>
        <w:rPr>
          <w:rFonts w:ascii="Arial" w:hAnsi="Arial" w:cs="Arial"/>
        </w:rPr>
        <w:tab/>
      </w:r>
      <w:proofErr w:type="gramStart"/>
      <w:r w:rsidRPr="00232A9F">
        <w:rPr>
          <w:rFonts w:ascii="Arial" w:hAnsi="Arial" w:cs="Arial"/>
        </w:rPr>
        <w:t>any</w:t>
      </w:r>
      <w:proofErr w:type="gramEnd"/>
      <w:r w:rsidRPr="00232A9F">
        <w:rPr>
          <w:rFonts w:ascii="Arial" w:hAnsi="Arial" w:cs="Arial"/>
        </w:rPr>
        <w:t xml:space="preserve"> documents or data in which the Contractor has the </w:t>
      </w:r>
      <w:r>
        <w:rPr>
          <w:rFonts w:ascii="Arial" w:hAnsi="Arial" w:cs="Arial"/>
        </w:rPr>
        <w:t>i</w:t>
      </w:r>
      <w:r w:rsidRPr="00232A9F">
        <w:rPr>
          <w:rFonts w:ascii="Arial" w:hAnsi="Arial" w:cs="Arial"/>
        </w:rPr>
        <w:t xml:space="preserve">ntellectual </w:t>
      </w:r>
      <w:r>
        <w:rPr>
          <w:rFonts w:ascii="Arial" w:hAnsi="Arial" w:cs="Arial"/>
        </w:rPr>
        <w:t>p</w:t>
      </w:r>
      <w:r w:rsidRPr="00232A9F">
        <w:rPr>
          <w:rFonts w:ascii="Arial" w:hAnsi="Arial" w:cs="Arial"/>
        </w:rPr>
        <w:t xml:space="preserve">roperty </w:t>
      </w:r>
      <w:r>
        <w:rPr>
          <w:rFonts w:ascii="Arial" w:hAnsi="Arial" w:cs="Arial"/>
        </w:rPr>
        <w:t>r</w:t>
      </w:r>
      <w:r w:rsidRPr="00232A9F">
        <w:rPr>
          <w:rFonts w:ascii="Arial" w:hAnsi="Arial" w:cs="Arial"/>
        </w:rPr>
        <w:t>ights (</w:t>
      </w:r>
      <w:r>
        <w:rPr>
          <w:rFonts w:ascii="Arial" w:hAnsi="Arial" w:cs="Arial"/>
        </w:rPr>
        <w:t>c</w:t>
      </w:r>
      <w:r w:rsidRPr="00232A9F">
        <w:rPr>
          <w:rFonts w:ascii="Arial" w:hAnsi="Arial" w:cs="Arial"/>
        </w:rPr>
        <w:t>opyright licence and</w:t>
      </w:r>
      <w:r>
        <w:rPr>
          <w:rFonts w:ascii="Arial" w:hAnsi="Arial" w:cs="Arial"/>
        </w:rPr>
        <w:t>/or</w:t>
      </w:r>
      <w:r w:rsidRPr="00232A9F">
        <w:rPr>
          <w:rFonts w:ascii="Arial" w:hAnsi="Arial" w:cs="Arial"/>
        </w:rPr>
        <w:t xml:space="preserve"> proprietary material).</w:t>
      </w:r>
    </w:p>
    <w:p w:rsidR="00152847" w:rsidRPr="00232A9F" w:rsidRDefault="00152847" w:rsidP="00152847">
      <w:pPr>
        <w:spacing w:line="240" w:lineRule="auto"/>
        <w:ind w:left="1418" w:hanging="851"/>
        <w:rPr>
          <w:rFonts w:ascii="Arial" w:hAnsi="Arial" w:cs="Arial"/>
        </w:rPr>
      </w:pPr>
      <w:r>
        <w:rPr>
          <w:rFonts w:ascii="Arial" w:hAnsi="Arial" w:cs="Arial"/>
        </w:rPr>
        <w:t>30A</w:t>
      </w:r>
      <w:r w:rsidRPr="00232A9F">
        <w:rPr>
          <w:rFonts w:ascii="Arial" w:hAnsi="Arial" w:cs="Arial"/>
        </w:rPr>
        <w:t>.7</w:t>
      </w:r>
      <w:r w:rsidRPr="00232A9F">
        <w:rPr>
          <w:rFonts w:ascii="Arial" w:hAnsi="Arial" w:cs="Arial"/>
        </w:rPr>
        <w:tab/>
        <w:t xml:space="preserve">At all times during the Contract Period the Contractor shall maintain and keep up to date a “handover plan” that has been approved by the </w:t>
      </w:r>
      <w:r>
        <w:rPr>
          <w:rFonts w:ascii="Arial" w:hAnsi="Arial" w:cs="Arial"/>
        </w:rPr>
        <w:t>Employer’s Representative</w:t>
      </w:r>
      <w:r w:rsidRPr="00232A9F">
        <w:rPr>
          <w:rFonts w:ascii="Arial" w:hAnsi="Arial" w:cs="Arial"/>
        </w:rPr>
        <w:t xml:space="preserve"> which sets out how the Contractor will complete </w:t>
      </w:r>
      <w:r>
        <w:rPr>
          <w:rFonts w:ascii="Arial" w:hAnsi="Arial" w:cs="Arial"/>
        </w:rPr>
        <w:t>Tasks</w:t>
      </w:r>
      <w:r w:rsidRPr="00232A9F">
        <w:rPr>
          <w:rFonts w:ascii="Arial" w:hAnsi="Arial" w:cs="Arial"/>
        </w:rPr>
        <w:t xml:space="preserve"> issued up to the Termination Date.</w:t>
      </w:r>
    </w:p>
    <w:p w:rsidR="00152847" w:rsidRPr="001009AB" w:rsidRDefault="00152847" w:rsidP="00152847">
      <w:pPr>
        <w:keepNext/>
        <w:tabs>
          <w:tab w:val="num" w:pos="782"/>
        </w:tabs>
        <w:suppressAutoHyphens/>
        <w:spacing w:before="0" w:after="220" w:line="264" w:lineRule="auto"/>
        <w:ind w:left="782" w:hanging="782"/>
        <w:outlineLvl w:val="0"/>
        <w:rPr>
          <w:rFonts w:ascii="Arial" w:eastAsia="MS Mincho" w:hAnsi="Arial" w:cs="Arial"/>
          <w:b/>
          <w:caps/>
          <w:lang w:eastAsia="zh-CN"/>
        </w:rPr>
      </w:pPr>
      <w:bookmarkStart w:id="39" w:name="_Ref299475737"/>
      <w:bookmarkStart w:id="40" w:name="_Ref299476905"/>
      <w:bookmarkStart w:id="41" w:name="_Ref299482741"/>
      <w:bookmarkStart w:id="42" w:name="_Toc424118361"/>
      <w:r w:rsidRPr="001009AB">
        <w:rPr>
          <w:rFonts w:ascii="Arial" w:eastAsia="MS Mincho" w:hAnsi="Arial" w:cs="Arial"/>
          <w:b/>
          <w:caps/>
          <w:lang w:eastAsia="zh-CN"/>
        </w:rPr>
        <w:t xml:space="preserve">SECTION 10 </w:t>
      </w:r>
      <w:r>
        <w:rPr>
          <w:rFonts w:ascii="Arial" w:eastAsia="MS Mincho" w:hAnsi="Arial" w:cs="Arial"/>
          <w:b/>
          <w:caps/>
          <w:lang w:eastAsia="zh-CN"/>
        </w:rPr>
        <w:t>–</w:t>
      </w:r>
      <w:r w:rsidRPr="001009AB">
        <w:rPr>
          <w:rFonts w:ascii="Arial" w:eastAsia="MS Mincho" w:hAnsi="Arial" w:cs="Arial"/>
          <w:b/>
          <w:caps/>
          <w:lang w:eastAsia="zh-CN"/>
        </w:rPr>
        <w:t xml:space="preserve"> </w:t>
      </w:r>
      <w:r>
        <w:rPr>
          <w:rFonts w:ascii="Arial" w:eastAsia="MS Mincho" w:hAnsi="Arial" w:cs="Arial"/>
          <w:b/>
          <w:caps/>
          <w:lang w:eastAsia="zh-CN"/>
        </w:rPr>
        <w:t xml:space="preserve">Tiered </w:t>
      </w:r>
      <w:r w:rsidRPr="001009AB">
        <w:rPr>
          <w:rFonts w:ascii="Arial" w:eastAsia="MS Mincho" w:hAnsi="Arial" w:cs="Arial"/>
          <w:b/>
          <w:caps/>
          <w:lang w:eastAsia="zh-CN"/>
        </w:rPr>
        <w:t>DISPUTE RESOLUTION</w:t>
      </w:r>
      <w:bookmarkEnd w:id="39"/>
      <w:bookmarkEnd w:id="40"/>
      <w:bookmarkEnd w:id="41"/>
      <w:bookmarkEnd w:id="42"/>
      <w:r w:rsidRPr="001009AB">
        <w:rPr>
          <w:rFonts w:ascii="Arial" w:eastAsia="MS Mincho" w:hAnsi="Arial" w:cs="Arial"/>
          <w:b/>
          <w:caps/>
          <w:lang w:eastAsia="zh-CN"/>
        </w:rPr>
        <w:t xml:space="preserve"> </w:t>
      </w:r>
    </w:p>
    <w:p w:rsidR="00152847" w:rsidRDefault="00152847" w:rsidP="00152847">
      <w:pPr>
        <w:pStyle w:val="Indent2"/>
        <w:ind w:hanging="2160"/>
        <w:rPr>
          <w:rFonts w:eastAsia="MS Mincho"/>
          <w:sz w:val="22"/>
          <w:szCs w:val="22"/>
        </w:rPr>
      </w:pPr>
      <w:r>
        <w:rPr>
          <w:rFonts w:eastAsia="MS Mincho"/>
          <w:b/>
          <w:lang w:eastAsia="zh-CN"/>
        </w:rPr>
        <w:t>Negotiation</w:t>
      </w:r>
      <w:r w:rsidRPr="00B27201">
        <w:rPr>
          <w:rFonts w:eastAsia="MS Mincho"/>
          <w:sz w:val="22"/>
          <w:szCs w:val="22"/>
        </w:rPr>
        <w:t>.</w:t>
      </w:r>
    </w:p>
    <w:p w:rsidR="00152847" w:rsidRPr="00513902" w:rsidRDefault="00152847" w:rsidP="00152847">
      <w:pPr>
        <w:autoSpaceDE w:val="0"/>
        <w:autoSpaceDN w:val="0"/>
        <w:adjustRightInd w:val="0"/>
        <w:spacing w:after="0" w:line="240" w:lineRule="auto"/>
        <w:rPr>
          <w:rFonts w:ascii="Arial" w:hAnsi="Arial" w:cs="Arial"/>
          <w:color w:val="000000"/>
        </w:rPr>
      </w:pPr>
      <w:r w:rsidRPr="00466411">
        <w:rPr>
          <w:rFonts w:ascii="Arial" w:eastAsia="MS Mincho" w:hAnsi="Arial" w:cs="Arial"/>
          <w:lang w:eastAsia="zh-CN"/>
        </w:rPr>
        <w:t>31</w:t>
      </w:r>
      <w:r w:rsidRPr="00466411">
        <w:rPr>
          <w:rFonts w:ascii="Arial" w:eastAsia="MS Mincho" w:hAnsi="Arial" w:cs="Arial"/>
        </w:rPr>
        <w:t>.1</w:t>
      </w:r>
      <w:r w:rsidRPr="00466411">
        <w:rPr>
          <w:rFonts w:ascii="Arial" w:eastAsia="MS Mincho" w:hAnsi="Arial" w:cs="Arial"/>
        </w:rPr>
        <w:tab/>
      </w:r>
      <w:r>
        <w:rPr>
          <w:rFonts w:ascii="Arial" w:hAnsi="Arial" w:cs="Arial"/>
          <w:color w:val="000000"/>
        </w:rPr>
        <w:t>If at any time:</w:t>
      </w:r>
    </w:p>
    <w:p w:rsidR="00152847" w:rsidRPr="00513902" w:rsidRDefault="00152847" w:rsidP="00152847">
      <w:pPr>
        <w:autoSpaceDE w:val="0"/>
        <w:autoSpaceDN w:val="0"/>
        <w:adjustRightInd w:val="0"/>
        <w:spacing w:after="0" w:line="240" w:lineRule="auto"/>
        <w:ind w:left="1560" w:hanging="426"/>
        <w:rPr>
          <w:rFonts w:ascii="Arial" w:hAnsi="Arial" w:cs="Arial"/>
          <w:color w:val="000000"/>
        </w:rPr>
      </w:pPr>
      <w:r w:rsidRPr="00513902">
        <w:rPr>
          <w:rFonts w:ascii="Arial" w:hAnsi="Arial" w:cs="Arial"/>
          <w:color w:val="000000"/>
        </w:rPr>
        <w:lastRenderedPageBreak/>
        <w:t xml:space="preserve">(a) </w:t>
      </w:r>
      <w:proofErr w:type="gramStart"/>
      <w:r w:rsidRPr="00513902">
        <w:rPr>
          <w:rFonts w:ascii="Arial" w:hAnsi="Arial" w:cs="Arial"/>
          <w:color w:val="000000"/>
        </w:rPr>
        <w:t>the</w:t>
      </w:r>
      <w:proofErr w:type="gramEnd"/>
      <w:r w:rsidRPr="00513902">
        <w:rPr>
          <w:rFonts w:ascii="Arial" w:hAnsi="Arial" w:cs="Arial"/>
          <w:color w:val="000000"/>
        </w:rPr>
        <w:t xml:space="preserve"> Contractor is dissatisfied with any act or instruction of the </w:t>
      </w:r>
      <w:r>
        <w:rPr>
          <w:rFonts w:ascii="Arial" w:hAnsi="Arial" w:cs="Arial"/>
          <w:b/>
          <w:bCs/>
          <w:color w:val="000000"/>
        </w:rPr>
        <w:t>Employer’s</w:t>
      </w:r>
      <w:r w:rsidRPr="00513902">
        <w:rPr>
          <w:rFonts w:ascii="Arial" w:hAnsi="Arial" w:cs="Arial"/>
          <w:b/>
          <w:bCs/>
          <w:color w:val="000000"/>
        </w:rPr>
        <w:t xml:space="preserve"> Representative </w:t>
      </w:r>
      <w:r w:rsidRPr="00513902">
        <w:rPr>
          <w:rFonts w:ascii="Arial" w:hAnsi="Arial" w:cs="Arial"/>
          <w:color w:val="000000"/>
        </w:rPr>
        <w:t xml:space="preserve">or any other person responsible to the </w:t>
      </w:r>
      <w:r>
        <w:rPr>
          <w:rFonts w:ascii="Arial" w:hAnsi="Arial" w:cs="Arial"/>
          <w:color w:val="000000"/>
        </w:rPr>
        <w:t>Employer;</w:t>
      </w:r>
      <w:r w:rsidRPr="00513902">
        <w:rPr>
          <w:rFonts w:ascii="Arial" w:hAnsi="Arial" w:cs="Arial"/>
          <w:color w:val="000000"/>
        </w:rPr>
        <w:t xml:space="preserve"> or </w:t>
      </w:r>
    </w:p>
    <w:p w:rsidR="00152847" w:rsidRDefault="00152847" w:rsidP="00152847">
      <w:pPr>
        <w:autoSpaceDE w:val="0"/>
        <w:autoSpaceDN w:val="0"/>
        <w:adjustRightInd w:val="0"/>
        <w:spacing w:after="0" w:line="240" w:lineRule="auto"/>
        <w:ind w:left="1560" w:hanging="426"/>
        <w:rPr>
          <w:color w:val="000000"/>
        </w:rPr>
      </w:pPr>
      <w:r w:rsidRPr="00513902">
        <w:rPr>
          <w:rFonts w:ascii="Arial" w:hAnsi="Arial" w:cs="Arial"/>
          <w:color w:val="000000"/>
        </w:rPr>
        <w:t xml:space="preserve">(b) the Employer or the Contractor is dissatisfied with any decision opinion instruction direction certificate or valuation of the </w:t>
      </w:r>
      <w:r>
        <w:rPr>
          <w:rFonts w:ascii="Arial" w:hAnsi="Arial" w:cs="Arial"/>
          <w:color w:val="000000"/>
        </w:rPr>
        <w:t>Employer,</w:t>
      </w:r>
      <w:r w:rsidRPr="00513902">
        <w:rPr>
          <w:rFonts w:ascii="Arial" w:hAnsi="Arial" w:cs="Arial"/>
          <w:color w:val="000000"/>
        </w:rPr>
        <w:t xml:space="preserve"> or with any other matter arising under or in connection with the Contract or the carrying out of the Works</w:t>
      </w:r>
      <w:r>
        <w:rPr>
          <w:rFonts w:ascii="Arial" w:hAnsi="Arial" w:cs="Arial"/>
          <w:color w:val="000000"/>
        </w:rPr>
        <w:t xml:space="preserve">, </w:t>
      </w:r>
      <w:r w:rsidRPr="00466411">
        <w:rPr>
          <w:rFonts w:ascii="Arial" w:hAnsi="Arial" w:cs="Arial"/>
          <w:color w:val="000000"/>
        </w:rPr>
        <w:t xml:space="preserve">the matter of dissatisfaction </w:t>
      </w:r>
      <w:r w:rsidRPr="00466411">
        <w:rPr>
          <w:rFonts w:ascii="Arial" w:hAnsi="Arial" w:cs="Arial"/>
          <w:b/>
          <w:color w:val="000000"/>
        </w:rPr>
        <w:t xml:space="preserve">may </w:t>
      </w:r>
      <w:r w:rsidRPr="00466411">
        <w:rPr>
          <w:rFonts w:ascii="Arial" w:hAnsi="Arial" w:cs="Arial"/>
          <w:color w:val="000000"/>
        </w:rPr>
        <w:t xml:space="preserve">be referred to the </w:t>
      </w:r>
      <w:r>
        <w:rPr>
          <w:rFonts w:ascii="Arial" w:hAnsi="Arial" w:cs="Arial"/>
          <w:color w:val="000000"/>
        </w:rPr>
        <w:t>Employer Representative’s head of service or director,</w:t>
      </w:r>
      <w:r w:rsidRPr="00466411">
        <w:rPr>
          <w:rFonts w:ascii="Arial" w:hAnsi="Arial" w:cs="Arial"/>
          <w:color w:val="000000"/>
        </w:rPr>
        <w:t xml:space="preserve"> who shall notify his written decision to the Employer</w:t>
      </w:r>
      <w:r>
        <w:rPr>
          <w:rFonts w:ascii="Arial" w:hAnsi="Arial" w:cs="Arial"/>
          <w:color w:val="000000"/>
        </w:rPr>
        <w:t>’s Representative</w:t>
      </w:r>
      <w:r w:rsidRPr="00466411">
        <w:rPr>
          <w:rFonts w:ascii="Arial" w:hAnsi="Arial" w:cs="Arial"/>
          <w:color w:val="000000"/>
        </w:rPr>
        <w:t xml:space="preserve"> and the Contractor within one month of the reference to him.</w:t>
      </w:r>
    </w:p>
    <w:p w:rsidR="00152847" w:rsidRPr="00513902" w:rsidRDefault="00152847" w:rsidP="00152847">
      <w:pPr>
        <w:autoSpaceDE w:val="0"/>
        <w:autoSpaceDN w:val="0"/>
        <w:adjustRightInd w:val="0"/>
        <w:spacing w:after="0" w:line="240" w:lineRule="auto"/>
        <w:ind w:left="1560" w:hanging="426"/>
        <w:rPr>
          <w:rFonts w:eastAsia="MS Mincho"/>
        </w:rPr>
      </w:pPr>
    </w:p>
    <w:p w:rsidR="00152847" w:rsidRPr="00B27201" w:rsidRDefault="00152847" w:rsidP="00152847">
      <w:pPr>
        <w:pStyle w:val="Indent2"/>
        <w:spacing w:line="240" w:lineRule="auto"/>
        <w:ind w:left="1276" w:hanging="1276"/>
        <w:rPr>
          <w:rFonts w:eastAsia="MS Mincho"/>
          <w:sz w:val="22"/>
          <w:szCs w:val="22"/>
        </w:rPr>
      </w:pPr>
      <w:r>
        <w:rPr>
          <w:rFonts w:eastAsia="MS Mincho"/>
          <w:sz w:val="22"/>
          <w:szCs w:val="22"/>
        </w:rPr>
        <w:t>31.2</w:t>
      </w:r>
      <w:r>
        <w:rPr>
          <w:rFonts w:eastAsia="MS Mincho"/>
          <w:sz w:val="22"/>
          <w:szCs w:val="22"/>
        </w:rPr>
        <w:tab/>
      </w:r>
      <w:r w:rsidRPr="00B27201">
        <w:rPr>
          <w:rFonts w:eastAsia="MS Mincho"/>
          <w:sz w:val="22"/>
          <w:szCs w:val="22"/>
        </w:rPr>
        <w:t xml:space="preserve">if any dispute or difference arises under this Contract, directors or other senior representatives of the parties with authority to settle the dispute shall, within </w:t>
      </w:r>
      <w:r w:rsidRPr="00466411">
        <w:rPr>
          <w:rFonts w:eastAsia="MS Mincho"/>
          <w:sz w:val="22"/>
          <w:szCs w:val="22"/>
          <w:highlight w:val="yellow"/>
        </w:rPr>
        <w:t>ten (10)</w:t>
      </w:r>
      <w:r w:rsidRPr="00B27201">
        <w:rPr>
          <w:rFonts w:eastAsia="MS Mincho"/>
          <w:sz w:val="22"/>
          <w:szCs w:val="22"/>
        </w:rPr>
        <w:t xml:space="preserve"> </w:t>
      </w:r>
      <w:r>
        <w:rPr>
          <w:rFonts w:eastAsia="MS Mincho"/>
          <w:sz w:val="22"/>
          <w:szCs w:val="22"/>
        </w:rPr>
        <w:t>d</w:t>
      </w:r>
      <w:r w:rsidRPr="00B27201">
        <w:rPr>
          <w:rFonts w:eastAsia="MS Mincho"/>
          <w:sz w:val="22"/>
          <w:szCs w:val="22"/>
        </w:rPr>
        <w:t>ays of a notice (served in accordance with the contract) from one Party to the other, meet in a good faith effort to resolve the dispute or difference;</w:t>
      </w:r>
    </w:p>
    <w:p w:rsidR="00152847" w:rsidRPr="00B27201" w:rsidRDefault="00152847" w:rsidP="00152847">
      <w:pPr>
        <w:pStyle w:val="Indent2"/>
        <w:spacing w:line="240" w:lineRule="auto"/>
        <w:ind w:left="1276" w:hanging="1276"/>
        <w:rPr>
          <w:sz w:val="22"/>
          <w:szCs w:val="22"/>
        </w:rPr>
      </w:pPr>
      <w:r>
        <w:rPr>
          <w:rFonts w:eastAsia="MS Mincho"/>
          <w:sz w:val="22"/>
          <w:szCs w:val="22"/>
        </w:rPr>
        <w:t>31</w:t>
      </w:r>
      <w:r w:rsidRPr="00B27201">
        <w:rPr>
          <w:rFonts w:eastAsia="MS Mincho"/>
          <w:sz w:val="22"/>
          <w:szCs w:val="22"/>
        </w:rPr>
        <w:t>.</w:t>
      </w:r>
      <w:r>
        <w:rPr>
          <w:rFonts w:eastAsia="MS Mincho"/>
          <w:sz w:val="22"/>
          <w:szCs w:val="22"/>
        </w:rPr>
        <w:t>3</w:t>
      </w:r>
      <w:r w:rsidRPr="00B27201">
        <w:rPr>
          <w:rFonts w:eastAsia="MS Mincho"/>
          <w:sz w:val="22"/>
          <w:szCs w:val="22"/>
        </w:rPr>
        <w:tab/>
        <w:t xml:space="preserve">neither Party may commence any proceedings (which for the avoidance of doubt shall not include adjudication) in relation to any dispute or difference arising under this Contract until it has attempted to settle the dispute or difference by mediation under clause </w:t>
      </w:r>
      <w:r>
        <w:rPr>
          <w:rFonts w:eastAsia="MS Mincho"/>
          <w:sz w:val="22"/>
          <w:szCs w:val="22"/>
        </w:rPr>
        <w:t>32</w:t>
      </w:r>
      <w:r w:rsidRPr="00B27201">
        <w:rPr>
          <w:rFonts w:eastAsia="MS Mincho"/>
          <w:sz w:val="22"/>
          <w:szCs w:val="22"/>
        </w:rPr>
        <w:t xml:space="preserve"> and either the mediation has terminated or the other Party has failed to participate in the mediation, provided that the right to issue proceedings is not prejudiced by</w:t>
      </w:r>
      <w:r>
        <w:rPr>
          <w:rFonts w:eastAsia="MS Mincho"/>
          <w:sz w:val="22"/>
          <w:szCs w:val="22"/>
        </w:rPr>
        <w:t xml:space="preserve"> a delay.</w:t>
      </w:r>
    </w:p>
    <w:p w:rsidR="00152847" w:rsidRPr="008B60F3" w:rsidRDefault="00152847" w:rsidP="00152847">
      <w:pPr>
        <w:numPr>
          <w:ilvl w:val="2"/>
          <w:numId w:val="0"/>
        </w:numPr>
        <w:tabs>
          <w:tab w:val="num" w:pos="1406"/>
        </w:tabs>
        <w:suppressAutoHyphens/>
        <w:spacing w:before="0" w:after="220" w:line="264" w:lineRule="auto"/>
        <w:ind w:left="1406" w:hanging="1406"/>
        <w:outlineLvl w:val="2"/>
        <w:rPr>
          <w:rFonts w:ascii="Arial" w:eastAsia="MS Mincho" w:hAnsi="Arial" w:cs="Arial"/>
          <w:b/>
          <w:lang w:eastAsia="zh-CN"/>
        </w:rPr>
      </w:pPr>
      <w:r w:rsidRPr="008B60F3">
        <w:rPr>
          <w:rFonts w:ascii="Arial" w:eastAsia="MS Mincho" w:hAnsi="Arial" w:cs="Arial"/>
          <w:b/>
          <w:lang w:eastAsia="zh-CN"/>
        </w:rPr>
        <w:t>Mediation</w:t>
      </w:r>
    </w:p>
    <w:p w:rsidR="00152847" w:rsidRPr="00C130C3" w:rsidRDefault="00152847" w:rsidP="00152847">
      <w:pPr>
        <w:pStyle w:val="ListParagraph"/>
        <w:suppressAutoHyphens/>
        <w:spacing w:before="0" w:after="220" w:line="264" w:lineRule="auto"/>
        <w:ind w:left="567" w:hanging="567"/>
        <w:outlineLvl w:val="2"/>
        <w:rPr>
          <w:rFonts w:ascii="Arial" w:eastAsia="MS Mincho" w:hAnsi="Arial" w:cs="Arial"/>
          <w:sz w:val="22"/>
          <w:szCs w:val="22"/>
          <w:lang w:eastAsia="zh-CN"/>
        </w:rPr>
      </w:pPr>
      <w:r w:rsidRPr="008B60F3">
        <w:rPr>
          <w:rFonts w:ascii="Arial" w:eastAsia="MS Mincho" w:hAnsi="Arial" w:cs="Arial"/>
          <w:sz w:val="22"/>
          <w:szCs w:val="22"/>
          <w:lang w:eastAsia="zh-CN"/>
        </w:rPr>
        <w:t>32.</w:t>
      </w:r>
      <w:r w:rsidRPr="008B60F3">
        <w:rPr>
          <w:rFonts w:ascii="Arial" w:eastAsia="MS Mincho" w:hAnsi="Arial" w:cs="Arial"/>
          <w:sz w:val="22"/>
          <w:szCs w:val="22"/>
          <w:lang w:eastAsia="zh-CN"/>
        </w:rPr>
        <w:tab/>
      </w:r>
      <w:proofErr w:type="gramStart"/>
      <w:r w:rsidRPr="00C64B0F">
        <w:rPr>
          <w:rFonts w:ascii="Arial" w:eastAsia="MS Mincho" w:hAnsi="Arial" w:cs="Arial"/>
          <w:sz w:val="22"/>
          <w:szCs w:val="22"/>
        </w:rPr>
        <w:t>if</w:t>
      </w:r>
      <w:proofErr w:type="gramEnd"/>
      <w:r w:rsidRPr="00C64B0F">
        <w:rPr>
          <w:rFonts w:ascii="Arial" w:eastAsia="MS Mincho" w:hAnsi="Arial" w:cs="Arial"/>
          <w:sz w:val="22"/>
          <w:szCs w:val="22"/>
        </w:rPr>
        <w:t xml:space="preserve"> the dispute or difference is not resolved at the meeting referred to in clause 9.1.1, the parties shall attempt to settle it by mediation in accordance with the Centre for Effective Dispute Resolution (CEDR) Model Mediation Procedure or such other mediation procedure as shall be agreed between the parties. To initiate a mediation, a party shall give a notice (ADR notice), to the other party, requesting a mediation. The parties shall agree the identity of the mediator or, if not agreed between the parties within </w:t>
      </w:r>
      <w:r w:rsidRPr="00514FDF">
        <w:rPr>
          <w:rFonts w:ascii="Arial" w:eastAsia="MS Mincho" w:hAnsi="Arial" w:cs="Arial"/>
          <w:sz w:val="22"/>
          <w:szCs w:val="22"/>
          <w:highlight w:val="yellow"/>
        </w:rPr>
        <w:t>ten (10)</w:t>
      </w:r>
      <w:r w:rsidRPr="00C64B0F">
        <w:rPr>
          <w:rFonts w:ascii="Arial" w:eastAsia="MS Mincho" w:hAnsi="Arial" w:cs="Arial"/>
          <w:sz w:val="22"/>
          <w:szCs w:val="22"/>
        </w:rPr>
        <w:t xml:space="preserve"> Business Days of the ADR notice, the party who served the ADR notice shall apply to a mediator nominating body to nominate the mediator, attaching a copy of the ADR notice to its application and copying its application to the other party</w:t>
      </w:r>
      <w:r w:rsidRPr="00C130C3">
        <w:rPr>
          <w:rFonts w:ascii="Arial" w:eastAsia="MS Mincho" w:hAnsi="Arial" w:cs="Arial"/>
          <w:sz w:val="22"/>
          <w:szCs w:val="22"/>
          <w:lang w:eastAsia="zh-CN"/>
        </w:rPr>
        <w:t>.</w:t>
      </w:r>
    </w:p>
    <w:p w:rsidR="00152847" w:rsidRPr="00086361" w:rsidRDefault="00152847" w:rsidP="00152847">
      <w:pPr>
        <w:numPr>
          <w:ilvl w:val="2"/>
          <w:numId w:val="0"/>
        </w:numPr>
        <w:tabs>
          <w:tab w:val="num" w:pos="1406"/>
        </w:tabs>
        <w:suppressAutoHyphens/>
        <w:spacing w:before="0" w:after="220" w:line="264" w:lineRule="auto"/>
        <w:ind w:left="1406" w:hanging="1406"/>
        <w:outlineLvl w:val="2"/>
        <w:rPr>
          <w:rFonts w:ascii="Arial" w:eastAsia="MS Mincho" w:hAnsi="Arial" w:cs="Arial"/>
          <w:b/>
          <w:lang w:eastAsia="zh-CN"/>
        </w:rPr>
      </w:pPr>
      <w:r w:rsidRPr="00086361">
        <w:rPr>
          <w:rFonts w:ascii="Arial" w:eastAsia="MS Mincho" w:hAnsi="Arial" w:cs="Arial"/>
          <w:b/>
          <w:lang w:eastAsia="zh-CN"/>
        </w:rPr>
        <w:t>Adjudication</w:t>
      </w:r>
    </w:p>
    <w:p w:rsidR="00152847" w:rsidRPr="00A67DB1" w:rsidRDefault="00152847" w:rsidP="00152847">
      <w:pPr>
        <w:pStyle w:val="ListParagraph"/>
        <w:suppressAutoHyphens/>
        <w:spacing w:before="0" w:after="220" w:line="264" w:lineRule="auto"/>
        <w:ind w:left="567" w:hanging="567"/>
        <w:outlineLvl w:val="2"/>
        <w:rPr>
          <w:rFonts w:ascii="Arial" w:eastAsia="MS Mincho" w:hAnsi="Arial" w:cs="Arial"/>
          <w:sz w:val="22"/>
          <w:szCs w:val="22"/>
          <w:lang w:eastAsia="zh-CN"/>
        </w:rPr>
      </w:pPr>
      <w:r w:rsidRPr="00086361">
        <w:rPr>
          <w:rFonts w:ascii="Arial" w:eastAsia="MS Mincho" w:hAnsi="Arial" w:cs="Arial"/>
          <w:sz w:val="22"/>
          <w:szCs w:val="22"/>
          <w:lang w:eastAsia="zh-CN"/>
        </w:rPr>
        <w:t>33.</w:t>
      </w:r>
      <w:r w:rsidRPr="00086361">
        <w:rPr>
          <w:rFonts w:ascii="Arial" w:eastAsia="MS Mincho" w:hAnsi="Arial" w:cs="Arial"/>
          <w:sz w:val="22"/>
          <w:szCs w:val="22"/>
          <w:lang w:eastAsia="zh-CN"/>
        </w:rPr>
        <w:tab/>
      </w:r>
      <w:r w:rsidRPr="006D5E50">
        <w:rPr>
          <w:rFonts w:ascii="Arial" w:eastAsia="MS Mincho" w:hAnsi="Arial" w:cs="Arial"/>
          <w:sz w:val="22"/>
          <w:szCs w:val="22"/>
          <w:lang w:eastAsia="zh-CN"/>
        </w:rPr>
        <w:t xml:space="preserve">Any dispute or difference arising under or in connection with this Contract may be referred to adjudication </w:t>
      </w:r>
      <w:r w:rsidRPr="00DD7649">
        <w:rPr>
          <w:rFonts w:ascii="Arial" w:eastAsia="MS Mincho" w:hAnsi="Arial" w:cs="Arial"/>
          <w:sz w:val="22"/>
          <w:szCs w:val="22"/>
          <w:lang w:eastAsia="zh-CN"/>
        </w:rPr>
        <w:t xml:space="preserve">at any time </w:t>
      </w:r>
      <w:r w:rsidRPr="00A67DB1">
        <w:rPr>
          <w:rFonts w:ascii="Arial" w:eastAsia="MS Mincho" w:hAnsi="Arial" w:cs="Arial"/>
          <w:sz w:val="22"/>
          <w:szCs w:val="22"/>
          <w:lang w:eastAsia="zh-CN"/>
        </w:rPr>
        <w:t xml:space="preserve">in accordance with the following provisions: </w:t>
      </w:r>
    </w:p>
    <w:p w:rsidR="00152847" w:rsidRPr="00C64B0F" w:rsidRDefault="00152847" w:rsidP="00152847">
      <w:pPr>
        <w:pStyle w:val="ListParagraph"/>
        <w:tabs>
          <w:tab w:val="clear" w:pos="907"/>
          <w:tab w:val="left" w:pos="2654"/>
          <w:tab w:val="left" w:pos="3277"/>
          <w:tab w:val="left" w:pos="3901"/>
        </w:tabs>
        <w:suppressAutoHyphens/>
        <w:spacing w:before="0" w:after="220" w:line="264" w:lineRule="auto"/>
        <w:ind w:left="1276" w:hanging="709"/>
        <w:outlineLvl w:val="3"/>
        <w:rPr>
          <w:rFonts w:ascii="Arial" w:eastAsia="MS Mincho" w:hAnsi="Arial" w:cs="Arial"/>
          <w:sz w:val="22"/>
          <w:szCs w:val="22"/>
          <w:lang w:eastAsia="zh-CN"/>
        </w:rPr>
      </w:pPr>
      <w:r w:rsidRPr="00A67DB1">
        <w:rPr>
          <w:rFonts w:ascii="Arial" w:eastAsia="MS Mincho" w:hAnsi="Arial" w:cs="Arial"/>
          <w:sz w:val="22"/>
          <w:szCs w:val="22"/>
          <w:lang w:eastAsia="zh-CN"/>
        </w:rPr>
        <w:t>33</w:t>
      </w:r>
      <w:r w:rsidRPr="00C64B0F">
        <w:rPr>
          <w:rFonts w:ascii="Arial" w:eastAsia="MS Mincho" w:hAnsi="Arial" w:cs="Arial"/>
          <w:sz w:val="22"/>
          <w:szCs w:val="22"/>
          <w:lang w:eastAsia="zh-CN"/>
        </w:rPr>
        <w:t>.1</w:t>
      </w:r>
      <w:r w:rsidRPr="00C64B0F">
        <w:rPr>
          <w:rFonts w:ascii="Arial" w:eastAsia="MS Mincho" w:hAnsi="Arial" w:cs="Arial"/>
          <w:sz w:val="22"/>
          <w:szCs w:val="22"/>
          <w:lang w:eastAsia="zh-CN"/>
        </w:rPr>
        <w:tab/>
        <w:t>The Scheme for Construction Contracts SI No 1998 649 (as amended from time to time) (the “</w:t>
      </w:r>
      <w:r w:rsidRPr="00C64B0F">
        <w:rPr>
          <w:rFonts w:ascii="Arial" w:eastAsia="MS Mincho" w:hAnsi="Arial" w:cs="Arial"/>
          <w:b/>
          <w:sz w:val="22"/>
          <w:szCs w:val="22"/>
          <w:lang w:eastAsia="zh-CN"/>
        </w:rPr>
        <w:t>Scheme</w:t>
      </w:r>
      <w:r w:rsidRPr="00C64B0F">
        <w:rPr>
          <w:rFonts w:ascii="Arial" w:eastAsia="MS Mincho" w:hAnsi="Arial" w:cs="Arial"/>
          <w:sz w:val="22"/>
          <w:szCs w:val="22"/>
          <w:lang w:eastAsia="zh-CN"/>
        </w:rPr>
        <w:t xml:space="preserve">”) shall apply. </w:t>
      </w:r>
    </w:p>
    <w:p w:rsidR="00152847" w:rsidRPr="00C130C3" w:rsidRDefault="00152847" w:rsidP="00152847">
      <w:pPr>
        <w:pStyle w:val="ListParagraph"/>
        <w:tabs>
          <w:tab w:val="clear" w:pos="907"/>
          <w:tab w:val="left" w:pos="993"/>
        </w:tabs>
        <w:suppressAutoHyphens/>
        <w:spacing w:before="0" w:after="220" w:line="264" w:lineRule="auto"/>
        <w:ind w:left="1276" w:hanging="709"/>
        <w:outlineLvl w:val="3"/>
        <w:rPr>
          <w:rFonts w:ascii="Arial" w:eastAsia="MS Mincho" w:hAnsi="Arial" w:cs="Arial"/>
          <w:sz w:val="22"/>
          <w:szCs w:val="22"/>
          <w:lang w:eastAsia="zh-CN"/>
        </w:rPr>
      </w:pPr>
      <w:r w:rsidRPr="00C64B0F">
        <w:rPr>
          <w:rFonts w:ascii="Arial" w:eastAsia="MS Mincho" w:hAnsi="Arial" w:cs="Arial"/>
          <w:sz w:val="22"/>
          <w:szCs w:val="22"/>
          <w:lang w:eastAsia="zh-CN"/>
        </w:rPr>
        <w:t>33.1</w:t>
      </w:r>
      <w:r w:rsidRPr="00C64B0F">
        <w:rPr>
          <w:rFonts w:ascii="Arial" w:eastAsia="MS Mincho" w:hAnsi="Arial" w:cs="Arial"/>
          <w:sz w:val="22"/>
          <w:szCs w:val="22"/>
          <w:lang w:eastAsia="zh-CN"/>
        </w:rPr>
        <w:tab/>
        <w:t xml:space="preserve">The Adjudicator shall be a person appointed by the Royal Institution of Chartered Surveyors. </w:t>
      </w:r>
      <w:r w:rsidRPr="00C64B0F">
        <w:rPr>
          <w:rFonts w:ascii="Arial" w:eastAsia="MS Mincho" w:hAnsi="Arial" w:cs="Arial"/>
          <w:sz w:val="22"/>
          <w:szCs w:val="22"/>
        </w:rPr>
        <w:t>The Adjudicator shall notify the Contractor and the Employer as soon as practicable, if he becomes aware that he has any interest in the Works, the subject matter of the adjudication, or the Parties.</w:t>
      </w:r>
    </w:p>
    <w:p w:rsidR="00152847" w:rsidRPr="00C130C3" w:rsidRDefault="00152847" w:rsidP="00152847">
      <w:pPr>
        <w:pStyle w:val="ListParagraph"/>
        <w:tabs>
          <w:tab w:val="clear" w:pos="907"/>
          <w:tab w:val="left" w:pos="1276"/>
        </w:tabs>
        <w:suppressAutoHyphens/>
        <w:spacing w:before="0" w:after="220" w:line="264" w:lineRule="auto"/>
        <w:ind w:left="1276" w:hanging="709"/>
        <w:outlineLvl w:val="3"/>
        <w:rPr>
          <w:rFonts w:ascii="Arial" w:eastAsia="MS Mincho" w:hAnsi="Arial" w:cs="Arial"/>
          <w:sz w:val="22"/>
          <w:szCs w:val="22"/>
          <w:lang w:eastAsia="zh-CN"/>
        </w:rPr>
      </w:pPr>
      <w:r w:rsidRPr="00086361">
        <w:rPr>
          <w:rFonts w:ascii="Arial" w:eastAsia="MS Mincho" w:hAnsi="Arial" w:cs="Arial"/>
          <w:sz w:val="22"/>
          <w:szCs w:val="22"/>
          <w:lang w:eastAsia="zh-CN"/>
        </w:rPr>
        <w:t>33.3</w:t>
      </w:r>
      <w:r w:rsidRPr="00086361">
        <w:rPr>
          <w:rFonts w:ascii="Arial" w:eastAsia="MS Mincho" w:hAnsi="Arial" w:cs="Arial"/>
          <w:sz w:val="22"/>
          <w:szCs w:val="22"/>
          <w:lang w:eastAsia="zh-CN"/>
        </w:rPr>
        <w:tab/>
        <w:t>The Adjudicator's decision is binding until the dispute or difference is finally determined by the Courts.</w:t>
      </w:r>
      <w:r w:rsidRPr="006D5E50">
        <w:rPr>
          <w:rFonts w:ascii="Arial" w:eastAsia="MS Mincho" w:hAnsi="Arial" w:cs="Arial"/>
          <w:sz w:val="22"/>
          <w:szCs w:val="22"/>
          <w:lang w:eastAsia="zh-CN"/>
        </w:rPr>
        <w:t xml:space="preserve"> </w:t>
      </w:r>
      <w:r w:rsidRPr="00C64B0F">
        <w:rPr>
          <w:rFonts w:ascii="Arial" w:eastAsia="MS Mincho" w:hAnsi="Arial" w:cs="Arial"/>
          <w:sz w:val="22"/>
          <w:szCs w:val="22"/>
        </w:rPr>
        <w:t>The Adjudicator shall give reasons for his decision and shall deliver his decision to the Parties as soon as practicable and within 2 days of making his decision.</w:t>
      </w:r>
    </w:p>
    <w:p w:rsidR="00152847" w:rsidRPr="006D5E50" w:rsidRDefault="00152847" w:rsidP="00152847">
      <w:pPr>
        <w:pStyle w:val="ListParagraph"/>
        <w:tabs>
          <w:tab w:val="clear" w:pos="907"/>
        </w:tabs>
        <w:suppressAutoHyphens/>
        <w:spacing w:before="0" w:after="220" w:line="264" w:lineRule="auto"/>
        <w:ind w:left="1276" w:hanging="709"/>
        <w:outlineLvl w:val="3"/>
        <w:rPr>
          <w:rFonts w:ascii="Arial" w:eastAsia="MS Mincho" w:hAnsi="Arial" w:cs="Arial"/>
          <w:sz w:val="22"/>
          <w:szCs w:val="22"/>
          <w:lang w:eastAsia="zh-CN"/>
        </w:rPr>
      </w:pPr>
      <w:r w:rsidRPr="00086361">
        <w:rPr>
          <w:rFonts w:ascii="Arial" w:eastAsia="MS Mincho" w:hAnsi="Arial" w:cs="Arial"/>
          <w:sz w:val="22"/>
          <w:szCs w:val="22"/>
          <w:lang w:eastAsia="zh-CN"/>
        </w:rPr>
        <w:lastRenderedPageBreak/>
        <w:t>33.4</w:t>
      </w:r>
      <w:r w:rsidRPr="00086361">
        <w:rPr>
          <w:rFonts w:ascii="Arial" w:eastAsia="MS Mincho" w:hAnsi="Arial" w:cs="Arial"/>
          <w:sz w:val="22"/>
          <w:szCs w:val="22"/>
          <w:lang w:eastAsia="zh-CN"/>
        </w:rPr>
        <w:tab/>
        <w:t>The Adjudicator shall not be liable for anything done or omitted or in the discharge or purported discharge of his functions as adjudicator unless the act or omission is in bad fa</w:t>
      </w:r>
      <w:r w:rsidRPr="006D5E50">
        <w:rPr>
          <w:rFonts w:ascii="Arial" w:eastAsia="MS Mincho" w:hAnsi="Arial" w:cs="Arial"/>
          <w:sz w:val="22"/>
          <w:szCs w:val="22"/>
          <w:lang w:eastAsia="zh-CN"/>
        </w:rPr>
        <w:t xml:space="preserve">ith, and any employer or agent of the Adjudicator is similarly protected. </w:t>
      </w:r>
    </w:p>
    <w:p w:rsidR="00152847" w:rsidRPr="00C64B0F" w:rsidRDefault="00152847" w:rsidP="00152847">
      <w:pPr>
        <w:pStyle w:val="ListParagraph"/>
        <w:suppressAutoHyphens/>
        <w:spacing w:before="0" w:after="220" w:line="264" w:lineRule="auto"/>
        <w:ind w:left="1276" w:hanging="709"/>
        <w:outlineLvl w:val="3"/>
        <w:rPr>
          <w:rFonts w:ascii="Arial" w:eastAsia="MS Mincho" w:hAnsi="Arial" w:cs="Arial"/>
          <w:sz w:val="22"/>
          <w:szCs w:val="22"/>
          <w:lang w:eastAsia="zh-CN"/>
        </w:rPr>
      </w:pPr>
      <w:r w:rsidRPr="00DD7649">
        <w:rPr>
          <w:rFonts w:ascii="Arial" w:eastAsia="MS Mincho" w:hAnsi="Arial" w:cs="Arial"/>
          <w:sz w:val="22"/>
          <w:szCs w:val="22"/>
          <w:lang w:eastAsia="zh-CN"/>
        </w:rPr>
        <w:t>3</w:t>
      </w:r>
      <w:r w:rsidRPr="00A67DB1">
        <w:rPr>
          <w:rFonts w:ascii="Arial" w:eastAsia="MS Mincho" w:hAnsi="Arial" w:cs="Arial"/>
          <w:sz w:val="22"/>
          <w:szCs w:val="22"/>
          <w:lang w:eastAsia="zh-CN"/>
        </w:rPr>
        <w:t>3.5</w:t>
      </w:r>
      <w:r w:rsidRPr="00A67DB1">
        <w:rPr>
          <w:rFonts w:ascii="Arial" w:eastAsia="MS Mincho" w:hAnsi="Arial" w:cs="Arial"/>
          <w:sz w:val="22"/>
          <w:szCs w:val="22"/>
          <w:lang w:eastAsia="zh-CN"/>
        </w:rPr>
        <w:tab/>
        <w:t>notwithstanding the fact that the Adjudicator may have acted or may be acting as adjudicator in relation to a dispute or differenc</w:t>
      </w:r>
      <w:r w:rsidRPr="00C64B0F">
        <w:rPr>
          <w:rFonts w:ascii="Arial" w:eastAsia="MS Mincho" w:hAnsi="Arial" w:cs="Arial"/>
          <w:sz w:val="22"/>
          <w:szCs w:val="22"/>
          <w:lang w:eastAsia="zh-CN"/>
        </w:rPr>
        <w:t>e that raises issues which are substantially the same as, or connected with issues raised in any dispute or difference referred to the Adjudicator under this Contract, neither the Employer nor the Contractor shall object to the Adjudicator adjudicating on the dispute or difference referred to him under this Contract.</w:t>
      </w:r>
    </w:p>
    <w:p w:rsidR="00152847" w:rsidRPr="00C64B0F" w:rsidRDefault="00152847" w:rsidP="00152847">
      <w:pPr>
        <w:numPr>
          <w:ilvl w:val="2"/>
          <w:numId w:val="0"/>
        </w:numPr>
        <w:tabs>
          <w:tab w:val="num" w:pos="1406"/>
        </w:tabs>
        <w:suppressAutoHyphens/>
        <w:spacing w:before="0" w:after="220" w:line="264" w:lineRule="auto"/>
        <w:ind w:left="1406" w:hanging="1406"/>
        <w:outlineLvl w:val="2"/>
        <w:rPr>
          <w:rFonts w:ascii="Arial" w:eastAsia="MS Mincho" w:hAnsi="Arial" w:cs="Arial"/>
          <w:b/>
          <w:lang w:eastAsia="zh-CN"/>
        </w:rPr>
      </w:pPr>
      <w:bookmarkStart w:id="43" w:name="_Ref299476657"/>
      <w:r w:rsidRPr="00C64B0F">
        <w:rPr>
          <w:rFonts w:ascii="Arial" w:eastAsia="MS Mincho" w:hAnsi="Arial" w:cs="Arial"/>
          <w:b/>
          <w:lang w:eastAsia="zh-CN"/>
        </w:rPr>
        <w:t>Litigation</w:t>
      </w:r>
    </w:p>
    <w:p w:rsidR="00152847" w:rsidRDefault="00152847" w:rsidP="00152847">
      <w:pPr>
        <w:pStyle w:val="ListParagraph"/>
        <w:tabs>
          <w:tab w:val="clear" w:pos="907"/>
          <w:tab w:val="left" w:pos="567"/>
        </w:tabs>
        <w:suppressAutoHyphens/>
        <w:spacing w:before="0" w:after="220" w:line="264" w:lineRule="auto"/>
        <w:ind w:left="567" w:hanging="425"/>
        <w:outlineLvl w:val="2"/>
        <w:rPr>
          <w:rFonts w:ascii="Arial" w:eastAsia="MS Mincho" w:hAnsi="Arial" w:cs="Arial"/>
          <w:sz w:val="22"/>
          <w:szCs w:val="22"/>
          <w:lang w:eastAsia="zh-CN"/>
        </w:rPr>
      </w:pPr>
      <w:r w:rsidRPr="00C64B0F">
        <w:rPr>
          <w:rFonts w:ascii="Arial" w:eastAsia="MS Mincho" w:hAnsi="Arial" w:cs="Arial"/>
          <w:sz w:val="22"/>
          <w:szCs w:val="22"/>
          <w:lang w:eastAsia="zh-CN"/>
        </w:rPr>
        <w:t>34.</w:t>
      </w:r>
      <w:r w:rsidRPr="00C64B0F">
        <w:rPr>
          <w:rFonts w:ascii="Arial" w:eastAsia="MS Mincho" w:hAnsi="Arial" w:cs="Arial"/>
          <w:sz w:val="22"/>
          <w:szCs w:val="22"/>
          <w:lang w:eastAsia="zh-CN"/>
        </w:rPr>
        <w:tab/>
        <w:t>The parties agree to submit to the exclusive jurisdiction of the English Courts, except for the purposes of enforcement proceedings in respect of any judgment or award of the English Courts in another jurisdiction.</w:t>
      </w:r>
      <w:bookmarkEnd w:id="43"/>
      <w:r w:rsidRPr="00C64B0F">
        <w:rPr>
          <w:rFonts w:ascii="Arial" w:eastAsia="MS Mincho" w:hAnsi="Arial" w:cs="Arial"/>
          <w:sz w:val="22"/>
          <w:szCs w:val="22"/>
          <w:lang w:eastAsia="zh-CN"/>
        </w:rPr>
        <w:t xml:space="preserve"> </w:t>
      </w:r>
    </w:p>
    <w:p w:rsidR="00152847" w:rsidRDefault="00152847" w:rsidP="00152847">
      <w:pPr>
        <w:pStyle w:val="ListParagraph"/>
        <w:tabs>
          <w:tab w:val="clear" w:pos="907"/>
          <w:tab w:val="left" w:pos="567"/>
        </w:tabs>
        <w:suppressAutoHyphens/>
        <w:spacing w:before="0" w:after="220" w:line="264" w:lineRule="auto"/>
        <w:ind w:left="567" w:hanging="567"/>
        <w:outlineLvl w:val="2"/>
        <w:rPr>
          <w:rFonts w:ascii="Arial" w:eastAsia="MS Mincho" w:hAnsi="Arial" w:cs="Arial"/>
          <w:sz w:val="22"/>
          <w:szCs w:val="22"/>
          <w:lang w:eastAsia="zh-CN"/>
        </w:rPr>
      </w:pPr>
      <w:r>
        <w:rPr>
          <w:rFonts w:ascii="Arial" w:eastAsia="MS Mincho" w:hAnsi="Arial" w:cs="Arial"/>
          <w:sz w:val="22"/>
          <w:szCs w:val="22"/>
          <w:lang w:eastAsia="zh-CN"/>
        </w:rPr>
        <w:t>35.</w:t>
      </w:r>
      <w:r>
        <w:rPr>
          <w:rFonts w:ascii="Arial" w:eastAsia="MS Mincho" w:hAnsi="Arial" w:cs="Arial"/>
          <w:sz w:val="22"/>
          <w:szCs w:val="22"/>
          <w:lang w:eastAsia="zh-CN"/>
        </w:rPr>
        <w:tab/>
      </w:r>
      <w:r w:rsidRPr="00C64B0F">
        <w:rPr>
          <w:rFonts w:ascii="Arial" w:eastAsia="MS Mincho" w:hAnsi="Arial" w:cs="Arial"/>
          <w:b/>
          <w:sz w:val="22"/>
          <w:szCs w:val="22"/>
          <w:lang w:eastAsia="zh-CN"/>
        </w:rPr>
        <w:t>Waiver</w:t>
      </w:r>
    </w:p>
    <w:p w:rsidR="00152847" w:rsidRPr="008B60F3" w:rsidRDefault="00152847" w:rsidP="00152847">
      <w:pPr>
        <w:pStyle w:val="Indent2"/>
        <w:ind w:left="993" w:hanging="993"/>
        <w:rPr>
          <w:sz w:val="22"/>
          <w:szCs w:val="22"/>
        </w:rPr>
      </w:pPr>
      <w:r w:rsidRPr="0036337F">
        <w:rPr>
          <w:rFonts w:eastAsia="MS Mincho"/>
          <w:sz w:val="22"/>
          <w:szCs w:val="22"/>
        </w:rPr>
        <w:t>35.1</w:t>
      </w:r>
      <w:r w:rsidRPr="0036337F">
        <w:rPr>
          <w:rFonts w:eastAsia="MS Mincho"/>
          <w:sz w:val="22"/>
          <w:szCs w:val="22"/>
        </w:rPr>
        <w:tab/>
      </w:r>
      <w:r w:rsidRPr="008B60F3">
        <w:rPr>
          <w:sz w:val="22"/>
          <w:szCs w:val="22"/>
        </w:rPr>
        <w:t>No waiver by a Party of any breach of this Contract shall operate as a waiver of any subsequent or continuing breach. No waiver shall be effective unless it is communicated in writing.</w:t>
      </w:r>
    </w:p>
    <w:p w:rsidR="00152847" w:rsidRPr="008B60F3" w:rsidRDefault="00152847" w:rsidP="00152847">
      <w:pPr>
        <w:pStyle w:val="Indent2"/>
        <w:ind w:left="993" w:hanging="993"/>
        <w:rPr>
          <w:sz w:val="22"/>
          <w:szCs w:val="22"/>
        </w:rPr>
      </w:pPr>
      <w:r w:rsidRPr="008B60F3">
        <w:rPr>
          <w:sz w:val="22"/>
          <w:szCs w:val="22"/>
        </w:rPr>
        <w:t>35.2</w:t>
      </w:r>
      <w:r w:rsidRPr="008B60F3">
        <w:rPr>
          <w:sz w:val="22"/>
          <w:szCs w:val="22"/>
        </w:rPr>
        <w:tab/>
        <w:t>No failure or delay by any Party in exercising any right, power or privilege under this Contract shall impair such right, power or privilege or be construed as a waiver thereof nor shall any single or partial exercise of any right, power or privilege preclude any other further exercise thereof or the exercise of any other right, power or privilege.</w:t>
      </w:r>
    </w:p>
    <w:p w:rsidR="00152847" w:rsidRPr="0036337F" w:rsidRDefault="00152847" w:rsidP="00152847">
      <w:pPr>
        <w:pStyle w:val="ListParagraph"/>
        <w:tabs>
          <w:tab w:val="clear" w:pos="907"/>
          <w:tab w:val="left" w:pos="567"/>
        </w:tabs>
        <w:suppressAutoHyphens/>
        <w:spacing w:before="0" w:after="220" w:line="264" w:lineRule="auto"/>
        <w:ind w:left="993" w:hanging="993"/>
        <w:outlineLvl w:val="2"/>
        <w:rPr>
          <w:rFonts w:ascii="Arial" w:eastAsia="MS Mincho" w:hAnsi="Arial" w:cs="Arial"/>
          <w:sz w:val="22"/>
          <w:szCs w:val="22"/>
          <w:lang w:eastAsia="zh-CN"/>
        </w:rPr>
      </w:pPr>
      <w:r w:rsidRPr="00C64B0F">
        <w:rPr>
          <w:rFonts w:ascii="Arial" w:hAnsi="Arial" w:cs="Arial"/>
          <w:sz w:val="22"/>
          <w:szCs w:val="22"/>
        </w:rPr>
        <w:t>35.3</w:t>
      </w:r>
      <w:r w:rsidRPr="00C64B0F">
        <w:rPr>
          <w:rFonts w:ascii="Arial" w:hAnsi="Arial" w:cs="Arial"/>
          <w:sz w:val="22"/>
          <w:szCs w:val="22"/>
        </w:rPr>
        <w:tab/>
      </w:r>
      <w:r w:rsidRPr="00C64B0F">
        <w:rPr>
          <w:rFonts w:ascii="Arial" w:hAnsi="Arial" w:cs="Arial"/>
          <w:sz w:val="22"/>
          <w:szCs w:val="22"/>
        </w:rPr>
        <w:tab/>
        <w:t xml:space="preserve">The rights and remedies of the Parties herein are cumulative and </w:t>
      </w:r>
      <w:proofErr w:type="spellStart"/>
      <w:r w:rsidRPr="00C64B0F">
        <w:rPr>
          <w:rFonts w:ascii="Arial" w:hAnsi="Arial" w:cs="Arial"/>
          <w:sz w:val="22"/>
          <w:szCs w:val="22"/>
        </w:rPr>
        <w:t>non exclusive</w:t>
      </w:r>
      <w:proofErr w:type="spellEnd"/>
      <w:r w:rsidRPr="00C64B0F">
        <w:rPr>
          <w:rFonts w:ascii="Arial" w:hAnsi="Arial" w:cs="Arial"/>
          <w:sz w:val="22"/>
          <w:szCs w:val="22"/>
        </w:rPr>
        <w:t xml:space="preserve"> of any rights and/or remedies provided by Law</w:t>
      </w:r>
      <w:r>
        <w:rPr>
          <w:rFonts w:ascii="Arial" w:hAnsi="Arial" w:cs="Arial"/>
          <w:sz w:val="22"/>
          <w:szCs w:val="22"/>
        </w:rPr>
        <w:t>.</w:t>
      </w:r>
    </w:p>
    <w:p w:rsidR="00152847" w:rsidRPr="0036337F" w:rsidRDefault="00152847" w:rsidP="00152847">
      <w:pPr>
        <w:suppressAutoHyphens/>
        <w:spacing w:before="0" w:after="200" w:line="264" w:lineRule="auto"/>
        <w:ind w:left="0" w:firstLine="0"/>
        <w:rPr>
          <w:rFonts w:ascii="Arial" w:eastAsia="MS Mincho" w:hAnsi="Arial" w:cs="Arial"/>
          <w:b/>
          <w:lang w:eastAsia="zh-CN"/>
        </w:rPr>
      </w:pPr>
    </w:p>
    <w:p w:rsidR="00CC4C8B" w:rsidRDefault="00CC4C8B">
      <w:pPr>
        <w:spacing w:before="0" w:line="259" w:lineRule="auto"/>
        <w:ind w:left="0" w:firstLine="0"/>
        <w:jc w:val="left"/>
        <w:rPr>
          <w:rFonts w:ascii="Arial" w:eastAsia="MS Mincho" w:hAnsi="Arial" w:cs="Arial"/>
          <w:b/>
          <w:lang w:eastAsia="zh-CN"/>
        </w:rPr>
      </w:pPr>
      <w:bookmarkStart w:id="44" w:name="_Toc424118363"/>
      <w:bookmarkStart w:id="45" w:name="_Toc424118364"/>
      <w:bookmarkEnd w:id="44"/>
      <w:r>
        <w:rPr>
          <w:rFonts w:ascii="Arial" w:eastAsia="MS Mincho" w:hAnsi="Arial" w:cs="Arial"/>
          <w:b/>
          <w:lang w:eastAsia="zh-CN"/>
        </w:rPr>
        <w:br w:type="page"/>
      </w:r>
    </w:p>
    <w:p w:rsidR="00152847" w:rsidRDefault="00152847" w:rsidP="00152847">
      <w:pPr>
        <w:spacing w:before="0" w:after="200" w:line="276" w:lineRule="auto"/>
        <w:ind w:left="0" w:firstLine="0"/>
        <w:jc w:val="left"/>
        <w:rPr>
          <w:rFonts w:ascii="Arial" w:eastAsia="MS Mincho" w:hAnsi="Arial" w:cs="Arial"/>
          <w:b/>
          <w:lang w:eastAsia="zh-CN"/>
        </w:rPr>
      </w:pPr>
    </w:p>
    <w:p w:rsidR="00152847" w:rsidRPr="00C64B0F" w:rsidRDefault="00152847" w:rsidP="00152847">
      <w:pPr>
        <w:keepNext/>
        <w:suppressAutoHyphens/>
        <w:spacing w:before="0" w:after="220" w:line="264" w:lineRule="auto"/>
        <w:ind w:left="0" w:firstLine="0"/>
        <w:jc w:val="center"/>
        <w:outlineLvl w:val="1"/>
        <w:rPr>
          <w:rFonts w:ascii="Arial" w:eastAsia="MS Mincho" w:hAnsi="Arial" w:cs="Arial"/>
          <w:b/>
          <w:lang w:eastAsia="zh-CN"/>
        </w:rPr>
      </w:pPr>
      <w:r w:rsidRPr="00C64B0F">
        <w:rPr>
          <w:rFonts w:ascii="Arial" w:eastAsia="MS Mincho" w:hAnsi="Arial" w:cs="Arial"/>
          <w:b/>
          <w:lang w:eastAsia="zh-CN"/>
        </w:rPr>
        <w:t>Appendix 1 - Definitions</w:t>
      </w:r>
      <w:bookmarkEnd w:id="45"/>
    </w:p>
    <w:p w:rsidR="00152847" w:rsidRPr="00C64B0F" w:rsidRDefault="00152847" w:rsidP="00152847">
      <w:pPr>
        <w:suppressAutoHyphens/>
        <w:spacing w:before="0" w:after="220" w:line="264" w:lineRule="auto"/>
        <w:ind w:left="0" w:firstLine="0"/>
        <w:rPr>
          <w:rFonts w:ascii="Arial" w:eastAsia="MS Mincho" w:hAnsi="Arial" w:cs="Arial"/>
          <w:b/>
          <w:bCs/>
          <w:lang w:eastAsia="zh-CN"/>
        </w:rPr>
      </w:pPr>
      <w:r w:rsidRPr="00C64B0F">
        <w:rPr>
          <w:rFonts w:ascii="Arial" w:eastAsia="MS Mincho" w:hAnsi="Arial" w:cs="Arial"/>
          <w:b/>
          <w:bCs/>
          <w:lang w:eastAsia="zh-CN"/>
        </w:rPr>
        <w:t xml:space="preserve"> Definitions</w:t>
      </w:r>
    </w:p>
    <w:p w:rsidR="00152847" w:rsidRPr="00C64B0F" w:rsidRDefault="00152847" w:rsidP="00152847">
      <w:pPr>
        <w:tabs>
          <w:tab w:val="left" w:pos="1406"/>
          <w:tab w:val="left" w:pos="2030"/>
          <w:tab w:val="left" w:pos="2654"/>
          <w:tab w:val="left" w:pos="3277"/>
          <w:tab w:val="left" w:pos="3901"/>
        </w:tabs>
        <w:suppressAutoHyphens/>
        <w:spacing w:before="0" w:after="220" w:line="264" w:lineRule="auto"/>
        <w:ind w:left="0" w:firstLine="0"/>
        <w:rPr>
          <w:rFonts w:ascii="Arial" w:eastAsia="MS Mincho" w:hAnsi="Arial" w:cs="Arial"/>
          <w:bCs/>
          <w:lang w:eastAsia="zh-CN"/>
        </w:rPr>
      </w:pPr>
      <w:r w:rsidRPr="00C64B0F">
        <w:rPr>
          <w:rFonts w:ascii="Arial" w:eastAsia="MS Mincho" w:hAnsi="Arial" w:cs="Arial"/>
          <w:b/>
          <w:lang w:eastAsia="zh-CN"/>
        </w:rPr>
        <w:t>“Anti-Corruption Laws”</w:t>
      </w:r>
      <w:r w:rsidRPr="00C64B0F">
        <w:rPr>
          <w:rFonts w:ascii="Arial" w:eastAsia="MS Mincho" w:hAnsi="Arial" w:cs="Arial"/>
          <w:b/>
          <w:i/>
          <w:lang w:eastAsia="zh-CN"/>
        </w:rPr>
        <w:t xml:space="preserve"> </w:t>
      </w:r>
      <w:r w:rsidRPr="00C64B0F">
        <w:rPr>
          <w:rFonts w:ascii="Arial" w:eastAsia="MS Mincho" w:hAnsi="Arial" w:cs="Arial"/>
          <w:bCs/>
          <w:lang w:eastAsia="zh-CN"/>
        </w:rPr>
        <w:t>means</w:t>
      </w:r>
      <w:r w:rsidRPr="00C64B0F">
        <w:rPr>
          <w:rFonts w:ascii="Arial" w:eastAsia="MS Mincho" w:hAnsi="Arial" w:cs="Arial"/>
          <w:bCs/>
          <w:i/>
          <w:lang w:eastAsia="zh-CN"/>
        </w:rPr>
        <w:t xml:space="preserve"> </w:t>
      </w:r>
      <w:r w:rsidRPr="00C64B0F">
        <w:rPr>
          <w:rFonts w:ascii="Arial" w:eastAsia="MS Mincho" w:hAnsi="Arial" w:cs="Arial"/>
          <w:bCs/>
          <w:lang w:eastAsia="zh-CN"/>
        </w:rPr>
        <w:t>together:</w:t>
      </w:r>
    </w:p>
    <w:p w:rsidR="00152847" w:rsidRPr="00C64B0F" w:rsidRDefault="00152847" w:rsidP="00152847">
      <w:pPr>
        <w:numPr>
          <w:ilvl w:val="2"/>
          <w:numId w:val="0"/>
        </w:numPr>
        <w:tabs>
          <w:tab w:val="num" w:pos="1276"/>
        </w:tabs>
        <w:suppressAutoHyphens/>
        <w:spacing w:before="0" w:after="220" w:line="264" w:lineRule="auto"/>
        <w:ind w:left="709" w:hanging="283"/>
        <w:outlineLvl w:val="2"/>
        <w:rPr>
          <w:rFonts w:ascii="Arial" w:eastAsia="MS Mincho" w:hAnsi="Arial" w:cs="Arial"/>
          <w:lang w:eastAsia="zh-CN"/>
        </w:rPr>
      </w:pPr>
      <w:proofErr w:type="gramStart"/>
      <w:r w:rsidRPr="00C64B0F">
        <w:rPr>
          <w:rFonts w:ascii="Arial" w:eastAsia="MS Mincho" w:hAnsi="Arial" w:cs="Arial"/>
          <w:lang w:eastAsia="zh-CN"/>
        </w:rPr>
        <w:t>the</w:t>
      </w:r>
      <w:proofErr w:type="gramEnd"/>
      <w:r w:rsidRPr="00C64B0F">
        <w:rPr>
          <w:rFonts w:ascii="Arial" w:eastAsia="MS Mincho" w:hAnsi="Arial" w:cs="Arial"/>
          <w:lang w:eastAsia="zh-CN"/>
        </w:rPr>
        <w:t xml:space="preserve"> Bribery Act 2010; and </w:t>
      </w:r>
    </w:p>
    <w:p w:rsidR="00152847" w:rsidRPr="00C64B0F" w:rsidRDefault="00152847" w:rsidP="00152847">
      <w:pPr>
        <w:numPr>
          <w:ilvl w:val="2"/>
          <w:numId w:val="0"/>
        </w:numPr>
        <w:tabs>
          <w:tab w:val="num" w:pos="1276"/>
        </w:tabs>
        <w:suppressAutoHyphens/>
        <w:spacing w:before="0" w:after="220" w:line="264" w:lineRule="auto"/>
        <w:ind w:left="426"/>
        <w:outlineLvl w:val="2"/>
        <w:rPr>
          <w:rFonts w:ascii="Arial" w:eastAsia="MS Mincho" w:hAnsi="Arial" w:cs="Arial"/>
          <w:lang w:eastAsia="zh-CN"/>
        </w:rPr>
      </w:pPr>
      <w:proofErr w:type="gramStart"/>
      <w:r w:rsidRPr="00C64B0F">
        <w:rPr>
          <w:rFonts w:ascii="Arial" w:eastAsia="MS Mincho" w:hAnsi="Arial" w:cs="Arial"/>
          <w:lang w:eastAsia="zh-CN"/>
        </w:rPr>
        <w:t>any</w:t>
      </w:r>
      <w:proofErr w:type="gramEnd"/>
      <w:r w:rsidRPr="00C64B0F">
        <w:rPr>
          <w:rFonts w:ascii="Arial" w:eastAsia="MS Mincho" w:hAnsi="Arial" w:cs="Arial"/>
          <w:lang w:eastAsia="zh-CN"/>
        </w:rPr>
        <w:t xml:space="preserve"> anti-corruption or anti-bribery laws and regulations now or from time to time in force in any jurisdiction which may apply to the parties, or to the terms or implementation of this Contract.</w:t>
      </w:r>
    </w:p>
    <w:p w:rsidR="00152847" w:rsidRPr="00C64B0F" w:rsidRDefault="00152847" w:rsidP="00152847">
      <w:pPr>
        <w:suppressAutoHyphens/>
        <w:spacing w:before="0" w:after="220" w:line="264" w:lineRule="auto"/>
        <w:ind w:left="0" w:firstLine="0"/>
        <w:rPr>
          <w:rFonts w:ascii="Arial" w:eastAsia="MS Mincho" w:hAnsi="Arial" w:cs="Arial"/>
          <w:lang w:eastAsia="zh-CN"/>
        </w:rPr>
      </w:pPr>
      <w:r w:rsidRPr="00C64B0F">
        <w:rPr>
          <w:rFonts w:ascii="Arial" w:eastAsia="MS Mincho" w:hAnsi="Arial" w:cs="Arial"/>
          <w:b/>
          <w:bCs/>
          <w:lang w:eastAsia="zh-CN"/>
        </w:rPr>
        <w:t xml:space="preserve">"CDM Regulations" </w:t>
      </w:r>
      <w:r w:rsidRPr="00C64B0F">
        <w:rPr>
          <w:rFonts w:ascii="Arial" w:eastAsia="MS Mincho" w:hAnsi="Arial" w:cs="Arial"/>
          <w:lang w:eastAsia="zh-CN"/>
        </w:rPr>
        <w:t>means the Construction (Design and Management) Regulations 2015.</w:t>
      </w:r>
    </w:p>
    <w:p w:rsidR="00152847" w:rsidRDefault="00152847" w:rsidP="00152847">
      <w:pPr>
        <w:suppressAutoHyphens/>
        <w:spacing w:before="0" w:after="200" w:line="264" w:lineRule="auto"/>
        <w:ind w:left="0" w:firstLine="0"/>
        <w:rPr>
          <w:rFonts w:ascii="Arial" w:eastAsia="MS Mincho" w:hAnsi="Arial" w:cs="Arial"/>
          <w:lang w:eastAsia="zh-CN"/>
        </w:rPr>
      </w:pPr>
      <w:r w:rsidRPr="00C64B0F">
        <w:rPr>
          <w:rFonts w:ascii="Arial" w:eastAsia="MS Mincho" w:hAnsi="Arial" w:cs="Arial"/>
          <w:lang w:eastAsia="zh-CN"/>
        </w:rPr>
        <w:t xml:space="preserve"> </w:t>
      </w:r>
      <w:r w:rsidRPr="00C64B0F">
        <w:rPr>
          <w:rFonts w:ascii="Arial" w:eastAsia="MS Mincho" w:hAnsi="Arial" w:cs="Arial"/>
          <w:b/>
          <w:lang w:eastAsia="zh-CN"/>
        </w:rPr>
        <w:t>"Construction Act"</w:t>
      </w:r>
      <w:r w:rsidRPr="00C64B0F">
        <w:rPr>
          <w:rFonts w:ascii="Arial" w:eastAsia="MS Mincho" w:hAnsi="Arial" w:cs="Arial"/>
          <w:lang w:eastAsia="zh-CN"/>
        </w:rPr>
        <w:t xml:space="preserve"> in this Contract means the Housing Grants, Construction and Regeneration Act 1996 as amended by the Local Democracy, Economic Development and Construction Act 2009.</w:t>
      </w:r>
    </w:p>
    <w:p w:rsidR="00152847" w:rsidRDefault="00152847" w:rsidP="00152847">
      <w:pPr>
        <w:suppressAutoHyphens/>
        <w:spacing w:before="0" w:after="200" w:line="264" w:lineRule="auto"/>
        <w:ind w:left="0" w:firstLine="0"/>
        <w:rPr>
          <w:rFonts w:ascii="Arial" w:eastAsia="MS Mincho" w:hAnsi="Arial" w:cs="Arial"/>
          <w:lang w:eastAsia="zh-CN"/>
        </w:rPr>
      </w:pPr>
      <w:r>
        <w:rPr>
          <w:rFonts w:ascii="Arial" w:eastAsia="MS Mincho" w:hAnsi="Arial" w:cs="Arial"/>
          <w:lang w:eastAsia="zh-CN"/>
        </w:rPr>
        <w:t>“</w:t>
      </w:r>
      <w:r w:rsidRPr="00466411">
        <w:rPr>
          <w:rFonts w:ascii="Arial" w:eastAsia="MS Mincho" w:hAnsi="Arial" w:cs="Arial"/>
          <w:b/>
          <w:lang w:eastAsia="zh-CN"/>
        </w:rPr>
        <w:t>Contract Period</w:t>
      </w:r>
      <w:r>
        <w:rPr>
          <w:rFonts w:ascii="Arial" w:eastAsia="MS Mincho" w:hAnsi="Arial" w:cs="Arial"/>
          <w:lang w:eastAsia="zh-CN"/>
        </w:rPr>
        <w:t>” means the period of [</w:t>
      </w:r>
      <w:r w:rsidRPr="00466411">
        <w:rPr>
          <w:rFonts w:ascii="Arial" w:eastAsia="MS Mincho" w:hAnsi="Arial" w:cs="Arial"/>
          <w:highlight w:val="yellow"/>
          <w:lang w:eastAsia="zh-CN"/>
        </w:rPr>
        <w:t>insert period</w:t>
      </w:r>
      <w:r>
        <w:rPr>
          <w:rFonts w:ascii="Arial" w:eastAsia="MS Mincho" w:hAnsi="Arial" w:cs="Arial"/>
          <w:lang w:eastAsia="zh-CN"/>
        </w:rPr>
        <w:t>] from and including the Commencement Date and this period can be extended for a total of [</w:t>
      </w:r>
      <w:r w:rsidRPr="00466411">
        <w:rPr>
          <w:rFonts w:ascii="Arial" w:eastAsia="MS Mincho" w:hAnsi="Arial" w:cs="Arial"/>
          <w:highlight w:val="yellow"/>
          <w:lang w:eastAsia="zh-CN"/>
        </w:rPr>
        <w:t>insert period</w:t>
      </w:r>
      <w:r>
        <w:rPr>
          <w:rFonts w:ascii="Arial" w:eastAsia="MS Mincho" w:hAnsi="Arial" w:cs="Arial"/>
          <w:lang w:eastAsia="zh-CN"/>
        </w:rPr>
        <w:t>] at the Employer’s sole discretion.</w:t>
      </w:r>
    </w:p>
    <w:p w:rsidR="00152847" w:rsidRDefault="00152847" w:rsidP="00152847">
      <w:pPr>
        <w:suppressAutoHyphens/>
        <w:spacing w:before="0" w:after="200" w:line="264" w:lineRule="auto"/>
        <w:ind w:left="0" w:firstLine="0"/>
        <w:rPr>
          <w:rFonts w:ascii="Arial" w:eastAsia="MS Mincho" w:hAnsi="Arial" w:cs="Arial"/>
          <w:lang w:eastAsia="zh-CN"/>
        </w:rPr>
      </w:pPr>
      <w:r>
        <w:rPr>
          <w:rFonts w:ascii="Arial" w:eastAsia="MS Mincho" w:hAnsi="Arial" w:cs="Arial"/>
          <w:lang w:eastAsia="zh-CN"/>
        </w:rPr>
        <w:t>“</w:t>
      </w:r>
      <w:r w:rsidRPr="00466411">
        <w:rPr>
          <w:rFonts w:ascii="Arial" w:eastAsia="MS Mincho" w:hAnsi="Arial" w:cs="Arial"/>
          <w:b/>
          <w:lang w:eastAsia="zh-CN"/>
        </w:rPr>
        <w:t>Contractor’s Persons</w:t>
      </w:r>
      <w:r>
        <w:rPr>
          <w:rFonts w:ascii="Arial" w:eastAsia="MS Mincho" w:hAnsi="Arial" w:cs="Arial"/>
          <w:lang w:eastAsia="zh-CN"/>
        </w:rPr>
        <w:t>” means the Contractor’s employees and agents, all other persons employed or engaged on or in connection with the Works or any part of them and any other person properly on the site in connection therewith, excluding the Employer’s Representative, the quantity surveyor, the Employer, the Employer’s Persons and any Statutory Undertaker.</w:t>
      </w:r>
    </w:p>
    <w:p w:rsidR="00152847" w:rsidRDefault="00152847" w:rsidP="00152847">
      <w:pPr>
        <w:suppressAutoHyphens/>
        <w:spacing w:before="0" w:after="200" w:line="264" w:lineRule="auto"/>
        <w:ind w:left="0" w:firstLine="0"/>
        <w:rPr>
          <w:rFonts w:ascii="Arial" w:eastAsia="MS Mincho" w:hAnsi="Arial" w:cs="Arial"/>
          <w:lang w:eastAsia="zh-CN"/>
        </w:rPr>
      </w:pPr>
      <w:r>
        <w:rPr>
          <w:rFonts w:ascii="Arial" w:eastAsia="MS Mincho" w:hAnsi="Arial" w:cs="Arial"/>
          <w:lang w:eastAsia="zh-CN"/>
        </w:rPr>
        <w:t>“</w:t>
      </w:r>
      <w:r w:rsidRPr="00466411">
        <w:rPr>
          <w:rFonts w:ascii="Arial" w:eastAsia="MS Mincho" w:hAnsi="Arial" w:cs="Arial"/>
          <w:b/>
          <w:lang w:eastAsia="zh-CN"/>
        </w:rPr>
        <w:t>Employer’s Persons</w:t>
      </w:r>
      <w:r>
        <w:rPr>
          <w:rFonts w:ascii="Arial" w:eastAsia="MS Mincho" w:hAnsi="Arial" w:cs="Arial"/>
          <w:lang w:eastAsia="zh-CN"/>
        </w:rPr>
        <w:t>” means all persons employed or engaged or authorised by the Employer, excluding the Contractor, Contractor’s Representative, the quantity surveyor, the Employer’s Representative, and Statutory Undertaker.</w:t>
      </w:r>
    </w:p>
    <w:p w:rsidR="00152847" w:rsidRDefault="00152847" w:rsidP="00152847">
      <w:pPr>
        <w:suppressAutoHyphens/>
        <w:spacing w:before="0" w:after="200" w:line="264" w:lineRule="auto"/>
        <w:ind w:left="0" w:firstLine="0"/>
        <w:rPr>
          <w:rFonts w:ascii="Arial" w:eastAsia="MS Mincho" w:hAnsi="Arial" w:cs="Arial"/>
          <w:lang w:eastAsia="zh-CN"/>
        </w:rPr>
      </w:pPr>
      <w:r w:rsidDel="00144FA5">
        <w:rPr>
          <w:rFonts w:ascii="Arial" w:eastAsia="MS Mincho" w:hAnsi="Arial" w:cs="Arial"/>
          <w:lang w:eastAsia="zh-CN"/>
        </w:rPr>
        <w:t xml:space="preserve"> </w:t>
      </w:r>
      <w:r>
        <w:rPr>
          <w:rFonts w:ascii="Arial" w:eastAsia="MS Mincho" w:hAnsi="Arial" w:cs="Arial"/>
          <w:lang w:eastAsia="zh-CN"/>
        </w:rPr>
        <w:t>“</w:t>
      </w:r>
      <w:r w:rsidRPr="00466411">
        <w:rPr>
          <w:rFonts w:ascii="Arial" w:eastAsia="MS Mincho" w:hAnsi="Arial" w:cs="Arial"/>
          <w:b/>
          <w:lang w:eastAsia="zh-CN"/>
        </w:rPr>
        <w:t>Task(s)”:</w:t>
      </w:r>
      <w:r>
        <w:rPr>
          <w:rFonts w:ascii="Arial" w:eastAsia="MS Mincho" w:hAnsi="Arial" w:cs="Arial"/>
          <w:lang w:eastAsia="zh-CN"/>
        </w:rPr>
        <w:t xml:space="preserve"> means </w:t>
      </w:r>
      <w:r w:rsidRPr="00DB4B7B">
        <w:rPr>
          <w:rFonts w:ascii="Arial" w:hAnsi="Arial" w:cs="Arial"/>
        </w:rPr>
        <w:t xml:space="preserve">instructions given by the Employer to the Contractor and quoting the </w:t>
      </w:r>
      <w:r>
        <w:rPr>
          <w:rFonts w:ascii="Arial" w:hAnsi="Arial" w:cs="Arial"/>
        </w:rPr>
        <w:t>[</w:t>
      </w:r>
      <w:r w:rsidRPr="00466411">
        <w:rPr>
          <w:rFonts w:ascii="Arial" w:hAnsi="Arial" w:cs="Arial"/>
          <w:highlight w:val="yellow"/>
        </w:rPr>
        <w:t>unique reference number</w:t>
      </w:r>
      <w:r>
        <w:rPr>
          <w:rFonts w:ascii="Arial" w:hAnsi="Arial" w:cs="Arial"/>
        </w:rPr>
        <w:t>]</w:t>
      </w:r>
      <w:r w:rsidRPr="00DB4B7B">
        <w:rPr>
          <w:rFonts w:ascii="Arial" w:hAnsi="Arial" w:cs="Arial"/>
        </w:rPr>
        <w:t xml:space="preserve">, </w:t>
      </w:r>
      <w:r>
        <w:rPr>
          <w:rFonts w:ascii="Arial" w:hAnsi="Arial" w:cs="Arial"/>
        </w:rPr>
        <w:t xml:space="preserve">and/or the </w:t>
      </w:r>
      <w:r w:rsidRPr="00DB4B7B">
        <w:rPr>
          <w:rFonts w:ascii="Arial" w:hAnsi="Arial" w:cs="Arial"/>
        </w:rPr>
        <w:t>Contractor’s reference</w:t>
      </w:r>
      <w:r>
        <w:rPr>
          <w:rFonts w:ascii="Arial" w:hAnsi="Arial" w:cs="Arial"/>
        </w:rPr>
        <w:t xml:space="preserve"> code and a description of the s</w:t>
      </w:r>
      <w:r w:rsidRPr="00DB4B7B">
        <w:rPr>
          <w:rFonts w:ascii="Arial" w:hAnsi="Arial" w:cs="Arial"/>
        </w:rPr>
        <w:t xml:space="preserve">ite </w:t>
      </w:r>
      <w:r>
        <w:rPr>
          <w:rFonts w:ascii="Arial" w:hAnsi="Arial" w:cs="Arial"/>
        </w:rPr>
        <w:t xml:space="preserve">of the proposed Works. </w:t>
      </w:r>
    </w:p>
    <w:p w:rsidR="00152847" w:rsidRDefault="00152847" w:rsidP="00152847">
      <w:pPr>
        <w:suppressAutoHyphens/>
        <w:spacing w:before="0" w:after="200" w:line="264" w:lineRule="auto"/>
        <w:ind w:left="0" w:firstLine="0"/>
        <w:rPr>
          <w:rFonts w:ascii="Arial" w:eastAsia="MS Mincho" w:hAnsi="Arial" w:cs="Arial"/>
          <w:lang w:eastAsia="zh-CN"/>
        </w:rPr>
      </w:pPr>
      <w:r>
        <w:rPr>
          <w:rFonts w:ascii="Arial" w:eastAsia="MS Mincho" w:hAnsi="Arial" w:cs="Arial"/>
          <w:lang w:eastAsia="zh-CN"/>
        </w:rPr>
        <w:t>“</w:t>
      </w:r>
      <w:r w:rsidRPr="00466411">
        <w:rPr>
          <w:rFonts w:ascii="Arial" w:eastAsia="MS Mincho" w:hAnsi="Arial" w:cs="Arial"/>
          <w:b/>
          <w:lang w:eastAsia="zh-CN"/>
        </w:rPr>
        <w:t>Statutory Undertaker</w:t>
      </w:r>
      <w:r>
        <w:rPr>
          <w:rFonts w:ascii="Arial" w:eastAsia="MS Mincho" w:hAnsi="Arial" w:cs="Arial"/>
          <w:lang w:eastAsia="zh-CN"/>
        </w:rPr>
        <w:t>” means any local authority or statutory undertaker where executing work solely in pursuance of its statutory obligations, including any persons employed, engaged or authorised by it upon or in connection with that work.</w:t>
      </w:r>
    </w:p>
    <w:p w:rsidR="00152847" w:rsidRDefault="00152847" w:rsidP="00152847">
      <w:pPr>
        <w:suppressAutoHyphens/>
        <w:spacing w:before="0" w:after="200" w:line="264" w:lineRule="auto"/>
        <w:ind w:left="0" w:firstLine="0"/>
        <w:rPr>
          <w:rFonts w:ascii="Arial" w:eastAsia="MS Mincho" w:hAnsi="Arial" w:cs="Arial"/>
          <w:lang w:eastAsia="zh-CN"/>
        </w:rPr>
      </w:pPr>
      <w:r>
        <w:rPr>
          <w:rFonts w:ascii="Arial" w:eastAsia="MS Mincho" w:hAnsi="Arial" w:cs="Arial"/>
          <w:lang w:eastAsia="zh-CN"/>
        </w:rPr>
        <w:t>“</w:t>
      </w:r>
      <w:r w:rsidRPr="00466411">
        <w:rPr>
          <w:rFonts w:ascii="Arial" w:eastAsia="MS Mincho" w:hAnsi="Arial" w:cs="Arial"/>
          <w:b/>
          <w:lang w:eastAsia="zh-CN"/>
        </w:rPr>
        <w:t>Variation</w:t>
      </w:r>
      <w:r>
        <w:rPr>
          <w:rFonts w:ascii="Arial" w:eastAsia="MS Mincho" w:hAnsi="Arial" w:cs="Arial"/>
          <w:lang w:eastAsia="zh-CN"/>
        </w:rPr>
        <w:t>” means a modification/variation to all or any part of the Works defined by reference to and/or approved or determined in accordance with clause 15.5.</w:t>
      </w:r>
    </w:p>
    <w:p w:rsidR="00152847" w:rsidRPr="00C64B0F" w:rsidRDefault="00152847" w:rsidP="00152847">
      <w:pPr>
        <w:suppressAutoHyphens/>
        <w:spacing w:before="0" w:after="200" w:line="264" w:lineRule="auto"/>
        <w:ind w:left="0" w:firstLine="0"/>
        <w:rPr>
          <w:rFonts w:ascii="Arial" w:eastAsia="MS Mincho" w:hAnsi="Arial" w:cs="Arial"/>
          <w:lang w:eastAsia="zh-CN"/>
        </w:rPr>
      </w:pPr>
      <w:r>
        <w:rPr>
          <w:rFonts w:ascii="Arial" w:eastAsia="MS Mincho" w:hAnsi="Arial" w:cs="Arial"/>
          <w:lang w:eastAsia="zh-CN"/>
        </w:rPr>
        <w:t>“</w:t>
      </w:r>
      <w:r w:rsidRPr="00466411">
        <w:rPr>
          <w:rFonts w:ascii="Arial" w:eastAsia="MS Mincho" w:hAnsi="Arial" w:cs="Arial"/>
          <w:b/>
          <w:lang w:eastAsia="zh-CN"/>
        </w:rPr>
        <w:t>Variation Notice</w:t>
      </w:r>
      <w:r>
        <w:rPr>
          <w:rFonts w:ascii="Arial" w:eastAsia="MS Mincho" w:hAnsi="Arial" w:cs="Arial"/>
          <w:lang w:eastAsia="zh-CN"/>
        </w:rPr>
        <w:t>” means a notice served by the Employer pursuant to clause 15.5.</w:t>
      </w:r>
    </w:p>
    <w:p w:rsidR="00152847" w:rsidRPr="00C64B0F" w:rsidRDefault="00152847" w:rsidP="00152847">
      <w:pPr>
        <w:ind w:hanging="1077"/>
        <w:rPr>
          <w:rFonts w:ascii="Arial" w:hAnsi="Arial" w:cs="Arial"/>
        </w:rPr>
      </w:pPr>
      <w:r w:rsidRPr="00C64B0F">
        <w:rPr>
          <w:rFonts w:ascii="Arial" w:hAnsi="Arial" w:cs="Arial"/>
        </w:rPr>
        <w:t>The following amendments will be made: -</w:t>
      </w:r>
      <w:r w:rsidRPr="00C64B0F">
        <w:rPr>
          <w:rFonts w:ascii="Arial" w:hAnsi="Arial" w:cs="Arial"/>
          <w:u w:val="single"/>
        </w:rPr>
        <w:t xml:space="preserve"> Definitions and Interpretation</w:t>
      </w:r>
    </w:p>
    <w:p w:rsidR="00152847" w:rsidRPr="00BE1023" w:rsidRDefault="00152847" w:rsidP="00152847">
      <w:pPr>
        <w:rPr>
          <w:rFonts w:ascii="Arial" w:hAnsi="Arial" w:cs="Arial"/>
        </w:rPr>
      </w:pPr>
      <w:r w:rsidRPr="00C64B0F">
        <w:rPr>
          <w:rFonts w:ascii="Arial" w:hAnsi="Arial" w:cs="Arial"/>
          <w:b/>
        </w:rPr>
        <w:t>Add</w:t>
      </w:r>
      <w:r w:rsidRPr="00BE1023">
        <w:rPr>
          <w:rFonts w:ascii="Arial" w:hAnsi="Arial" w:cs="Arial"/>
        </w:rPr>
        <w:t xml:space="preserve"> these definitions:</w:t>
      </w:r>
    </w:p>
    <w:p w:rsidR="00152847" w:rsidRPr="00C64B0F" w:rsidRDefault="00152847" w:rsidP="00152847">
      <w:pPr>
        <w:pStyle w:val="Subtitle"/>
        <w:ind w:hanging="1077"/>
        <w:rPr>
          <w:rStyle w:val="Defterm"/>
          <w:rFonts w:ascii="Arial" w:hAnsi="Arial" w:cs="Arial"/>
          <w:szCs w:val="22"/>
        </w:rPr>
      </w:pPr>
      <w:r w:rsidRPr="00C64B0F">
        <w:rPr>
          <w:rStyle w:val="Defterm"/>
          <w:rFonts w:ascii="Arial" w:hAnsi="Arial" w:cs="Arial"/>
          <w:szCs w:val="22"/>
        </w:rPr>
        <w:t>Bribery Act:</w:t>
      </w:r>
    </w:p>
    <w:p w:rsidR="00152847" w:rsidRPr="00C64B0F" w:rsidRDefault="00152847" w:rsidP="00152847">
      <w:pPr>
        <w:pStyle w:val="Subtitle"/>
        <w:rPr>
          <w:rFonts w:ascii="Arial" w:hAnsi="Arial" w:cs="Arial"/>
          <w:b/>
          <w:sz w:val="22"/>
          <w:szCs w:val="22"/>
        </w:rPr>
      </w:pPr>
      <w:r w:rsidRPr="00C64B0F">
        <w:rPr>
          <w:rFonts w:ascii="Arial" w:hAnsi="Arial" w:cs="Arial"/>
          <w:sz w:val="22"/>
          <w:szCs w:val="22"/>
        </w:rPr>
        <w:t xml:space="preserve"> </w:t>
      </w:r>
      <w:r w:rsidRPr="00C64B0F">
        <w:rPr>
          <w:rFonts w:ascii="Arial" w:hAnsi="Arial" w:cs="Arial"/>
          <w:sz w:val="22"/>
          <w:szCs w:val="22"/>
        </w:rPr>
        <w:tab/>
      </w:r>
      <w:r w:rsidRPr="00C64B0F">
        <w:rPr>
          <w:rFonts w:ascii="Arial" w:hAnsi="Arial" w:cs="Arial"/>
          <w:sz w:val="22"/>
          <w:szCs w:val="22"/>
        </w:rPr>
        <w:tab/>
      </w:r>
      <w:proofErr w:type="gramStart"/>
      <w:r w:rsidRPr="00C64B0F">
        <w:rPr>
          <w:rFonts w:ascii="Arial" w:hAnsi="Arial" w:cs="Arial"/>
          <w:sz w:val="22"/>
          <w:szCs w:val="22"/>
        </w:rPr>
        <w:t>means</w:t>
      </w:r>
      <w:proofErr w:type="gramEnd"/>
      <w:r w:rsidRPr="00C64B0F">
        <w:rPr>
          <w:rFonts w:ascii="Arial" w:hAnsi="Arial" w:cs="Arial"/>
          <w:sz w:val="22"/>
          <w:szCs w:val="22"/>
        </w:rPr>
        <w:t xml:space="preserve"> the Bribery Act 2010 and any subordinate legislation made under that Act from time to time together with any guidance or codes of practice issued by the  relevant government department concerning the legislation</w:t>
      </w:r>
    </w:p>
    <w:p w:rsidR="00152847" w:rsidRPr="00C64B0F" w:rsidRDefault="00152847" w:rsidP="00152847">
      <w:pPr>
        <w:pStyle w:val="Subtitle"/>
        <w:rPr>
          <w:rFonts w:ascii="Arial" w:hAnsi="Arial" w:cs="Arial"/>
          <w:b/>
          <w:sz w:val="22"/>
          <w:szCs w:val="22"/>
        </w:rPr>
      </w:pPr>
    </w:p>
    <w:p w:rsidR="00152847" w:rsidRPr="00BE1023" w:rsidRDefault="00152847" w:rsidP="00152847">
      <w:pPr>
        <w:pStyle w:val="Definitions"/>
        <w:ind w:hanging="720"/>
        <w:jc w:val="left"/>
        <w:rPr>
          <w:rFonts w:ascii="Arial" w:hAnsi="Arial" w:cs="Arial"/>
          <w:szCs w:val="22"/>
        </w:rPr>
      </w:pPr>
      <w:r w:rsidRPr="00BE1023">
        <w:rPr>
          <w:rStyle w:val="Defterm"/>
          <w:rFonts w:ascii="Arial" w:hAnsi="Arial" w:cs="Arial"/>
          <w:szCs w:val="22"/>
        </w:rPr>
        <w:lastRenderedPageBreak/>
        <w:t>[“Commercially Sensitive Information</w:t>
      </w:r>
      <w:r w:rsidRPr="00BE1023">
        <w:rPr>
          <w:rFonts w:ascii="Arial" w:hAnsi="Arial" w:cs="Arial"/>
          <w:b/>
          <w:szCs w:val="22"/>
        </w:rPr>
        <w:t>”</w:t>
      </w:r>
      <w:r w:rsidRPr="00BE1023">
        <w:rPr>
          <w:rFonts w:ascii="Arial" w:hAnsi="Arial" w:cs="Arial"/>
          <w:szCs w:val="22"/>
        </w:rPr>
        <w:t xml:space="preserve"> </w:t>
      </w:r>
    </w:p>
    <w:p w:rsidR="00152847" w:rsidRPr="00863BDB" w:rsidRDefault="00152847" w:rsidP="00152847">
      <w:pPr>
        <w:pStyle w:val="Definitions"/>
        <w:tabs>
          <w:tab w:val="clear" w:pos="709"/>
          <w:tab w:val="left" w:pos="-107"/>
        </w:tabs>
        <w:ind w:left="35" w:hanging="11"/>
        <w:jc w:val="left"/>
        <w:rPr>
          <w:rFonts w:ascii="Arial" w:hAnsi="Arial" w:cs="Arial"/>
          <w:szCs w:val="22"/>
        </w:rPr>
      </w:pPr>
      <w:r w:rsidRPr="00F45C49">
        <w:rPr>
          <w:rFonts w:ascii="Arial" w:hAnsi="Arial" w:cs="Arial"/>
          <w:szCs w:val="22"/>
        </w:rPr>
        <w:tab/>
      </w:r>
      <w:proofErr w:type="gramStart"/>
      <w:r w:rsidRPr="00F45C49">
        <w:rPr>
          <w:rFonts w:ascii="Arial" w:hAnsi="Arial" w:cs="Arial"/>
          <w:szCs w:val="22"/>
          <w:highlight w:val="yellow"/>
        </w:rPr>
        <w:t>means</w:t>
      </w:r>
      <w:proofErr w:type="gramEnd"/>
      <w:r w:rsidRPr="00F45C49">
        <w:rPr>
          <w:rFonts w:ascii="Arial" w:hAnsi="Arial" w:cs="Arial"/>
          <w:szCs w:val="22"/>
          <w:highlight w:val="yellow"/>
        </w:rPr>
        <w:t xml:space="preserve"> the information listed in Annex [X] (if any) comprising the information of a commercially sensitive nature relating to the Contractor , its intellectual property rights or its business or which the Contractor  has indicated to the Employer that, if disclosed by the Employer, would cause the Contractor  significant commercial disadvantag</w:t>
      </w:r>
      <w:r w:rsidRPr="00863BDB">
        <w:rPr>
          <w:rFonts w:ascii="Arial" w:hAnsi="Arial" w:cs="Arial"/>
          <w:szCs w:val="22"/>
          <w:highlight w:val="yellow"/>
        </w:rPr>
        <w:t>e or material financial loss</w:t>
      </w:r>
      <w:r w:rsidRPr="00863BDB">
        <w:rPr>
          <w:rFonts w:ascii="Arial" w:hAnsi="Arial" w:cs="Arial"/>
          <w:szCs w:val="22"/>
        </w:rPr>
        <w:t>.]</w:t>
      </w:r>
    </w:p>
    <w:p w:rsidR="00152847" w:rsidRPr="0094726E" w:rsidRDefault="00152847" w:rsidP="00152847">
      <w:pPr>
        <w:pStyle w:val="Heading1"/>
        <w:numPr>
          <w:ilvl w:val="0"/>
          <w:numId w:val="0"/>
        </w:numPr>
        <w:tabs>
          <w:tab w:val="left" w:pos="0"/>
        </w:tabs>
        <w:ind w:left="907" w:hanging="907"/>
        <w:rPr>
          <w:rFonts w:ascii="Arial" w:hAnsi="Arial" w:cs="Arial"/>
          <w:sz w:val="22"/>
          <w:szCs w:val="22"/>
        </w:rPr>
      </w:pPr>
      <w:r w:rsidRPr="0094726E">
        <w:rPr>
          <w:rFonts w:ascii="Arial" w:hAnsi="Arial" w:cs="Arial"/>
          <w:sz w:val="22"/>
          <w:szCs w:val="22"/>
        </w:rPr>
        <w:t xml:space="preserve"> “Confidential Information”</w:t>
      </w:r>
    </w:p>
    <w:p w:rsidR="00152847" w:rsidRPr="00C64B0F" w:rsidRDefault="00152847" w:rsidP="00152847">
      <w:pPr>
        <w:pStyle w:val="Body"/>
        <w:rPr>
          <w:rFonts w:ascii="Arial" w:hAnsi="Arial" w:cs="Arial"/>
          <w:sz w:val="22"/>
          <w:szCs w:val="22"/>
        </w:rPr>
      </w:pPr>
      <w:r w:rsidRPr="00C64B0F">
        <w:rPr>
          <w:rFonts w:ascii="Arial" w:hAnsi="Arial" w:cs="Arial"/>
        </w:rPr>
        <w:tab/>
      </w:r>
    </w:p>
    <w:p w:rsidR="00152847" w:rsidRPr="00C64B0F" w:rsidRDefault="00152847" w:rsidP="00152847">
      <w:pPr>
        <w:pStyle w:val="Body"/>
        <w:ind w:left="851"/>
        <w:rPr>
          <w:rFonts w:ascii="Arial" w:hAnsi="Arial" w:cs="Arial"/>
          <w:sz w:val="22"/>
          <w:szCs w:val="22"/>
        </w:rPr>
      </w:pPr>
      <w:proofErr w:type="gramStart"/>
      <w:r w:rsidRPr="00C64B0F">
        <w:rPr>
          <w:rFonts w:ascii="Arial" w:hAnsi="Arial" w:cs="Arial"/>
          <w:sz w:val="22"/>
          <w:szCs w:val="22"/>
        </w:rPr>
        <w:t>means</w:t>
      </w:r>
      <w:proofErr w:type="gramEnd"/>
      <w:r w:rsidRPr="00C64B0F">
        <w:rPr>
          <w:rFonts w:ascii="Arial" w:hAnsi="Arial" w:cs="Arial"/>
          <w:sz w:val="22"/>
          <w:szCs w:val="22"/>
        </w:rPr>
        <w:t xml:space="preserve"> Information, data and material of any nature which either Party may receive or obtain in connection with the Contract and:</w:t>
      </w:r>
    </w:p>
    <w:p w:rsidR="00152847" w:rsidRPr="00BE1023" w:rsidRDefault="00152847" w:rsidP="00152847">
      <w:pPr>
        <w:ind w:left="2160" w:hanging="674"/>
        <w:rPr>
          <w:rFonts w:ascii="Arial" w:hAnsi="Arial" w:cs="Arial"/>
        </w:rPr>
      </w:pPr>
      <w:r w:rsidRPr="00BE1023">
        <w:rPr>
          <w:rFonts w:ascii="Arial" w:hAnsi="Arial" w:cs="Arial"/>
        </w:rPr>
        <w:t>(1)</w:t>
      </w:r>
      <w:r w:rsidRPr="00BE1023">
        <w:rPr>
          <w:rFonts w:ascii="Arial" w:hAnsi="Arial" w:cs="Arial"/>
        </w:rPr>
        <w:tab/>
      </w:r>
      <w:proofErr w:type="gramStart"/>
      <w:r w:rsidRPr="00BE1023">
        <w:rPr>
          <w:rFonts w:ascii="Arial" w:hAnsi="Arial" w:cs="Arial"/>
        </w:rPr>
        <w:t>which</w:t>
      </w:r>
      <w:proofErr w:type="gramEnd"/>
      <w:r w:rsidRPr="00BE1023">
        <w:rPr>
          <w:rFonts w:ascii="Arial" w:hAnsi="Arial" w:cs="Arial"/>
        </w:rPr>
        <w:t xml:space="preserve"> comprises Personal Data or Sensitive Personal Data (as both terms are defined in the GDPR); or</w:t>
      </w:r>
    </w:p>
    <w:p w:rsidR="00152847" w:rsidRPr="00F45C49" w:rsidRDefault="00152847" w:rsidP="00152847">
      <w:pPr>
        <w:numPr>
          <w:ilvl w:val="0"/>
          <w:numId w:val="46"/>
        </w:numPr>
        <w:spacing w:after="0" w:line="240" w:lineRule="auto"/>
        <w:ind w:hanging="674"/>
        <w:jc w:val="left"/>
        <w:rPr>
          <w:rFonts w:ascii="Arial" w:hAnsi="Arial" w:cs="Arial"/>
        </w:rPr>
      </w:pPr>
      <w:r w:rsidRPr="00F45C49">
        <w:rPr>
          <w:rFonts w:ascii="Arial" w:hAnsi="Arial" w:cs="Arial"/>
        </w:rPr>
        <w:t xml:space="preserve">the disclosure of which would or would be likely to prejudice the commercial interests of either Party or any other person and the public interest in maintaining </w:t>
      </w:r>
      <w:proofErr w:type="spellStart"/>
      <w:r w:rsidRPr="00F45C49">
        <w:rPr>
          <w:rFonts w:ascii="Arial" w:hAnsi="Arial" w:cs="Arial"/>
        </w:rPr>
        <w:t>non disclosure</w:t>
      </w:r>
      <w:proofErr w:type="spellEnd"/>
      <w:r w:rsidRPr="00F45C49">
        <w:rPr>
          <w:rFonts w:ascii="Arial" w:hAnsi="Arial" w:cs="Arial"/>
        </w:rPr>
        <w:t xml:space="preserve"> would outweigh the public interest in disclosure; or</w:t>
      </w:r>
    </w:p>
    <w:p w:rsidR="00152847" w:rsidRPr="00863BDB" w:rsidRDefault="00152847" w:rsidP="00152847">
      <w:pPr>
        <w:numPr>
          <w:ilvl w:val="0"/>
          <w:numId w:val="46"/>
        </w:numPr>
        <w:spacing w:after="0" w:line="240" w:lineRule="auto"/>
        <w:ind w:hanging="674"/>
        <w:jc w:val="left"/>
        <w:rPr>
          <w:rFonts w:ascii="Arial" w:hAnsi="Arial" w:cs="Arial"/>
        </w:rPr>
      </w:pPr>
      <w:r w:rsidRPr="00863BDB">
        <w:rPr>
          <w:rFonts w:ascii="Arial" w:hAnsi="Arial" w:cs="Arial"/>
        </w:rPr>
        <w:t>the disclosure of which by the Employer would constitute a breach of confidence actionable by the Contractor or a third Party;</w:t>
      </w:r>
    </w:p>
    <w:p w:rsidR="00152847" w:rsidRPr="00863BDB" w:rsidRDefault="00152847" w:rsidP="00152847">
      <w:pPr>
        <w:numPr>
          <w:ilvl w:val="0"/>
          <w:numId w:val="46"/>
        </w:numPr>
        <w:spacing w:after="0" w:line="240" w:lineRule="auto"/>
        <w:ind w:hanging="674"/>
        <w:jc w:val="left"/>
        <w:rPr>
          <w:rFonts w:ascii="Arial" w:hAnsi="Arial" w:cs="Arial"/>
        </w:rPr>
      </w:pPr>
      <w:proofErr w:type="gramStart"/>
      <w:r w:rsidRPr="00863BDB">
        <w:rPr>
          <w:rFonts w:ascii="Arial" w:hAnsi="Arial" w:cs="Arial"/>
        </w:rPr>
        <w:t>any</w:t>
      </w:r>
      <w:proofErr w:type="gramEnd"/>
      <w:r w:rsidRPr="00863BDB">
        <w:rPr>
          <w:rFonts w:ascii="Arial" w:hAnsi="Arial" w:cs="Arial"/>
        </w:rPr>
        <w:t xml:space="preserve"> other information clearly designated as being confidential (whether or not it is marked as "confidential", or which ought reasonably to be considered to be confidential, including Commercially Sensitive Information.</w:t>
      </w:r>
    </w:p>
    <w:p w:rsidR="00152847" w:rsidRPr="00C64B0F" w:rsidRDefault="00152847" w:rsidP="00152847">
      <w:pPr>
        <w:pStyle w:val="Subtitle"/>
        <w:ind w:hanging="1077"/>
        <w:rPr>
          <w:rFonts w:ascii="Arial" w:hAnsi="Arial" w:cs="Arial"/>
          <w:sz w:val="22"/>
          <w:szCs w:val="22"/>
        </w:rPr>
      </w:pPr>
      <w:r w:rsidRPr="00C64B0F">
        <w:rPr>
          <w:rFonts w:ascii="Arial" w:hAnsi="Arial" w:cs="Arial"/>
          <w:b/>
          <w:sz w:val="22"/>
          <w:szCs w:val="22"/>
        </w:rPr>
        <w:t>Contract</w:t>
      </w:r>
      <w:r w:rsidRPr="00C64B0F">
        <w:rPr>
          <w:rFonts w:ascii="Arial" w:hAnsi="Arial" w:cs="Arial"/>
          <w:sz w:val="22"/>
          <w:szCs w:val="22"/>
        </w:rPr>
        <w:t>:</w:t>
      </w:r>
    </w:p>
    <w:p w:rsidR="00152847" w:rsidRPr="00C64B0F" w:rsidRDefault="00152847" w:rsidP="00152847">
      <w:pPr>
        <w:pStyle w:val="Subtitle"/>
        <w:ind w:left="851"/>
        <w:rPr>
          <w:rFonts w:ascii="Arial" w:hAnsi="Arial" w:cs="Arial"/>
          <w:b/>
          <w:sz w:val="22"/>
          <w:szCs w:val="22"/>
        </w:rPr>
      </w:pPr>
      <w:r w:rsidRPr="00C64B0F">
        <w:rPr>
          <w:rFonts w:ascii="Arial" w:hAnsi="Arial" w:cs="Arial"/>
          <w:sz w:val="22"/>
          <w:szCs w:val="22"/>
        </w:rPr>
        <w:tab/>
      </w:r>
      <w:r w:rsidRPr="00C64B0F">
        <w:rPr>
          <w:rFonts w:ascii="Arial" w:hAnsi="Arial" w:cs="Arial"/>
          <w:sz w:val="22"/>
          <w:szCs w:val="22"/>
        </w:rPr>
        <w:tab/>
      </w:r>
      <w:proofErr w:type="gramStart"/>
      <w:r w:rsidRPr="00C64B0F">
        <w:rPr>
          <w:rFonts w:ascii="Arial" w:hAnsi="Arial" w:cs="Arial"/>
          <w:sz w:val="22"/>
          <w:szCs w:val="22"/>
        </w:rPr>
        <w:t>means</w:t>
      </w:r>
      <w:proofErr w:type="gramEnd"/>
      <w:r w:rsidRPr="00C64B0F">
        <w:rPr>
          <w:rFonts w:ascii="Arial" w:hAnsi="Arial" w:cs="Arial"/>
          <w:sz w:val="22"/>
          <w:szCs w:val="22"/>
        </w:rPr>
        <w:t xml:space="preserve"> the contract signed by and entered into between the Employer and the Contractor;</w:t>
      </w:r>
    </w:p>
    <w:p w:rsidR="00152847" w:rsidRPr="00C64B0F" w:rsidRDefault="00152847" w:rsidP="00152847">
      <w:pPr>
        <w:pStyle w:val="Subtitle"/>
        <w:ind w:left="720"/>
        <w:rPr>
          <w:rFonts w:ascii="Arial" w:hAnsi="Arial" w:cs="Arial"/>
          <w:sz w:val="22"/>
          <w:szCs w:val="22"/>
          <w:highlight w:val="yellow"/>
        </w:rPr>
      </w:pPr>
      <w:r w:rsidRPr="00C64B0F">
        <w:rPr>
          <w:rFonts w:ascii="Arial" w:hAnsi="Arial" w:cs="Arial"/>
          <w:sz w:val="22"/>
          <w:szCs w:val="22"/>
        </w:rPr>
        <w:t xml:space="preserve"> </w:t>
      </w:r>
      <w:bookmarkStart w:id="46" w:name="a970985"/>
      <w:r w:rsidRPr="00C64B0F">
        <w:rPr>
          <w:rFonts w:ascii="Arial" w:hAnsi="Arial" w:cs="Arial"/>
          <w:b/>
          <w:sz w:val="22"/>
          <w:szCs w:val="22"/>
          <w:highlight w:val="yellow"/>
        </w:rPr>
        <w:t>Contract Documents</w:t>
      </w:r>
    </w:p>
    <w:p w:rsidR="00152847" w:rsidRPr="00C64B0F" w:rsidRDefault="00152847" w:rsidP="00152847">
      <w:pPr>
        <w:pStyle w:val="Subtitle"/>
        <w:ind w:left="907" w:hanging="1077"/>
        <w:rPr>
          <w:rFonts w:ascii="Arial" w:hAnsi="Arial" w:cs="Arial"/>
          <w:b/>
          <w:sz w:val="22"/>
          <w:szCs w:val="22"/>
        </w:rPr>
      </w:pPr>
      <w:r w:rsidRPr="00C64B0F">
        <w:rPr>
          <w:rFonts w:ascii="Arial" w:hAnsi="Arial" w:cs="Arial"/>
          <w:sz w:val="22"/>
          <w:szCs w:val="22"/>
          <w:highlight w:val="yellow"/>
        </w:rPr>
        <w:tab/>
      </w:r>
      <w:proofErr w:type="gramStart"/>
      <w:r w:rsidRPr="00C64B0F">
        <w:rPr>
          <w:rFonts w:ascii="Arial" w:hAnsi="Arial" w:cs="Arial"/>
          <w:sz w:val="22"/>
          <w:szCs w:val="22"/>
          <w:highlight w:val="yellow"/>
        </w:rPr>
        <w:t>means</w:t>
      </w:r>
      <w:proofErr w:type="gramEnd"/>
      <w:r w:rsidRPr="00C64B0F">
        <w:rPr>
          <w:rFonts w:ascii="Arial" w:hAnsi="Arial" w:cs="Arial"/>
          <w:sz w:val="22"/>
          <w:szCs w:val="22"/>
          <w:highlight w:val="yellow"/>
        </w:rPr>
        <w:t xml:space="preserve"> each of the documents the Particulars, Annex A, Annex B and Annex C of the Contrac</w:t>
      </w:r>
      <w:r w:rsidRPr="00C64B0F">
        <w:rPr>
          <w:rFonts w:ascii="Arial" w:hAnsi="Arial" w:cs="Arial"/>
          <w:sz w:val="22"/>
          <w:szCs w:val="22"/>
        </w:rPr>
        <w:t>t];</w:t>
      </w:r>
    </w:p>
    <w:p w:rsidR="00152847" w:rsidRPr="00C64B0F" w:rsidRDefault="00152847" w:rsidP="00152847">
      <w:pPr>
        <w:pStyle w:val="Subtitle"/>
        <w:ind w:hanging="1077"/>
        <w:rPr>
          <w:rFonts w:ascii="Arial" w:hAnsi="Arial" w:cs="Arial"/>
          <w:b/>
          <w:sz w:val="22"/>
          <w:szCs w:val="22"/>
        </w:rPr>
      </w:pPr>
      <w:r w:rsidRPr="00C64B0F">
        <w:rPr>
          <w:rFonts w:ascii="Arial" w:hAnsi="Arial" w:cs="Arial"/>
          <w:b/>
          <w:sz w:val="22"/>
          <w:szCs w:val="22"/>
        </w:rPr>
        <w:t>Data Controller:</w:t>
      </w:r>
    </w:p>
    <w:p w:rsidR="00152847" w:rsidRPr="00C64B0F" w:rsidRDefault="00152847" w:rsidP="00152847">
      <w:pPr>
        <w:pStyle w:val="Subtitle"/>
        <w:ind w:left="744" w:hanging="1077"/>
        <w:rPr>
          <w:rFonts w:ascii="Arial" w:hAnsi="Arial" w:cs="Arial"/>
          <w:sz w:val="22"/>
          <w:szCs w:val="22"/>
        </w:rPr>
      </w:pPr>
      <w:r w:rsidRPr="00C64B0F">
        <w:rPr>
          <w:rFonts w:ascii="Arial" w:hAnsi="Arial" w:cs="Arial"/>
          <w:sz w:val="22"/>
          <w:szCs w:val="22"/>
        </w:rPr>
        <w:tab/>
      </w:r>
      <w:r w:rsidRPr="00C64B0F">
        <w:rPr>
          <w:rFonts w:ascii="Arial" w:hAnsi="Arial" w:cs="Arial"/>
          <w:sz w:val="22"/>
          <w:szCs w:val="22"/>
        </w:rPr>
        <w:tab/>
      </w:r>
      <w:proofErr w:type="gramStart"/>
      <w:r w:rsidRPr="00C64B0F">
        <w:rPr>
          <w:rFonts w:ascii="Arial" w:hAnsi="Arial" w:cs="Arial"/>
          <w:sz w:val="22"/>
          <w:szCs w:val="22"/>
        </w:rPr>
        <w:t>shall</w:t>
      </w:r>
      <w:proofErr w:type="gramEnd"/>
      <w:r w:rsidRPr="00C64B0F">
        <w:rPr>
          <w:rFonts w:ascii="Arial" w:hAnsi="Arial" w:cs="Arial"/>
          <w:sz w:val="22"/>
          <w:szCs w:val="22"/>
        </w:rPr>
        <w:t xml:space="preserve"> have the same meaning as set out in the Data Protection Legislation; </w:t>
      </w:r>
    </w:p>
    <w:p w:rsidR="00152847" w:rsidRPr="00C64B0F" w:rsidRDefault="00152847" w:rsidP="00152847">
      <w:pPr>
        <w:pStyle w:val="Subtitle"/>
        <w:ind w:hanging="1077"/>
        <w:rPr>
          <w:rFonts w:ascii="Arial" w:hAnsi="Arial" w:cs="Arial"/>
          <w:sz w:val="22"/>
          <w:szCs w:val="22"/>
        </w:rPr>
      </w:pPr>
      <w:r w:rsidRPr="00C64B0F">
        <w:rPr>
          <w:rFonts w:ascii="Arial" w:hAnsi="Arial" w:cs="Arial"/>
          <w:b/>
          <w:sz w:val="22"/>
          <w:szCs w:val="22"/>
        </w:rPr>
        <w:t>Data Processor</w:t>
      </w:r>
      <w:r w:rsidRPr="00C64B0F">
        <w:rPr>
          <w:rFonts w:ascii="Arial" w:hAnsi="Arial" w:cs="Arial"/>
          <w:sz w:val="22"/>
          <w:szCs w:val="22"/>
        </w:rPr>
        <w:t>:</w:t>
      </w:r>
    </w:p>
    <w:p w:rsidR="00152847" w:rsidRPr="00C64B0F" w:rsidRDefault="00152847" w:rsidP="00152847">
      <w:pPr>
        <w:pStyle w:val="Subtitle"/>
        <w:ind w:left="744" w:hanging="1077"/>
        <w:rPr>
          <w:rFonts w:ascii="Arial" w:hAnsi="Arial" w:cs="Arial"/>
          <w:sz w:val="22"/>
          <w:szCs w:val="22"/>
        </w:rPr>
      </w:pPr>
      <w:r w:rsidRPr="00C64B0F">
        <w:rPr>
          <w:rFonts w:ascii="Arial" w:hAnsi="Arial" w:cs="Arial"/>
          <w:sz w:val="22"/>
          <w:szCs w:val="22"/>
        </w:rPr>
        <w:tab/>
      </w:r>
      <w:r w:rsidRPr="00C64B0F">
        <w:rPr>
          <w:rFonts w:ascii="Arial" w:hAnsi="Arial" w:cs="Arial"/>
          <w:sz w:val="22"/>
          <w:szCs w:val="22"/>
        </w:rPr>
        <w:tab/>
      </w:r>
      <w:proofErr w:type="gramStart"/>
      <w:r w:rsidRPr="00C64B0F">
        <w:rPr>
          <w:rFonts w:ascii="Arial" w:hAnsi="Arial" w:cs="Arial"/>
          <w:sz w:val="22"/>
          <w:szCs w:val="22"/>
        </w:rPr>
        <w:t>shall</w:t>
      </w:r>
      <w:proofErr w:type="gramEnd"/>
      <w:r w:rsidRPr="00C64B0F">
        <w:rPr>
          <w:rFonts w:ascii="Arial" w:hAnsi="Arial" w:cs="Arial"/>
          <w:sz w:val="22"/>
          <w:szCs w:val="22"/>
        </w:rPr>
        <w:t xml:space="preserve"> have the same meaning as set out in the Data Protection Legislation;</w:t>
      </w:r>
    </w:p>
    <w:p w:rsidR="00152847" w:rsidRPr="00C64B0F" w:rsidRDefault="00152847" w:rsidP="00152847">
      <w:pPr>
        <w:pStyle w:val="Subtitle"/>
        <w:ind w:hanging="1077"/>
        <w:rPr>
          <w:rFonts w:ascii="Arial" w:hAnsi="Arial" w:cs="Arial"/>
          <w:sz w:val="22"/>
          <w:szCs w:val="22"/>
        </w:rPr>
      </w:pPr>
      <w:r w:rsidRPr="00BE1023">
        <w:rPr>
          <w:rStyle w:val="DefTerm0"/>
          <w:sz w:val="22"/>
          <w:szCs w:val="22"/>
        </w:rPr>
        <w:t>Data Protection Legislation</w:t>
      </w:r>
      <w:r w:rsidRPr="00C64B0F">
        <w:rPr>
          <w:rFonts w:ascii="Arial" w:hAnsi="Arial" w:cs="Arial"/>
          <w:sz w:val="22"/>
          <w:szCs w:val="22"/>
        </w:rPr>
        <w:t>:</w:t>
      </w:r>
    </w:p>
    <w:p w:rsidR="00152847" w:rsidRPr="00C64B0F" w:rsidRDefault="00152847" w:rsidP="00152847">
      <w:pPr>
        <w:pStyle w:val="Subtitle"/>
        <w:ind w:left="720"/>
        <w:rPr>
          <w:rFonts w:ascii="Arial" w:hAnsi="Arial" w:cs="Arial"/>
          <w:b/>
          <w:sz w:val="22"/>
          <w:szCs w:val="22"/>
        </w:rPr>
      </w:pPr>
      <w:r w:rsidRPr="00C64B0F">
        <w:rPr>
          <w:rFonts w:ascii="Arial" w:hAnsi="Arial" w:cs="Arial"/>
          <w:sz w:val="22"/>
          <w:szCs w:val="22"/>
        </w:rPr>
        <w:tab/>
        <w:t xml:space="preserve">means, for the periods in which they are in force in the United Kingdom, the Data Protection Act </w:t>
      </w:r>
      <w:r>
        <w:rPr>
          <w:rFonts w:ascii="Arial" w:hAnsi="Arial" w:cs="Arial"/>
          <w:sz w:val="22"/>
          <w:szCs w:val="22"/>
        </w:rPr>
        <w:t>2018</w:t>
      </w:r>
      <w:r w:rsidRPr="00C64B0F">
        <w:rPr>
          <w:rFonts w:ascii="Arial" w:hAnsi="Arial" w:cs="Arial"/>
          <w:sz w:val="22"/>
          <w:szCs w:val="22"/>
        </w:rPr>
        <w:t xml:space="preserve">,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the GDPR and all applicable Laws and regulations relating to processing of personal data and privacy, including where applicable the guidance and codes of practice </w:t>
      </w:r>
      <w:r w:rsidRPr="00C64B0F">
        <w:rPr>
          <w:rFonts w:ascii="Arial" w:hAnsi="Arial" w:cs="Arial"/>
          <w:sz w:val="22"/>
          <w:szCs w:val="22"/>
        </w:rPr>
        <w:lastRenderedPageBreak/>
        <w:t>issued by the Information Commissioner, in each case as amended or substituted from time to time;</w:t>
      </w:r>
    </w:p>
    <w:bookmarkEnd w:id="46"/>
    <w:p w:rsidR="00152847" w:rsidRPr="00C64B0F" w:rsidRDefault="00152847" w:rsidP="00152847">
      <w:pPr>
        <w:pStyle w:val="Subtitle"/>
        <w:ind w:hanging="1077"/>
        <w:rPr>
          <w:rFonts w:ascii="Arial" w:hAnsi="Arial" w:cs="Arial"/>
          <w:b/>
          <w:sz w:val="22"/>
          <w:szCs w:val="22"/>
        </w:rPr>
      </w:pPr>
      <w:r w:rsidRPr="00C64B0F">
        <w:rPr>
          <w:rFonts w:ascii="Arial" w:hAnsi="Arial" w:cs="Arial"/>
          <w:b/>
          <w:sz w:val="22"/>
          <w:szCs w:val="22"/>
        </w:rPr>
        <w:t>Data Subject:</w:t>
      </w:r>
    </w:p>
    <w:p w:rsidR="00152847" w:rsidRPr="00863BDB" w:rsidRDefault="00152847" w:rsidP="00152847">
      <w:pPr>
        <w:pStyle w:val="DefinedTermPara"/>
        <w:numPr>
          <w:ilvl w:val="0"/>
          <w:numId w:val="0"/>
        </w:numPr>
        <w:ind w:left="744"/>
        <w:jc w:val="left"/>
        <w:rPr>
          <w:rFonts w:cs="Arial"/>
          <w:color w:val="auto"/>
          <w:szCs w:val="22"/>
        </w:rPr>
      </w:pPr>
      <w:r w:rsidRPr="00BE1023">
        <w:rPr>
          <w:rFonts w:cs="Arial"/>
          <w:color w:val="auto"/>
          <w:szCs w:val="22"/>
        </w:rPr>
        <w:t>means any information relating to an identified or identifiable natural person (‘Data Subject’); an identifiable natural person is one who can be identified, directly or indirectly, in particular by reference to an identifier such as a name, an identification</w:t>
      </w:r>
      <w:r w:rsidRPr="00F45C49">
        <w:rPr>
          <w:rFonts w:cs="Arial"/>
          <w:color w:val="auto"/>
          <w:szCs w:val="22"/>
        </w:rPr>
        <w:t xml:space="preserve"> number, location data, an online identifier or to one or more factors specific to the physical, physiological, genetic, mental, economic, cultural or social identity of that natural person, and/or any information relating to an has the meaning given to that term in the Data Protect</w:t>
      </w:r>
      <w:r w:rsidRPr="00863BDB">
        <w:rPr>
          <w:rFonts w:cs="Arial"/>
          <w:color w:val="auto"/>
          <w:szCs w:val="22"/>
        </w:rPr>
        <w:t xml:space="preserve">ion Legislation in force from time to times; </w:t>
      </w:r>
    </w:p>
    <w:p w:rsidR="00152847" w:rsidRPr="0094726E" w:rsidRDefault="00152847" w:rsidP="00152847">
      <w:pPr>
        <w:spacing w:line="240" w:lineRule="auto"/>
        <w:ind w:hanging="1077"/>
        <w:rPr>
          <w:rFonts w:ascii="Arial" w:hAnsi="Arial" w:cs="Arial"/>
        </w:rPr>
      </w:pPr>
      <w:r w:rsidRPr="00863BDB">
        <w:rPr>
          <w:rFonts w:ascii="Arial" w:hAnsi="Arial" w:cs="Arial"/>
          <w:b/>
        </w:rPr>
        <w:t>Deleterious Materials</w:t>
      </w:r>
      <w:r w:rsidRPr="0094726E">
        <w:rPr>
          <w:rFonts w:ascii="Arial" w:hAnsi="Arial" w:cs="Arial"/>
        </w:rPr>
        <w:t xml:space="preserve">: </w:t>
      </w:r>
    </w:p>
    <w:p w:rsidR="00152847" w:rsidRPr="001009AB" w:rsidRDefault="00152847" w:rsidP="00152847">
      <w:pPr>
        <w:spacing w:line="240" w:lineRule="auto"/>
        <w:ind w:firstLine="0"/>
        <w:rPr>
          <w:rFonts w:ascii="Arial" w:hAnsi="Arial" w:cs="Arial"/>
          <w:lang w:val="en"/>
        </w:rPr>
      </w:pPr>
      <w:r w:rsidRPr="0094726E">
        <w:rPr>
          <w:rFonts w:ascii="Arial" w:hAnsi="Arial" w:cs="Arial"/>
        </w:rPr>
        <w:t xml:space="preserve">means materials or equipment that are generally accepted, or generally suspected, in the construction industry at the relevant time as posing a threat to health and safety of any person; or posing a threat to the structural stability performance or physical integrity of the Works or any normal life expectancy of the Works or any part or component or the Works; or not being in accordance with any relevant British Standard, relevant code of practice, good building practice or any applicable </w:t>
      </w:r>
      <w:proofErr w:type="spellStart"/>
      <w:r w:rsidRPr="004E3CB9">
        <w:rPr>
          <w:rFonts w:ascii="Arial" w:hAnsi="Arial" w:cs="Arial"/>
          <w:lang w:val="en"/>
        </w:rPr>
        <w:t>agrément</w:t>
      </w:r>
      <w:proofErr w:type="spellEnd"/>
      <w:r w:rsidRPr="004E3CB9">
        <w:rPr>
          <w:rFonts w:ascii="Arial" w:hAnsi="Arial" w:cs="Arial"/>
          <w:lang w:val="en"/>
        </w:rPr>
        <w:t xml:space="preserve"> </w:t>
      </w:r>
      <w:r w:rsidRPr="00A205E3">
        <w:rPr>
          <w:rFonts w:ascii="Arial" w:hAnsi="Arial" w:cs="Arial"/>
        </w:rPr>
        <w:t xml:space="preserve">certificate issued by the British Board of </w:t>
      </w:r>
      <w:proofErr w:type="spellStart"/>
      <w:r w:rsidRPr="00A205E3">
        <w:rPr>
          <w:rFonts w:ascii="Arial" w:hAnsi="Arial" w:cs="Arial"/>
          <w:lang w:val="en"/>
        </w:rPr>
        <w:t>Agrément</w:t>
      </w:r>
      <w:proofErr w:type="spellEnd"/>
      <w:r w:rsidRPr="00A205E3">
        <w:rPr>
          <w:rFonts w:ascii="Arial" w:hAnsi="Arial" w:cs="Arial"/>
          <w:lang w:val="en"/>
        </w:rPr>
        <w:t xml:space="preserve">. For the avoidance of doubt, </w:t>
      </w:r>
      <w:proofErr w:type="spellStart"/>
      <w:r w:rsidRPr="00A205E3">
        <w:rPr>
          <w:rFonts w:ascii="Arial" w:hAnsi="Arial" w:cs="Arial"/>
          <w:lang w:val="en"/>
        </w:rPr>
        <w:t>Deleterous</w:t>
      </w:r>
      <w:proofErr w:type="spellEnd"/>
      <w:r w:rsidRPr="00A205E3">
        <w:rPr>
          <w:rFonts w:ascii="Arial" w:hAnsi="Arial" w:cs="Arial"/>
          <w:lang w:val="en"/>
        </w:rPr>
        <w:t xml:space="preserve"> Materials includes, but is not limited to, the followin</w:t>
      </w:r>
      <w:r w:rsidRPr="001009AB">
        <w:rPr>
          <w:rFonts w:ascii="Arial" w:hAnsi="Arial" w:cs="Arial"/>
          <w:lang w:val="en"/>
        </w:rPr>
        <w:t>g:</w:t>
      </w:r>
    </w:p>
    <w:p w:rsidR="00152847" w:rsidRPr="001009AB" w:rsidRDefault="00152847" w:rsidP="00152847">
      <w:pPr>
        <w:numPr>
          <w:ilvl w:val="0"/>
          <w:numId w:val="45"/>
        </w:numPr>
        <w:tabs>
          <w:tab w:val="left" w:pos="1985"/>
        </w:tabs>
        <w:spacing w:before="0" w:after="0" w:line="240" w:lineRule="auto"/>
        <w:ind w:left="1701" w:hanging="567"/>
        <w:jc w:val="left"/>
        <w:rPr>
          <w:rFonts w:ascii="Arial" w:hAnsi="Arial" w:cs="Arial"/>
        </w:rPr>
      </w:pPr>
      <w:r w:rsidRPr="001009AB">
        <w:rPr>
          <w:rFonts w:ascii="Arial" w:hAnsi="Arial" w:cs="Arial"/>
          <w:lang w:val="en"/>
        </w:rPr>
        <w:t>High alumina cement concrete;</w:t>
      </w:r>
    </w:p>
    <w:p w:rsidR="00152847" w:rsidRPr="00A7772F" w:rsidRDefault="00152847" w:rsidP="00152847">
      <w:pPr>
        <w:numPr>
          <w:ilvl w:val="0"/>
          <w:numId w:val="45"/>
        </w:numPr>
        <w:tabs>
          <w:tab w:val="left" w:pos="1985"/>
        </w:tabs>
        <w:spacing w:before="0" w:after="0" w:line="240" w:lineRule="auto"/>
        <w:ind w:left="1701" w:hanging="567"/>
        <w:jc w:val="left"/>
        <w:rPr>
          <w:rFonts w:ascii="Arial" w:hAnsi="Arial" w:cs="Arial"/>
        </w:rPr>
      </w:pPr>
      <w:r w:rsidRPr="00A7772F">
        <w:rPr>
          <w:rFonts w:ascii="Arial" w:hAnsi="Arial" w:cs="Arial"/>
          <w:lang w:val="en"/>
        </w:rPr>
        <w:t>Cement containing added calcium chloride as a setting agent;</w:t>
      </w:r>
    </w:p>
    <w:p w:rsidR="00152847" w:rsidRPr="00A7772F" w:rsidRDefault="00152847" w:rsidP="00152847">
      <w:pPr>
        <w:numPr>
          <w:ilvl w:val="0"/>
          <w:numId w:val="45"/>
        </w:numPr>
        <w:tabs>
          <w:tab w:val="left" w:pos="1985"/>
        </w:tabs>
        <w:spacing w:before="0" w:after="0" w:line="240" w:lineRule="auto"/>
        <w:ind w:left="1701" w:hanging="567"/>
        <w:jc w:val="left"/>
        <w:rPr>
          <w:rFonts w:ascii="Arial" w:hAnsi="Arial" w:cs="Arial"/>
        </w:rPr>
      </w:pPr>
      <w:r w:rsidRPr="00A7772F">
        <w:rPr>
          <w:rFonts w:ascii="Arial" w:hAnsi="Arial" w:cs="Arial"/>
          <w:lang w:val="en"/>
        </w:rPr>
        <w:t>Crocidolite;</w:t>
      </w:r>
    </w:p>
    <w:p w:rsidR="00152847" w:rsidRPr="00643EF0" w:rsidRDefault="00152847" w:rsidP="00152847">
      <w:pPr>
        <w:numPr>
          <w:ilvl w:val="0"/>
          <w:numId w:val="45"/>
        </w:numPr>
        <w:tabs>
          <w:tab w:val="left" w:pos="1985"/>
        </w:tabs>
        <w:spacing w:before="0" w:after="0" w:line="240" w:lineRule="auto"/>
        <w:ind w:left="1701" w:hanging="567"/>
        <w:jc w:val="left"/>
        <w:rPr>
          <w:rFonts w:ascii="Arial" w:hAnsi="Arial" w:cs="Arial"/>
        </w:rPr>
      </w:pPr>
      <w:r w:rsidRPr="00643EF0">
        <w:rPr>
          <w:rFonts w:ascii="Arial" w:hAnsi="Arial" w:cs="Arial"/>
        </w:rPr>
        <w:t>Asbestos products;</w:t>
      </w:r>
    </w:p>
    <w:p w:rsidR="00152847" w:rsidRPr="0036337F" w:rsidRDefault="00152847" w:rsidP="00152847">
      <w:pPr>
        <w:numPr>
          <w:ilvl w:val="0"/>
          <w:numId w:val="45"/>
        </w:numPr>
        <w:tabs>
          <w:tab w:val="left" w:pos="1985"/>
        </w:tabs>
        <w:spacing w:before="0" w:after="0" w:line="240" w:lineRule="auto"/>
        <w:ind w:left="1701" w:hanging="567"/>
        <w:jc w:val="left"/>
        <w:rPr>
          <w:rFonts w:ascii="Arial" w:hAnsi="Arial" w:cs="Arial"/>
        </w:rPr>
      </w:pPr>
      <w:proofErr w:type="spellStart"/>
      <w:r w:rsidRPr="0036337F">
        <w:rPr>
          <w:rFonts w:ascii="Arial" w:hAnsi="Arial" w:cs="Arial"/>
        </w:rPr>
        <w:t>Woodwool</w:t>
      </w:r>
      <w:proofErr w:type="spellEnd"/>
      <w:r w:rsidRPr="0036337F">
        <w:rPr>
          <w:rFonts w:ascii="Arial" w:hAnsi="Arial" w:cs="Arial"/>
        </w:rPr>
        <w:t xml:space="preserve"> slabs in permanent shuttering form;</w:t>
      </w:r>
    </w:p>
    <w:p w:rsidR="00152847" w:rsidRPr="0036337F" w:rsidRDefault="00152847" w:rsidP="00152847">
      <w:pPr>
        <w:numPr>
          <w:ilvl w:val="0"/>
          <w:numId w:val="45"/>
        </w:numPr>
        <w:tabs>
          <w:tab w:val="left" w:pos="1985"/>
        </w:tabs>
        <w:spacing w:before="0" w:after="0" w:line="240" w:lineRule="auto"/>
        <w:ind w:left="1701" w:hanging="567"/>
        <w:jc w:val="left"/>
        <w:rPr>
          <w:rFonts w:ascii="Arial" w:hAnsi="Arial" w:cs="Arial"/>
        </w:rPr>
      </w:pPr>
      <w:proofErr w:type="spellStart"/>
      <w:r w:rsidRPr="0036337F">
        <w:rPr>
          <w:rFonts w:ascii="Arial" w:hAnsi="Arial" w:cs="Arial"/>
        </w:rPr>
        <w:t>Polyisocynurate</w:t>
      </w:r>
      <w:proofErr w:type="spellEnd"/>
      <w:r w:rsidRPr="0036337F">
        <w:rPr>
          <w:rFonts w:ascii="Arial" w:hAnsi="Arial" w:cs="Arial"/>
        </w:rPr>
        <w:t xml:space="preserve"> or polyurethane foam;</w:t>
      </w:r>
    </w:p>
    <w:p w:rsidR="00152847" w:rsidRPr="008B60F3" w:rsidRDefault="00152847" w:rsidP="00152847">
      <w:pPr>
        <w:numPr>
          <w:ilvl w:val="0"/>
          <w:numId w:val="45"/>
        </w:numPr>
        <w:tabs>
          <w:tab w:val="left" w:pos="1985"/>
        </w:tabs>
        <w:spacing w:before="0" w:after="0" w:line="240" w:lineRule="auto"/>
        <w:ind w:left="1701" w:hanging="567"/>
        <w:jc w:val="left"/>
        <w:rPr>
          <w:rFonts w:ascii="Arial" w:hAnsi="Arial" w:cs="Arial"/>
        </w:rPr>
      </w:pPr>
      <w:r w:rsidRPr="008B60F3">
        <w:rPr>
          <w:rFonts w:ascii="Arial" w:hAnsi="Arial" w:cs="Arial"/>
        </w:rPr>
        <w:t xml:space="preserve">Calcium chloride in </w:t>
      </w:r>
      <w:proofErr w:type="spellStart"/>
      <w:r w:rsidRPr="008B60F3">
        <w:rPr>
          <w:rFonts w:ascii="Arial" w:hAnsi="Arial" w:cs="Arial"/>
        </w:rPr>
        <w:t>blockwood</w:t>
      </w:r>
      <w:proofErr w:type="spellEnd"/>
      <w:r w:rsidRPr="008B60F3">
        <w:rPr>
          <w:rFonts w:ascii="Arial" w:hAnsi="Arial" w:cs="Arial"/>
        </w:rPr>
        <w:t xml:space="preserve"> or brickwork;</w:t>
      </w:r>
    </w:p>
    <w:p w:rsidR="00152847" w:rsidRPr="008B60F3" w:rsidRDefault="00152847" w:rsidP="00152847">
      <w:pPr>
        <w:numPr>
          <w:ilvl w:val="0"/>
          <w:numId w:val="45"/>
        </w:numPr>
        <w:tabs>
          <w:tab w:val="left" w:pos="1985"/>
        </w:tabs>
        <w:spacing w:before="0" w:after="0" w:line="240" w:lineRule="auto"/>
        <w:ind w:left="1701" w:hanging="567"/>
        <w:jc w:val="left"/>
        <w:rPr>
          <w:rFonts w:ascii="Arial" w:hAnsi="Arial" w:cs="Arial"/>
        </w:rPr>
      </w:pPr>
      <w:r w:rsidRPr="008B60F3">
        <w:rPr>
          <w:rFonts w:ascii="Arial" w:hAnsi="Arial" w:cs="Arial"/>
        </w:rPr>
        <w:t>Aggregates which do not comply with BS882 and BS8100 and aggregates susceptible to alkali silica reaction;</w:t>
      </w:r>
    </w:p>
    <w:p w:rsidR="00152847" w:rsidRPr="008B60F3" w:rsidRDefault="00152847" w:rsidP="00152847">
      <w:pPr>
        <w:numPr>
          <w:ilvl w:val="0"/>
          <w:numId w:val="45"/>
        </w:numPr>
        <w:tabs>
          <w:tab w:val="left" w:pos="1985"/>
        </w:tabs>
        <w:spacing w:before="0" w:after="0" w:line="240" w:lineRule="auto"/>
        <w:ind w:left="1701" w:hanging="567"/>
        <w:jc w:val="left"/>
        <w:rPr>
          <w:rFonts w:ascii="Arial" w:hAnsi="Arial" w:cs="Arial"/>
        </w:rPr>
      </w:pPr>
      <w:r w:rsidRPr="008B60F3">
        <w:rPr>
          <w:rFonts w:ascii="Arial" w:hAnsi="Arial" w:cs="Arial"/>
        </w:rPr>
        <w:t>Cement made with aggregate containing silica;</w:t>
      </w:r>
    </w:p>
    <w:p w:rsidR="00152847" w:rsidRPr="00C130C3" w:rsidRDefault="00152847" w:rsidP="00152847">
      <w:pPr>
        <w:numPr>
          <w:ilvl w:val="0"/>
          <w:numId w:val="45"/>
        </w:numPr>
        <w:tabs>
          <w:tab w:val="left" w:pos="1985"/>
        </w:tabs>
        <w:spacing w:before="0" w:after="0" w:line="240" w:lineRule="auto"/>
        <w:ind w:left="1701" w:hanging="567"/>
        <w:jc w:val="left"/>
        <w:rPr>
          <w:rFonts w:ascii="Arial" w:hAnsi="Arial" w:cs="Arial"/>
        </w:rPr>
      </w:pPr>
      <w:r w:rsidRPr="00C130C3">
        <w:rPr>
          <w:rFonts w:ascii="Arial" w:hAnsi="Arial" w:cs="Arial"/>
        </w:rPr>
        <w:t>Calcium silicate bricks and titles;</w:t>
      </w:r>
    </w:p>
    <w:p w:rsidR="00152847" w:rsidRPr="00086361" w:rsidRDefault="00152847" w:rsidP="00152847">
      <w:pPr>
        <w:numPr>
          <w:ilvl w:val="0"/>
          <w:numId w:val="45"/>
        </w:numPr>
        <w:tabs>
          <w:tab w:val="left" w:pos="1985"/>
        </w:tabs>
        <w:spacing w:before="0" w:after="0" w:line="240" w:lineRule="auto"/>
        <w:ind w:left="1701" w:hanging="567"/>
        <w:jc w:val="left"/>
        <w:rPr>
          <w:rFonts w:ascii="Arial" w:hAnsi="Arial" w:cs="Arial"/>
        </w:rPr>
      </w:pPr>
      <w:r w:rsidRPr="00086361">
        <w:rPr>
          <w:rFonts w:ascii="Arial" w:hAnsi="Arial" w:cs="Arial"/>
        </w:rPr>
        <w:t>Lead or any product containing lead for use in drinking water systems;</w:t>
      </w:r>
    </w:p>
    <w:p w:rsidR="00152847" w:rsidRPr="00086361" w:rsidRDefault="00152847" w:rsidP="00152847">
      <w:pPr>
        <w:numPr>
          <w:ilvl w:val="0"/>
          <w:numId w:val="45"/>
        </w:numPr>
        <w:tabs>
          <w:tab w:val="left" w:pos="1985"/>
        </w:tabs>
        <w:spacing w:before="0" w:after="0" w:line="240" w:lineRule="auto"/>
        <w:ind w:left="1701" w:hanging="567"/>
        <w:jc w:val="left"/>
        <w:rPr>
          <w:rFonts w:ascii="Arial" w:hAnsi="Arial" w:cs="Arial"/>
        </w:rPr>
      </w:pPr>
      <w:r w:rsidRPr="00086361">
        <w:rPr>
          <w:rFonts w:ascii="Arial" w:hAnsi="Arial" w:cs="Arial"/>
        </w:rPr>
        <w:t>Urea formaldehyde foam; and/or</w:t>
      </w:r>
    </w:p>
    <w:p w:rsidR="00152847" w:rsidRPr="00DD7649" w:rsidRDefault="00152847" w:rsidP="00152847">
      <w:pPr>
        <w:numPr>
          <w:ilvl w:val="0"/>
          <w:numId w:val="45"/>
        </w:numPr>
        <w:tabs>
          <w:tab w:val="left" w:pos="1985"/>
        </w:tabs>
        <w:spacing w:before="0" w:after="0" w:line="240" w:lineRule="auto"/>
        <w:ind w:left="1701" w:hanging="567"/>
        <w:jc w:val="left"/>
        <w:rPr>
          <w:rFonts w:ascii="Arial" w:hAnsi="Arial" w:cs="Arial"/>
        </w:rPr>
      </w:pPr>
      <w:r w:rsidRPr="006D5E50">
        <w:rPr>
          <w:rFonts w:ascii="Arial" w:hAnsi="Arial" w:cs="Arial"/>
        </w:rPr>
        <w:t xml:space="preserve"> Materials which are generally composed of mineral fibres either manmade or naturally occurring which have a diameter of 3 microns or less and /or a length of 200 microns or less or which </w:t>
      </w:r>
      <w:r w:rsidRPr="00DD7649">
        <w:rPr>
          <w:rFonts w:ascii="Arial" w:hAnsi="Arial" w:cs="Arial"/>
        </w:rPr>
        <w:t xml:space="preserve">contain any fibres not sealed or otherwise stabilised to ensure that fibre migration is prevented.” </w:t>
      </w:r>
    </w:p>
    <w:p w:rsidR="00152847" w:rsidRDefault="00152847" w:rsidP="00152847">
      <w:pPr>
        <w:ind w:hanging="1077"/>
        <w:rPr>
          <w:rFonts w:ascii="Arial" w:hAnsi="Arial" w:cs="Arial"/>
        </w:rPr>
      </w:pPr>
      <w:r w:rsidRPr="00A67DB1">
        <w:rPr>
          <w:rFonts w:ascii="Arial" w:hAnsi="Arial" w:cs="Arial"/>
        </w:rPr>
        <w:t>“</w:t>
      </w:r>
      <w:r w:rsidRPr="00A67DB1">
        <w:rPr>
          <w:rFonts w:ascii="Arial" w:hAnsi="Arial" w:cs="Arial"/>
          <w:b/>
        </w:rPr>
        <w:t>Environment Laws</w:t>
      </w:r>
      <w:r w:rsidRPr="00A67DB1">
        <w:rPr>
          <w:rFonts w:ascii="Arial" w:hAnsi="Arial" w:cs="Arial"/>
        </w:rPr>
        <w:t xml:space="preserve">: </w:t>
      </w:r>
    </w:p>
    <w:p w:rsidR="00152847" w:rsidRPr="00BE1023" w:rsidRDefault="00152847" w:rsidP="00152847">
      <w:pPr>
        <w:ind w:firstLine="0"/>
        <w:rPr>
          <w:rFonts w:ascii="Arial" w:hAnsi="Arial" w:cs="Arial"/>
        </w:rPr>
      </w:pPr>
      <w:r w:rsidRPr="00BE1023">
        <w:rPr>
          <w:rFonts w:ascii="Arial" w:hAnsi="Arial" w:cs="Arial"/>
        </w:rPr>
        <w:t>means any law, statute, statutory instrument or legislation of the European Union having effect within the United Kingdom concerning the protection of the environment or the generation, transportation, storage, use, treatment or disposal of Hazardous Substances”.</w:t>
      </w:r>
    </w:p>
    <w:p w:rsidR="00152847" w:rsidRDefault="00152847" w:rsidP="00152847">
      <w:pPr>
        <w:ind w:hanging="1077"/>
        <w:rPr>
          <w:rFonts w:ascii="Arial" w:hAnsi="Arial" w:cs="Arial"/>
        </w:rPr>
      </w:pPr>
      <w:r w:rsidRPr="00BE1023">
        <w:rPr>
          <w:rFonts w:ascii="Arial" w:hAnsi="Arial" w:cs="Arial"/>
        </w:rPr>
        <w:t>“</w:t>
      </w:r>
      <w:r w:rsidRPr="00BE1023">
        <w:rPr>
          <w:rFonts w:ascii="Arial" w:hAnsi="Arial" w:cs="Arial"/>
          <w:b/>
        </w:rPr>
        <w:t>Equality Legislation”</w:t>
      </w:r>
      <w:r w:rsidRPr="00BE1023">
        <w:rPr>
          <w:rFonts w:ascii="Arial" w:hAnsi="Arial" w:cs="Arial"/>
        </w:rPr>
        <w:t xml:space="preserve">: </w:t>
      </w:r>
    </w:p>
    <w:p w:rsidR="00152847" w:rsidRPr="00BE1023" w:rsidRDefault="00152847" w:rsidP="004D7449">
      <w:pPr>
        <w:spacing w:line="240" w:lineRule="auto"/>
        <w:ind w:firstLine="0"/>
        <w:rPr>
          <w:rFonts w:ascii="Arial" w:hAnsi="Arial" w:cs="Arial"/>
        </w:rPr>
      </w:pPr>
      <w:r w:rsidRPr="00BE1023">
        <w:rPr>
          <w:rFonts w:ascii="Arial" w:hAnsi="Arial" w:cs="Arial"/>
        </w:rPr>
        <w:lastRenderedPageBreak/>
        <w:t>means the Equality Act 2010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p w:rsidR="004D7449" w:rsidRDefault="004D7449" w:rsidP="004D7449">
      <w:pPr>
        <w:pStyle w:val="Definitions"/>
        <w:ind w:hanging="720"/>
        <w:rPr>
          <w:rStyle w:val="Defterm"/>
          <w:rFonts w:ascii="Arial" w:hAnsi="Arial" w:cs="Arial"/>
          <w:szCs w:val="22"/>
        </w:rPr>
      </w:pPr>
      <w:r>
        <w:rPr>
          <w:rStyle w:val="Defterm"/>
          <w:rFonts w:ascii="Arial" w:hAnsi="Arial" w:cs="Arial"/>
          <w:szCs w:val="22"/>
        </w:rPr>
        <w:t>“</w:t>
      </w:r>
      <w:r w:rsidRPr="00E75CCF">
        <w:rPr>
          <w:rStyle w:val="Defterm"/>
          <w:rFonts w:ascii="Arial" w:hAnsi="Arial" w:cs="Arial"/>
          <w:szCs w:val="22"/>
        </w:rPr>
        <w:t>Environmental Information Regulations</w:t>
      </w:r>
      <w:r>
        <w:rPr>
          <w:rStyle w:val="Defterm"/>
          <w:rFonts w:ascii="Arial" w:hAnsi="Arial" w:cs="Arial"/>
          <w:szCs w:val="22"/>
        </w:rPr>
        <w:t>”</w:t>
      </w:r>
    </w:p>
    <w:p w:rsidR="004D7449" w:rsidRPr="00E75CCF" w:rsidRDefault="004D7449" w:rsidP="004D7449">
      <w:pPr>
        <w:pStyle w:val="Definitions"/>
        <w:spacing w:line="240" w:lineRule="auto"/>
        <w:ind w:hanging="720"/>
        <w:rPr>
          <w:rFonts w:ascii="Arial" w:hAnsi="Arial" w:cs="Arial"/>
          <w:szCs w:val="22"/>
        </w:rPr>
      </w:pPr>
      <w:r>
        <w:rPr>
          <w:rStyle w:val="Defterm"/>
          <w:rFonts w:ascii="Arial" w:hAnsi="Arial" w:cs="Arial"/>
          <w:szCs w:val="22"/>
        </w:rPr>
        <w:tab/>
      </w:r>
      <w:r w:rsidRPr="004D7449">
        <w:rPr>
          <w:rStyle w:val="Defterm"/>
          <w:rFonts w:ascii="Arial" w:hAnsi="Arial" w:cs="Arial"/>
          <w:b w:val="0"/>
          <w:szCs w:val="22"/>
        </w:rPr>
        <w:t>means</w:t>
      </w:r>
      <w:r>
        <w:rPr>
          <w:rStyle w:val="Defterm"/>
          <w:rFonts w:ascii="Arial" w:hAnsi="Arial" w:cs="Arial"/>
          <w:szCs w:val="22"/>
        </w:rPr>
        <w:t xml:space="preserve"> </w:t>
      </w:r>
      <w:r w:rsidRPr="00E75CCF">
        <w:rPr>
          <w:rFonts w:ascii="Arial" w:hAnsi="Arial" w:cs="Arial"/>
          <w:szCs w:val="22"/>
        </w:rPr>
        <w:t>the Environmental Information Regulations 2004 (SI 2004/3391) together with any guidance and/or codes of practice issued by the Information Commissioner or relevant government department in relation to such regulations.</w:t>
      </w:r>
    </w:p>
    <w:p w:rsidR="004D7449" w:rsidRDefault="004D7449" w:rsidP="004D7449">
      <w:pPr>
        <w:pStyle w:val="Definitions"/>
        <w:spacing w:line="240" w:lineRule="auto"/>
        <w:ind w:hanging="720"/>
        <w:rPr>
          <w:rStyle w:val="Defterm"/>
          <w:rFonts w:ascii="Arial" w:hAnsi="Arial" w:cs="Arial"/>
          <w:szCs w:val="22"/>
        </w:rPr>
      </w:pPr>
      <w:r>
        <w:rPr>
          <w:rStyle w:val="Defterm"/>
          <w:rFonts w:ascii="Arial" w:hAnsi="Arial" w:cs="Arial"/>
          <w:szCs w:val="22"/>
        </w:rPr>
        <w:t>“</w:t>
      </w:r>
      <w:r w:rsidRPr="00E75CCF">
        <w:rPr>
          <w:rStyle w:val="Defterm"/>
          <w:rFonts w:ascii="Arial" w:hAnsi="Arial" w:cs="Arial"/>
          <w:szCs w:val="22"/>
        </w:rPr>
        <w:t>FOIA</w:t>
      </w:r>
      <w:r>
        <w:rPr>
          <w:rStyle w:val="Defterm"/>
          <w:rFonts w:ascii="Arial" w:hAnsi="Arial" w:cs="Arial"/>
          <w:szCs w:val="22"/>
        </w:rPr>
        <w:t>”</w:t>
      </w:r>
      <w:r>
        <w:rPr>
          <w:rStyle w:val="Defterm"/>
          <w:rFonts w:ascii="Arial" w:hAnsi="Arial" w:cs="Arial"/>
          <w:szCs w:val="22"/>
        </w:rPr>
        <w:tab/>
      </w:r>
    </w:p>
    <w:p w:rsidR="004D7449" w:rsidRPr="00E75CCF" w:rsidRDefault="004D7449" w:rsidP="004D7449">
      <w:pPr>
        <w:pStyle w:val="Definitions"/>
        <w:spacing w:line="240" w:lineRule="auto"/>
        <w:ind w:hanging="720"/>
        <w:rPr>
          <w:rFonts w:ascii="Arial" w:hAnsi="Arial" w:cs="Arial"/>
          <w:szCs w:val="22"/>
        </w:rPr>
      </w:pPr>
      <w:r>
        <w:rPr>
          <w:rStyle w:val="Defterm"/>
          <w:rFonts w:ascii="Arial" w:hAnsi="Arial" w:cs="Arial"/>
          <w:szCs w:val="22"/>
        </w:rPr>
        <w:tab/>
      </w:r>
      <w:r w:rsidRPr="004D7449">
        <w:rPr>
          <w:rStyle w:val="Defterm"/>
          <w:rFonts w:ascii="Arial" w:hAnsi="Arial" w:cs="Arial"/>
          <w:b w:val="0"/>
          <w:szCs w:val="22"/>
        </w:rPr>
        <w:t>means</w:t>
      </w:r>
      <w:r w:rsidRPr="00E75CCF">
        <w:rPr>
          <w:rFonts w:ascii="Arial" w:hAnsi="Arial" w:cs="Arial"/>
          <w:szCs w:val="22"/>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152847" w:rsidRPr="00C64B0F" w:rsidRDefault="00152847" w:rsidP="004D7449">
      <w:pPr>
        <w:pStyle w:val="Subtitle"/>
        <w:ind w:hanging="1077"/>
        <w:rPr>
          <w:rFonts w:ascii="Arial" w:hAnsi="Arial" w:cs="Arial"/>
          <w:sz w:val="22"/>
          <w:szCs w:val="22"/>
        </w:rPr>
      </w:pPr>
      <w:r w:rsidRPr="00C64B0F">
        <w:rPr>
          <w:rFonts w:ascii="Arial" w:hAnsi="Arial" w:cs="Arial"/>
          <w:sz w:val="22"/>
          <w:szCs w:val="22"/>
        </w:rPr>
        <w:t>“</w:t>
      </w:r>
      <w:r w:rsidRPr="00C64B0F">
        <w:rPr>
          <w:rFonts w:ascii="Arial" w:hAnsi="Arial" w:cs="Arial"/>
          <w:b/>
          <w:sz w:val="22"/>
          <w:szCs w:val="22"/>
        </w:rPr>
        <w:t>GDPR</w:t>
      </w:r>
      <w:r w:rsidRPr="00C64B0F">
        <w:rPr>
          <w:rFonts w:ascii="Arial" w:hAnsi="Arial" w:cs="Arial"/>
          <w:sz w:val="22"/>
          <w:szCs w:val="22"/>
        </w:rPr>
        <w:t>”</w:t>
      </w:r>
    </w:p>
    <w:p w:rsidR="00152847" w:rsidRPr="00BE1023" w:rsidRDefault="00152847" w:rsidP="004D7449">
      <w:pPr>
        <w:spacing w:line="240" w:lineRule="auto"/>
        <w:ind w:left="744" w:hanging="24"/>
        <w:rPr>
          <w:rFonts w:ascii="Arial" w:hAnsi="Arial" w:cs="Arial"/>
        </w:rPr>
      </w:pPr>
      <w:r w:rsidRPr="00BE1023">
        <w:rPr>
          <w:rFonts w:ascii="Arial" w:hAnsi="Arial" w:cs="Arial"/>
        </w:rPr>
        <w:t xml:space="preserve">means (a) the General Data Protection Regulation (Regulation (EU) 2016/679) which came into force on 25 May 2018; and (b) any equivalent legislation amending or replacing the General Data Protection Regulations (Regulation (EU) 2016/679); </w:t>
      </w:r>
    </w:p>
    <w:p w:rsidR="00152847" w:rsidRPr="00F45C49" w:rsidRDefault="00152847" w:rsidP="004D7449">
      <w:pPr>
        <w:spacing w:line="240" w:lineRule="auto"/>
        <w:ind w:hanging="1077"/>
        <w:rPr>
          <w:rFonts w:ascii="Arial" w:hAnsi="Arial" w:cs="Arial"/>
        </w:rPr>
      </w:pPr>
      <w:r w:rsidRPr="00BE1023">
        <w:rPr>
          <w:rFonts w:ascii="Arial" w:hAnsi="Arial" w:cs="Arial"/>
        </w:rPr>
        <w:t>“</w:t>
      </w:r>
      <w:r w:rsidRPr="00BE1023">
        <w:rPr>
          <w:rFonts w:ascii="Arial" w:hAnsi="Arial" w:cs="Arial"/>
          <w:b/>
        </w:rPr>
        <w:t>Hazardous Substances</w:t>
      </w:r>
      <w:r w:rsidRPr="00BE1023">
        <w:rPr>
          <w:rFonts w:ascii="Arial" w:hAnsi="Arial" w:cs="Arial"/>
        </w:rPr>
        <w:t xml:space="preserve">: </w:t>
      </w:r>
    </w:p>
    <w:p w:rsidR="00152847" w:rsidRPr="00F45C49" w:rsidRDefault="00152847" w:rsidP="004D7449">
      <w:pPr>
        <w:spacing w:line="240" w:lineRule="auto"/>
        <w:ind w:firstLine="0"/>
        <w:rPr>
          <w:rFonts w:ascii="Arial" w:hAnsi="Arial" w:cs="Arial"/>
        </w:rPr>
      </w:pPr>
      <w:r w:rsidRPr="00F45C49">
        <w:rPr>
          <w:rFonts w:ascii="Arial" w:hAnsi="Arial" w:cs="Arial"/>
        </w:rPr>
        <w:t>means any natural or artificial substances (whether in solid or liquid form or in the form of a gas or vapour and whether alone or in combination with any other substances) capable of causing harm to man or any other living organism supported by the environment or damaging the environment or public health including but not limited to any controlled, hazardous, toxic or dangerous waste.”</w:t>
      </w:r>
    </w:p>
    <w:p w:rsidR="00152847" w:rsidRPr="00C64B0F" w:rsidRDefault="00152847" w:rsidP="004D7449">
      <w:pPr>
        <w:keepNext/>
        <w:spacing w:line="240" w:lineRule="auto"/>
        <w:ind w:left="1134" w:right="215" w:hanging="1134"/>
        <w:rPr>
          <w:rFonts w:ascii="Arial" w:eastAsia="MS Mincho" w:hAnsi="Arial" w:cs="Arial"/>
        </w:rPr>
      </w:pPr>
      <w:r w:rsidRPr="00C64B0F">
        <w:rPr>
          <w:rFonts w:ascii="Arial" w:eastAsia="MS Mincho" w:hAnsi="Arial" w:cs="Arial"/>
          <w:b/>
        </w:rPr>
        <w:t>Law</w:t>
      </w:r>
      <w:r w:rsidRPr="00C64B0F">
        <w:rPr>
          <w:rFonts w:ascii="Arial" w:eastAsia="MS Mincho" w:hAnsi="Arial" w:cs="Arial"/>
        </w:rPr>
        <w:t xml:space="preserve">: </w:t>
      </w:r>
      <w:r>
        <w:rPr>
          <w:rFonts w:ascii="Arial" w:eastAsia="MS Mincho" w:hAnsi="Arial" w:cs="Arial"/>
        </w:rPr>
        <w:tab/>
        <w:t xml:space="preserve">Means </w:t>
      </w:r>
      <w:r w:rsidRPr="00C64B0F">
        <w:rPr>
          <w:rFonts w:ascii="Arial" w:eastAsia="MS Mincho" w:hAnsi="Arial" w:cs="Arial"/>
        </w:rPr>
        <w:t>Any:</w:t>
      </w:r>
    </w:p>
    <w:p w:rsidR="00152847" w:rsidRPr="00C64B0F" w:rsidRDefault="00152847" w:rsidP="004D7449">
      <w:pPr>
        <w:numPr>
          <w:ilvl w:val="0"/>
          <w:numId w:val="49"/>
        </w:numPr>
        <w:spacing w:before="0" w:after="240" w:line="240" w:lineRule="auto"/>
        <w:ind w:left="1701" w:right="214" w:hanging="567"/>
        <w:rPr>
          <w:rFonts w:ascii="Arial" w:eastAsia="MS Mincho" w:hAnsi="Arial" w:cs="Arial"/>
        </w:rPr>
      </w:pPr>
      <w:r w:rsidRPr="00C64B0F">
        <w:rPr>
          <w:rFonts w:ascii="Arial" w:eastAsia="MS Mincho" w:hAnsi="Arial" w:cs="Arial"/>
        </w:rPr>
        <w:t>Act of Parliament;</w:t>
      </w:r>
    </w:p>
    <w:p w:rsidR="00152847" w:rsidRPr="00C64B0F" w:rsidRDefault="00152847" w:rsidP="004D7449">
      <w:pPr>
        <w:numPr>
          <w:ilvl w:val="0"/>
          <w:numId w:val="49"/>
        </w:numPr>
        <w:spacing w:before="0" w:after="240" w:line="240" w:lineRule="auto"/>
        <w:ind w:left="1701" w:right="214" w:hanging="567"/>
        <w:rPr>
          <w:rFonts w:ascii="Arial" w:eastAsia="MS Mincho" w:hAnsi="Arial" w:cs="Arial"/>
        </w:rPr>
      </w:pPr>
      <w:r w:rsidRPr="00C64B0F">
        <w:rPr>
          <w:rFonts w:ascii="Arial" w:eastAsia="MS Mincho" w:hAnsi="Arial" w:cs="Arial"/>
        </w:rPr>
        <w:t>regulations, statutory instruments and all subordinate legislation within the meaning of Section 21(1) of the Interpretation Act 1978;</w:t>
      </w:r>
    </w:p>
    <w:p w:rsidR="00152847" w:rsidRPr="00C64B0F" w:rsidRDefault="00152847" w:rsidP="004D7449">
      <w:pPr>
        <w:numPr>
          <w:ilvl w:val="0"/>
          <w:numId w:val="49"/>
        </w:numPr>
        <w:spacing w:before="0" w:after="240" w:line="240" w:lineRule="auto"/>
        <w:ind w:left="1701" w:right="214" w:hanging="567"/>
        <w:rPr>
          <w:rFonts w:ascii="Arial" w:eastAsia="MS Mincho" w:hAnsi="Arial" w:cs="Arial"/>
        </w:rPr>
      </w:pPr>
      <w:r w:rsidRPr="00C64B0F">
        <w:rPr>
          <w:rFonts w:ascii="Arial" w:eastAsia="MS Mincho" w:hAnsi="Arial" w:cs="Arial"/>
        </w:rPr>
        <w:t>any exercise of the Royal Prerogative; and</w:t>
      </w:r>
    </w:p>
    <w:p w:rsidR="00152847" w:rsidRPr="00C64B0F" w:rsidRDefault="00152847" w:rsidP="004D7449">
      <w:pPr>
        <w:numPr>
          <w:ilvl w:val="0"/>
          <w:numId w:val="49"/>
        </w:numPr>
        <w:spacing w:before="0" w:after="240" w:line="240" w:lineRule="auto"/>
        <w:ind w:left="1701" w:right="214" w:hanging="567"/>
        <w:rPr>
          <w:rFonts w:ascii="Arial" w:eastAsia="MS Mincho" w:hAnsi="Arial" w:cs="Arial"/>
        </w:rPr>
      </w:pPr>
      <w:r w:rsidRPr="00C64B0F">
        <w:rPr>
          <w:rFonts w:ascii="Arial" w:eastAsia="MS Mincho" w:hAnsi="Arial" w:cs="Arial"/>
        </w:rPr>
        <w:t>any enforceable community right within the meaning of Section 2 of the European Communities Act 1972;</w:t>
      </w:r>
    </w:p>
    <w:p w:rsidR="00152847" w:rsidRPr="0036337F" w:rsidRDefault="00152847" w:rsidP="004D7449">
      <w:pPr>
        <w:spacing w:line="240" w:lineRule="auto"/>
        <w:ind w:left="1701" w:hanging="567"/>
        <w:rPr>
          <w:rFonts w:ascii="Arial" w:hAnsi="Arial" w:cs="Arial"/>
        </w:rPr>
      </w:pPr>
      <w:proofErr w:type="gramStart"/>
      <w:r w:rsidRPr="00C64B0F">
        <w:rPr>
          <w:rFonts w:ascii="Arial" w:eastAsia="MS Mincho" w:hAnsi="Arial" w:cs="Arial"/>
        </w:rPr>
        <w:t>in</w:t>
      </w:r>
      <w:proofErr w:type="gramEnd"/>
      <w:r w:rsidRPr="00C64B0F">
        <w:rPr>
          <w:rFonts w:ascii="Arial" w:eastAsia="MS Mincho" w:hAnsi="Arial" w:cs="Arial"/>
        </w:rPr>
        <w:t xml:space="preserve"> each case in force in England</w:t>
      </w:r>
      <w:r>
        <w:rPr>
          <w:rFonts w:ascii="Arial" w:eastAsia="MS Mincho" w:hAnsi="Arial" w:cs="Arial"/>
        </w:rPr>
        <w:t>.</w:t>
      </w:r>
    </w:p>
    <w:p w:rsidR="00152847" w:rsidRPr="00863BDB" w:rsidRDefault="00152847" w:rsidP="004D7449">
      <w:pPr>
        <w:spacing w:line="240" w:lineRule="auto"/>
        <w:ind w:hanging="1077"/>
        <w:rPr>
          <w:rFonts w:ascii="Arial" w:hAnsi="Arial" w:cs="Arial"/>
        </w:rPr>
      </w:pPr>
      <w:r w:rsidRPr="00F45C49">
        <w:rPr>
          <w:rFonts w:ascii="Arial" w:hAnsi="Arial" w:cs="Arial"/>
        </w:rPr>
        <w:t>“</w:t>
      </w:r>
      <w:r w:rsidRPr="00F45C49">
        <w:rPr>
          <w:rFonts w:ascii="Arial" w:hAnsi="Arial" w:cs="Arial"/>
          <w:b/>
        </w:rPr>
        <w:t>Material</w:t>
      </w:r>
      <w:r w:rsidRPr="00F45C49">
        <w:rPr>
          <w:rFonts w:ascii="Arial" w:hAnsi="Arial" w:cs="Arial"/>
        </w:rPr>
        <w:t xml:space="preserve">: </w:t>
      </w:r>
    </w:p>
    <w:p w:rsidR="00152847" w:rsidRPr="004E3CB9" w:rsidRDefault="00152847" w:rsidP="004D7449">
      <w:pPr>
        <w:spacing w:line="240" w:lineRule="auto"/>
        <w:ind w:firstLine="0"/>
        <w:rPr>
          <w:rFonts w:ascii="Arial" w:hAnsi="Arial" w:cs="Arial"/>
        </w:rPr>
      </w:pPr>
      <w:r w:rsidRPr="00863BDB">
        <w:rPr>
          <w:rFonts w:ascii="Arial" w:hAnsi="Arial" w:cs="Arial"/>
        </w:rPr>
        <w:t>means all designs, drawings, models, plans, specifications, design details, photographs, sched</w:t>
      </w:r>
      <w:r w:rsidRPr="0094726E">
        <w:rPr>
          <w:rFonts w:ascii="Arial" w:hAnsi="Arial" w:cs="Arial"/>
        </w:rPr>
        <w:t>ules, programmes, bills of quantities, budgets and any other materials provided in connection with the Works (and completed Works) and all updates, amendments, additions and revisions to them and any works, designs, or inventions incorporated or referred t</w:t>
      </w:r>
      <w:r w:rsidRPr="004E3CB9">
        <w:rPr>
          <w:rFonts w:ascii="Arial" w:hAnsi="Arial" w:cs="Arial"/>
        </w:rPr>
        <w:t xml:space="preserve">o in them for any purpose relating to the Works (and completed Works).”  </w:t>
      </w:r>
    </w:p>
    <w:p w:rsidR="00152847" w:rsidRDefault="00152847" w:rsidP="004D7449">
      <w:pPr>
        <w:spacing w:line="240" w:lineRule="auto"/>
        <w:ind w:hanging="1077"/>
        <w:rPr>
          <w:rFonts w:ascii="Arial" w:hAnsi="Arial" w:cs="Arial"/>
        </w:rPr>
      </w:pPr>
      <w:r w:rsidRPr="00A205E3">
        <w:rPr>
          <w:rFonts w:ascii="Arial" w:hAnsi="Arial" w:cs="Arial"/>
        </w:rPr>
        <w:t>“</w:t>
      </w:r>
      <w:r w:rsidRPr="00A205E3">
        <w:rPr>
          <w:rFonts w:ascii="Arial" w:hAnsi="Arial" w:cs="Arial"/>
          <w:b/>
        </w:rPr>
        <w:t>Permitted Uses</w:t>
      </w:r>
      <w:r w:rsidRPr="001009AB">
        <w:rPr>
          <w:rFonts w:ascii="Arial" w:hAnsi="Arial" w:cs="Arial"/>
        </w:rPr>
        <w:t xml:space="preserve">: </w:t>
      </w:r>
    </w:p>
    <w:p w:rsidR="00152847" w:rsidRPr="00BE1023" w:rsidRDefault="00152847" w:rsidP="004D7449">
      <w:pPr>
        <w:spacing w:line="240" w:lineRule="auto"/>
        <w:ind w:firstLine="0"/>
        <w:rPr>
          <w:rFonts w:ascii="Arial" w:hAnsi="Arial" w:cs="Arial"/>
        </w:rPr>
      </w:pPr>
      <w:proofErr w:type="gramStart"/>
      <w:r w:rsidRPr="00BE1023">
        <w:rPr>
          <w:rFonts w:ascii="Arial" w:hAnsi="Arial" w:cs="Arial"/>
        </w:rPr>
        <w:lastRenderedPageBreak/>
        <w:t>means</w:t>
      </w:r>
      <w:proofErr w:type="gramEnd"/>
      <w:r w:rsidRPr="00BE1023">
        <w:rPr>
          <w:rFonts w:ascii="Arial" w:hAnsi="Arial" w:cs="Arial"/>
        </w:rPr>
        <w:t xml:space="preserve"> the design, construction, completion, reconstruction, modification, refurbishment, development, maintenance, funding, disposal, letting, fitting-out, advertisement, demolition, reinstatement, extension and repair of the Works (and the completed Works).”</w:t>
      </w:r>
    </w:p>
    <w:p w:rsidR="00152847" w:rsidRDefault="00152847" w:rsidP="004D7449">
      <w:pPr>
        <w:spacing w:line="240" w:lineRule="auto"/>
        <w:ind w:hanging="1077"/>
        <w:rPr>
          <w:rFonts w:ascii="Arial" w:hAnsi="Arial" w:cs="Arial"/>
        </w:rPr>
      </w:pPr>
      <w:r w:rsidRPr="00773064">
        <w:rPr>
          <w:rFonts w:ascii="Arial" w:hAnsi="Arial" w:cs="Arial"/>
          <w:b/>
        </w:rPr>
        <w:t>Standard of Care</w:t>
      </w:r>
      <w:r w:rsidRPr="00773064">
        <w:rPr>
          <w:rFonts w:ascii="Arial" w:hAnsi="Arial" w:cs="Arial"/>
        </w:rPr>
        <w:t xml:space="preserve">: </w:t>
      </w:r>
    </w:p>
    <w:p w:rsidR="00152847" w:rsidRPr="00BE1023" w:rsidRDefault="00152847" w:rsidP="004D7449">
      <w:pPr>
        <w:spacing w:line="240" w:lineRule="auto"/>
        <w:ind w:firstLine="0"/>
        <w:rPr>
          <w:rFonts w:ascii="Arial" w:hAnsi="Arial" w:cs="Arial"/>
        </w:rPr>
      </w:pPr>
      <w:r w:rsidRPr="00773064">
        <w:rPr>
          <w:rFonts w:ascii="Arial" w:hAnsi="Arial" w:cs="Arial"/>
        </w:rPr>
        <w:t>means all the reasonable skill, care and diligence to be expected of a qualified and experienced architect (or other appropriate professional designer) undertaking the design of works (insofar as the Contractor is responsible for designing the Works) similar in scope and character to the Works including (but without limitation to the generality of the foregoing) not using or causing or permitting to be used any Deleterious Materials or Hazardous Substances in the Works</w:t>
      </w:r>
      <w:r>
        <w:rPr>
          <w:rFonts w:ascii="Arial" w:hAnsi="Arial" w:cs="Arial"/>
        </w:rPr>
        <w:t>.</w:t>
      </w:r>
    </w:p>
    <w:p w:rsidR="00152847" w:rsidRPr="00F45C49" w:rsidRDefault="00152847" w:rsidP="00152847">
      <w:pPr>
        <w:ind w:left="0" w:firstLine="0"/>
        <w:rPr>
          <w:rFonts w:ascii="Arial" w:eastAsia="MS Mincho" w:hAnsi="Arial" w:cs="Arial"/>
          <w:b/>
          <w:lang w:eastAsia="zh-CN"/>
        </w:rPr>
      </w:pPr>
      <w:r w:rsidRPr="00F45C49">
        <w:rPr>
          <w:rFonts w:ascii="Arial" w:eastAsia="MS Mincho" w:hAnsi="Arial" w:cs="Arial"/>
          <w:b/>
          <w:lang w:eastAsia="zh-CN"/>
        </w:rPr>
        <w:br w:type="page"/>
      </w:r>
    </w:p>
    <w:p w:rsidR="00152847" w:rsidRPr="00F45C49" w:rsidRDefault="00152847" w:rsidP="00152847">
      <w:pPr>
        <w:numPr>
          <w:ilvl w:val="3"/>
          <w:numId w:val="0"/>
        </w:numPr>
        <w:suppressAutoHyphens/>
        <w:spacing w:before="0" w:after="220" w:line="264" w:lineRule="auto"/>
        <w:ind w:left="284" w:hanging="624"/>
        <w:jc w:val="center"/>
        <w:outlineLvl w:val="3"/>
        <w:rPr>
          <w:rFonts w:ascii="Arial" w:eastAsia="MS Mincho" w:hAnsi="Arial" w:cs="Arial"/>
          <w:b/>
          <w:lang w:eastAsia="zh-CN"/>
        </w:rPr>
      </w:pPr>
      <w:r w:rsidRPr="00F45C49">
        <w:rPr>
          <w:rFonts w:ascii="Arial" w:eastAsia="MS Mincho" w:hAnsi="Arial" w:cs="Arial"/>
          <w:b/>
          <w:lang w:eastAsia="zh-CN"/>
        </w:rPr>
        <w:lastRenderedPageBreak/>
        <w:t>Appendix 2 – Call Off Instruction</w:t>
      </w:r>
    </w:p>
    <w:p w:rsidR="00152847" w:rsidRPr="00863BDB" w:rsidRDefault="00152847" w:rsidP="00152847">
      <w:pPr>
        <w:numPr>
          <w:ilvl w:val="3"/>
          <w:numId w:val="0"/>
        </w:numPr>
        <w:suppressAutoHyphens/>
        <w:spacing w:before="0" w:after="220" w:line="264" w:lineRule="auto"/>
        <w:ind w:left="284" w:hanging="624"/>
        <w:jc w:val="center"/>
        <w:outlineLvl w:val="3"/>
        <w:rPr>
          <w:rFonts w:ascii="Arial" w:eastAsia="MS Mincho" w:hAnsi="Arial" w:cs="Arial"/>
          <w:b/>
          <w:lang w:eastAsia="zh-CN"/>
        </w:rPr>
      </w:pPr>
      <w:r w:rsidRPr="00F45C49">
        <w:rPr>
          <w:rFonts w:ascii="Arial" w:eastAsia="MS Mincho" w:hAnsi="Arial" w:cs="Arial"/>
          <w:b/>
          <w:lang w:eastAsia="zh-CN"/>
        </w:rPr>
        <w:t xml:space="preserve">TO BE PRINTED ON EMPLOYER’S </w:t>
      </w:r>
      <w:r w:rsidRPr="00863BDB">
        <w:rPr>
          <w:rFonts w:ascii="Arial" w:eastAsia="MS Mincho" w:hAnsi="Arial" w:cs="Arial"/>
          <w:b/>
          <w:lang w:eastAsia="zh-CN"/>
        </w:rPr>
        <w:t>HEADED PAPER</w:t>
      </w:r>
    </w:p>
    <w:p w:rsidR="00152847" w:rsidRPr="0094726E" w:rsidRDefault="00152847" w:rsidP="00152847">
      <w:pPr>
        <w:numPr>
          <w:ilvl w:val="3"/>
          <w:numId w:val="0"/>
        </w:numPr>
        <w:suppressAutoHyphens/>
        <w:spacing w:before="0" w:after="220" w:line="264" w:lineRule="auto"/>
        <w:ind w:left="284" w:hanging="624"/>
        <w:jc w:val="center"/>
        <w:outlineLvl w:val="3"/>
        <w:rPr>
          <w:rFonts w:ascii="Arial" w:eastAsia="MS Mincho" w:hAnsi="Arial" w:cs="Arial"/>
          <w:b/>
          <w:lang w:eastAsia="zh-CN"/>
        </w:rPr>
      </w:pPr>
    </w:p>
    <w:p w:rsidR="00152847" w:rsidRPr="001009AB" w:rsidRDefault="00152847" w:rsidP="00152847">
      <w:pPr>
        <w:rPr>
          <w:rFonts w:ascii="Arial" w:eastAsia="MS Mincho" w:hAnsi="Arial" w:cs="Arial"/>
          <w:b/>
          <w:lang w:eastAsia="zh-CN"/>
        </w:rPr>
      </w:pPr>
      <w:bookmarkStart w:id="47" w:name="_Toc424118368"/>
      <w:r w:rsidRPr="004E3CB9">
        <w:rPr>
          <w:rFonts w:ascii="Arial" w:eastAsia="MS Mincho" w:hAnsi="Arial" w:cs="Arial"/>
          <w:b/>
          <w:lang w:eastAsia="zh-CN"/>
        </w:rPr>
        <w:t>Date:</w:t>
      </w:r>
      <w:r w:rsidRPr="00A205E3">
        <w:rPr>
          <w:rFonts w:ascii="Arial" w:eastAsia="MS Mincho" w:hAnsi="Arial" w:cs="Arial"/>
          <w:b/>
          <w:lang w:eastAsia="zh-CN"/>
        </w:rPr>
        <w:t xml:space="preserve"> </w:t>
      </w:r>
      <w:r w:rsidRPr="00A205E3">
        <w:rPr>
          <w:rFonts w:ascii="Arial" w:eastAsia="MS Mincho" w:hAnsi="Arial" w:cs="Arial"/>
          <w:lang w:eastAsia="zh-CN"/>
        </w:rPr>
        <w:t>[</w:t>
      </w:r>
      <w:r w:rsidRPr="001009AB">
        <w:rPr>
          <w:rFonts w:ascii="Arial" w:eastAsia="MS Mincho" w:hAnsi="Arial" w:cs="Arial"/>
          <w:highlight w:val="yellow"/>
          <w:lang w:eastAsia="zh-CN"/>
        </w:rPr>
        <w:t>Insert Date</w:t>
      </w:r>
      <w:r w:rsidRPr="001009AB">
        <w:rPr>
          <w:rFonts w:ascii="Arial" w:eastAsia="MS Mincho" w:hAnsi="Arial" w:cs="Arial"/>
          <w:lang w:eastAsia="zh-CN"/>
        </w:rPr>
        <w:t>]</w:t>
      </w:r>
    </w:p>
    <w:p w:rsidR="00152847" w:rsidRPr="001009AB" w:rsidRDefault="00152847" w:rsidP="00152847">
      <w:pPr>
        <w:rPr>
          <w:rFonts w:ascii="Arial" w:eastAsia="MS Mincho" w:hAnsi="Arial" w:cs="Arial"/>
          <w:b/>
          <w:lang w:eastAsia="zh-CN"/>
        </w:rPr>
      </w:pPr>
      <w:r w:rsidRPr="001009AB">
        <w:rPr>
          <w:rFonts w:ascii="Arial" w:eastAsia="MS Mincho" w:hAnsi="Arial" w:cs="Arial"/>
          <w:b/>
          <w:lang w:eastAsia="zh-CN"/>
        </w:rPr>
        <w:t>Dear Sirs</w:t>
      </w:r>
    </w:p>
    <w:p w:rsidR="00152847" w:rsidRPr="0036337F" w:rsidRDefault="00152847" w:rsidP="00152847">
      <w:pPr>
        <w:ind w:left="426" w:hanging="69"/>
        <w:rPr>
          <w:rFonts w:ascii="Arial" w:eastAsia="MS Mincho" w:hAnsi="Arial" w:cs="Arial"/>
          <w:b/>
          <w:lang w:eastAsia="zh-CN"/>
        </w:rPr>
      </w:pPr>
      <w:r w:rsidRPr="00A7772F">
        <w:rPr>
          <w:rFonts w:ascii="Arial" w:eastAsia="MS Mincho" w:hAnsi="Arial" w:cs="Arial"/>
          <w:b/>
          <w:lang w:eastAsia="zh-CN"/>
        </w:rPr>
        <w:t xml:space="preserve">Re: Tasks to be carried out under the Terms Services Contract between us </w:t>
      </w:r>
      <w:r w:rsidRPr="00643EF0">
        <w:rPr>
          <w:rFonts w:ascii="Arial" w:eastAsia="MS Mincho" w:hAnsi="Arial" w:cs="Arial"/>
          <w:b/>
          <w:lang w:eastAsia="zh-CN"/>
        </w:rPr>
        <w:t>dated [</w:t>
      </w:r>
      <w:r w:rsidRPr="00643EF0">
        <w:rPr>
          <w:rFonts w:ascii="Arial" w:eastAsia="MS Mincho" w:hAnsi="Arial" w:cs="Arial"/>
          <w:b/>
          <w:highlight w:val="yellow"/>
          <w:lang w:eastAsia="zh-CN"/>
        </w:rPr>
        <w:t>Insert Date</w:t>
      </w:r>
      <w:r w:rsidRPr="0036337F">
        <w:rPr>
          <w:rFonts w:ascii="Arial" w:eastAsia="MS Mincho" w:hAnsi="Arial" w:cs="Arial"/>
          <w:b/>
          <w:lang w:eastAsia="zh-CN"/>
        </w:rPr>
        <w:t>]</w:t>
      </w:r>
    </w:p>
    <w:p w:rsidR="00152847" w:rsidRPr="00C130C3" w:rsidRDefault="00152847" w:rsidP="00152847">
      <w:pPr>
        <w:rPr>
          <w:rFonts w:ascii="Arial" w:eastAsia="MS Mincho" w:hAnsi="Arial" w:cs="Arial"/>
          <w:lang w:eastAsia="zh-CN"/>
        </w:rPr>
      </w:pPr>
      <w:r w:rsidRPr="0036337F">
        <w:rPr>
          <w:rFonts w:ascii="Arial" w:eastAsia="MS Mincho" w:hAnsi="Arial" w:cs="Arial"/>
          <w:b/>
          <w:lang w:eastAsia="zh-CN"/>
        </w:rPr>
        <w:t>Please carry out the following Task</w:t>
      </w:r>
      <w:r w:rsidRPr="008B60F3">
        <w:rPr>
          <w:rFonts w:ascii="Arial" w:eastAsia="MS Mincho" w:hAnsi="Arial" w:cs="Arial"/>
          <w:b/>
          <w:lang w:eastAsia="zh-CN"/>
        </w:rPr>
        <w:t xml:space="preserve">: </w:t>
      </w:r>
      <w:r w:rsidRPr="008B60F3">
        <w:rPr>
          <w:rFonts w:ascii="Arial" w:eastAsia="MS Mincho" w:hAnsi="Arial" w:cs="Arial"/>
          <w:lang w:eastAsia="zh-CN"/>
        </w:rPr>
        <w:t>[</w:t>
      </w:r>
      <w:r w:rsidRPr="008B60F3">
        <w:rPr>
          <w:rFonts w:ascii="Arial" w:eastAsia="MS Mincho" w:hAnsi="Arial" w:cs="Arial"/>
          <w:highlight w:val="yellow"/>
          <w:lang w:eastAsia="zh-CN"/>
        </w:rPr>
        <w:t>Insert Details</w:t>
      </w:r>
      <w:r w:rsidRPr="00C130C3">
        <w:rPr>
          <w:rFonts w:ascii="Arial" w:eastAsia="MS Mincho" w:hAnsi="Arial" w:cs="Arial"/>
          <w:lang w:eastAsia="zh-CN"/>
        </w:rPr>
        <w:t>]</w:t>
      </w:r>
    </w:p>
    <w:p w:rsidR="00152847" w:rsidRPr="00DD7649" w:rsidRDefault="00152847" w:rsidP="00152847">
      <w:pPr>
        <w:rPr>
          <w:rFonts w:ascii="Arial" w:eastAsia="MS Mincho" w:hAnsi="Arial" w:cs="Arial"/>
          <w:lang w:eastAsia="zh-CN"/>
        </w:rPr>
      </w:pPr>
      <w:r w:rsidRPr="00086361">
        <w:rPr>
          <w:rFonts w:ascii="Arial" w:eastAsia="MS Mincho" w:hAnsi="Arial" w:cs="Arial"/>
          <w:b/>
          <w:lang w:eastAsia="zh-CN"/>
        </w:rPr>
        <w:t xml:space="preserve">Time Constraints: </w:t>
      </w:r>
      <w:r w:rsidRPr="00086361">
        <w:rPr>
          <w:rFonts w:ascii="Arial" w:eastAsia="MS Mincho" w:hAnsi="Arial" w:cs="Arial"/>
          <w:lang w:eastAsia="zh-CN"/>
        </w:rPr>
        <w:t>[</w:t>
      </w:r>
      <w:r w:rsidRPr="006D5E50">
        <w:rPr>
          <w:rFonts w:ascii="Arial" w:eastAsia="MS Mincho" w:hAnsi="Arial" w:cs="Arial"/>
          <w:highlight w:val="yellow"/>
          <w:lang w:eastAsia="zh-CN"/>
        </w:rPr>
        <w:t>Insert Details</w:t>
      </w:r>
      <w:r w:rsidRPr="006C568A">
        <w:rPr>
          <w:rFonts w:ascii="Arial" w:eastAsia="MS Mincho" w:hAnsi="Arial" w:cs="Arial"/>
          <w:lang w:eastAsia="zh-CN"/>
        </w:rPr>
        <w:t>]</w:t>
      </w:r>
    </w:p>
    <w:p w:rsidR="00152847" w:rsidRPr="00C64B0F" w:rsidRDefault="00152847" w:rsidP="00152847">
      <w:pPr>
        <w:rPr>
          <w:rFonts w:ascii="Arial" w:eastAsia="MS Mincho" w:hAnsi="Arial" w:cs="Arial"/>
          <w:lang w:eastAsia="zh-CN"/>
        </w:rPr>
      </w:pPr>
      <w:r w:rsidRPr="00DD7649">
        <w:rPr>
          <w:rFonts w:ascii="Arial" w:eastAsia="MS Mincho" w:hAnsi="Arial" w:cs="Arial"/>
          <w:b/>
          <w:lang w:eastAsia="zh-CN"/>
        </w:rPr>
        <w:t xml:space="preserve">Other Relevant Information: </w:t>
      </w:r>
      <w:r w:rsidRPr="00A67DB1">
        <w:rPr>
          <w:rFonts w:ascii="Arial" w:eastAsia="MS Mincho" w:hAnsi="Arial" w:cs="Arial"/>
          <w:lang w:eastAsia="zh-CN"/>
        </w:rPr>
        <w:t>[</w:t>
      </w:r>
      <w:r w:rsidRPr="00A67DB1">
        <w:rPr>
          <w:rFonts w:ascii="Arial" w:eastAsia="MS Mincho" w:hAnsi="Arial" w:cs="Arial"/>
          <w:highlight w:val="yellow"/>
          <w:lang w:eastAsia="zh-CN"/>
        </w:rPr>
        <w:t>Insert Details</w:t>
      </w:r>
      <w:r w:rsidRPr="00A67DB1">
        <w:rPr>
          <w:rFonts w:ascii="Arial" w:eastAsia="MS Mincho" w:hAnsi="Arial" w:cs="Arial"/>
          <w:lang w:eastAsia="zh-CN"/>
        </w:rPr>
        <w:t>]</w:t>
      </w:r>
    </w:p>
    <w:p w:rsidR="00152847" w:rsidRPr="00C64B0F" w:rsidRDefault="00152847" w:rsidP="00152847">
      <w:pPr>
        <w:rPr>
          <w:rFonts w:ascii="Arial" w:eastAsia="MS Mincho" w:hAnsi="Arial" w:cs="Arial"/>
          <w:b/>
          <w:lang w:eastAsia="zh-CN"/>
        </w:rPr>
      </w:pPr>
    </w:p>
    <w:p w:rsidR="00152847" w:rsidRPr="00C64B0F" w:rsidRDefault="00152847" w:rsidP="00152847">
      <w:pPr>
        <w:rPr>
          <w:rFonts w:ascii="Arial" w:eastAsia="MS Mincho" w:hAnsi="Arial" w:cs="Arial"/>
          <w:b/>
          <w:lang w:eastAsia="zh-CN"/>
        </w:rPr>
      </w:pPr>
      <w:r w:rsidRPr="00C64B0F">
        <w:rPr>
          <w:rFonts w:ascii="Arial" w:eastAsia="MS Mincho" w:hAnsi="Arial" w:cs="Arial"/>
          <w:b/>
          <w:lang w:eastAsia="zh-CN"/>
        </w:rPr>
        <w:t>Signed by Clients Authorised Signatory</w:t>
      </w:r>
      <w:r w:rsidRPr="00C64B0F">
        <w:rPr>
          <w:rFonts w:ascii="Arial" w:eastAsia="MS Mincho" w:hAnsi="Arial" w:cs="Arial"/>
          <w:b/>
          <w:lang w:eastAsia="zh-CN"/>
        </w:rPr>
        <w:br w:type="page"/>
      </w:r>
    </w:p>
    <w:p w:rsidR="00152847" w:rsidRPr="00C64B0F" w:rsidRDefault="00152847" w:rsidP="00152847">
      <w:pPr>
        <w:keepNext/>
        <w:suppressAutoHyphens/>
        <w:spacing w:before="0" w:after="220" w:line="264" w:lineRule="auto"/>
        <w:ind w:left="0" w:firstLine="0"/>
        <w:jc w:val="center"/>
        <w:outlineLvl w:val="1"/>
        <w:rPr>
          <w:rFonts w:ascii="Arial" w:eastAsia="MS Mincho" w:hAnsi="Arial" w:cs="Arial"/>
          <w:b/>
          <w:lang w:eastAsia="zh-CN"/>
        </w:rPr>
      </w:pPr>
      <w:r w:rsidRPr="00C64B0F">
        <w:rPr>
          <w:rFonts w:ascii="Arial" w:eastAsia="MS Mincho" w:hAnsi="Arial" w:cs="Arial"/>
          <w:b/>
          <w:lang w:eastAsia="zh-CN"/>
        </w:rPr>
        <w:lastRenderedPageBreak/>
        <w:t>Appendix 3 – Rates and Prices</w:t>
      </w:r>
      <w:bookmarkEnd w:id="2"/>
      <w:bookmarkEnd w:id="47"/>
      <w:r w:rsidRPr="00C64B0F">
        <w:rPr>
          <w:rFonts w:ascii="Arial" w:eastAsia="MS Mincho" w:hAnsi="Arial" w:cs="Arial"/>
          <w:b/>
          <w:lang w:eastAsia="zh-CN"/>
        </w:rPr>
        <w:t xml:space="preserve"> </w:t>
      </w:r>
    </w:p>
    <w:p w:rsidR="00152847" w:rsidRPr="00C64B0F" w:rsidRDefault="00152847" w:rsidP="00152847">
      <w:pPr>
        <w:keepNext/>
        <w:suppressAutoHyphens/>
        <w:spacing w:before="0" w:after="220" w:line="264" w:lineRule="auto"/>
        <w:ind w:left="0" w:firstLine="0"/>
        <w:jc w:val="center"/>
        <w:outlineLvl w:val="1"/>
        <w:rPr>
          <w:rFonts w:ascii="Arial" w:eastAsia="MS Mincho" w:hAnsi="Arial" w:cs="Arial"/>
          <w:b/>
          <w:lang w:eastAsia="zh-CN"/>
        </w:rPr>
      </w:pPr>
      <w:r w:rsidRPr="00C64B0F">
        <w:rPr>
          <w:rFonts w:ascii="Arial" w:eastAsia="MS Mincho" w:hAnsi="Arial" w:cs="Arial"/>
          <w:b/>
          <w:lang w:eastAsia="zh-CN"/>
        </w:rPr>
        <w:t>[</w:t>
      </w:r>
      <w:r w:rsidRPr="00C64B0F">
        <w:rPr>
          <w:rFonts w:ascii="Arial" w:eastAsia="MS Mincho" w:hAnsi="Arial" w:cs="Arial"/>
          <w:b/>
          <w:highlight w:val="yellow"/>
          <w:lang w:eastAsia="zh-CN"/>
        </w:rPr>
        <w:t>Insert Details</w:t>
      </w:r>
      <w:r w:rsidRPr="00C64B0F">
        <w:rPr>
          <w:rFonts w:ascii="Arial" w:eastAsia="MS Mincho" w:hAnsi="Arial" w:cs="Arial"/>
          <w:b/>
          <w:lang w:eastAsia="zh-CN"/>
        </w:rPr>
        <w:t>]</w:t>
      </w:r>
    </w:p>
    <w:p w:rsidR="00152847" w:rsidRPr="00C64B0F" w:rsidRDefault="00152847" w:rsidP="00152847">
      <w:pPr>
        <w:rPr>
          <w:rFonts w:ascii="Arial" w:eastAsia="MS Mincho" w:hAnsi="Arial" w:cs="Arial"/>
          <w:b/>
          <w:lang w:eastAsia="zh-CN"/>
        </w:rPr>
      </w:pPr>
      <w:r w:rsidRPr="00C64B0F">
        <w:rPr>
          <w:rFonts w:ascii="Arial" w:eastAsia="MS Mincho" w:hAnsi="Arial" w:cs="Arial"/>
          <w:b/>
          <w:lang w:eastAsia="zh-CN"/>
        </w:rPr>
        <w:br w:type="page"/>
      </w:r>
    </w:p>
    <w:p w:rsidR="00152847" w:rsidRPr="00C64B0F" w:rsidRDefault="00152847" w:rsidP="00152847">
      <w:pPr>
        <w:widowControl w:val="0"/>
        <w:rPr>
          <w:rFonts w:ascii="Arial" w:hAnsi="Arial" w:cs="Arial"/>
          <w:b/>
        </w:rPr>
      </w:pPr>
    </w:p>
    <w:p w:rsidR="00152847" w:rsidRPr="00C64B0F" w:rsidRDefault="00152847" w:rsidP="00152847">
      <w:pPr>
        <w:widowControl w:val="0"/>
        <w:rPr>
          <w:rFonts w:ascii="Arial" w:hAnsi="Arial" w:cs="Arial"/>
          <w:b/>
        </w:rPr>
      </w:pPr>
    </w:p>
    <w:p w:rsidR="00152847" w:rsidRPr="00C64B0F" w:rsidRDefault="00152847" w:rsidP="00152847">
      <w:pPr>
        <w:widowControl w:val="0"/>
        <w:rPr>
          <w:rFonts w:ascii="Arial" w:hAnsi="Arial" w:cs="Arial"/>
          <w:b/>
        </w:rPr>
      </w:pPr>
    </w:p>
    <w:p w:rsidR="00152847" w:rsidRPr="00C64B0F" w:rsidRDefault="00152847" w:rsidP="00152847">
      <w:pPr>
        <w:widowControl w:val="0"/>
        <w:rPr>
          <w:rFonts w:ascii="Arial" w:hAnsi="Arial" w:cs="Arial"/>
          <w:b/>
        </w:rPr>
      </w:pPr>
    </w:p>
    <w:p w:rsidR="00152847" w:rsidRPr="00C64B0F" w:rsidRDefault="00152847" w:rsidP="00152847">
      <w:pPr>
        <w:widowControl w:val="0"/>
        <w:rPr>
          <w:rFonts w:ascii="Arial" w:hAnsi="Arial" w:cs="Arial"/>
          <w:b/>
          <w:bC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152847" w:rsidRPr="00C64B0F" w:rsidTr="006D0BC3">
        <w:tc>
          <w:tcPr>
            <w:tcW w:w="5940" w:type="dxa"/>
          </w:tcPr>
          <w:p w:rsidR="00152847" w:rsidRPr="00C64B0F" w:rsidRDefault="00152847" w:rsidP="006D0BC3">
            <w:pPr>
              <w:widowControl w:val="0"/>
              <w:jc w:val="center"/>
              <w:rPr>
                <w:rFonts w:ascii="Arial" w:hAnsi="Arial" w:cs="Arial"/>
                <w:b/>
                <w:bCs/>
              </w:rPr>
            </w:pPr>
          </w:p>
          <w:p w:rsidR="00152847" w:rsidRPr="00C64B0F" w:rsidRDefault="00152847" w:rsidP="006D0BC3">
            <w:pPr>
              <w:widowControl w:val="0"/>
              <w:jc w:val="center"/>
              <w:rPr>
                <w:rFonts w:ascii="Arial" w:hAnsi="Arial" w:cs="Arial"/>
                <w:b/>
                <w:bCs/>
              </w:rPr>
            </w:pPr>
            <w:r w:rsidRPr="00C64B0F">
              <w:rPr>
                <w:rFonts w:ascii="Arial" w:hAnsi="Arial" w:cs="Arial"/>
                <w:b/>
                <w:bCs/>
              </w:rPr>
              <w:t>SECTION C</w:t>
            </w:r>
          </w:p>
          <w:p w:rsidR="00152847" w:rsidRPr="00C64B0F" w:rsidRDefault="00152847" w:rsidP="006D0BC3">
            <w:pPr>
              <w:widowControl w:val="0"/>
              <w:jc w:val="center"/>
              <w:rPr>
                <w:rFonts w:ascii="Arial" w:hAnsi="Arial" w:cs="Arial"/>
                <w:b/>
                <w:bCs/>
              </w:rPr>
            </w:pPr>
          </w:p>
          <w:p w:rsidR="00152847" w:rsidRPr="00C64B0F" w:rsidRDefault="00152847" w:rsidP="006D0BC3">
            <w:pPr>
              <w:widowControl w:val="0"/>
              <w:jc w:val="center"/>
              <w:rPr>
                <w:rFonts w:ascii="Arial" w:hAnsi="Arial" w:cs="Arial"/>
                <w:b/>
                <w:bCs/>
              </w:rPr>
            </w:pPr>
            <w:r w:rsidRPr="00C64B0F">
              <w:rPr>
                <w:rFonts w:ascii="Arial" w:hAnsi="Arial" w:cs="Arial"/>
                <w:b/>
                <w:bCs/>
              </w:rPr>
              <w:t>SPECIAL TERMS AND CONDITIONS</w:t>
            </w:r>
          </w:p>
          <w:p w:rsidR="00152847" w:rsidRPr="00C64B0F" w:rsidRDefault="00152847" w:rsidP="006D0BC3">
            <w:pPr>
              <w:widowControl w:val="0"/>
              <w:jc w:val="center"/>
              <w:rPr>
                <w:rFonts w:ascii="Arial" w:hAnsi="Arial" w:cs="Arial"/>
                <w:b/>
                <w:bCs/>
              </w:rPr>
            </w:pPr>
          </w:p>
        </w:tc>
      </w:tr>
    </w:tbl>
    <w:p w:rsidR="00152847" w:rsidRPr="00C64B0F" w:rsidRDefault="00152847" w:rsidP="00152847">
      <w:pPr>
        <w:jc w:val="left"/>
        <w:rPr>
          <w:rFonts w:ascii="Arial" w:hAnsi="Arial" w:cs="Arial"/>
        </w:rPr>
      </w:pPr>
    </w:p>
    <w:p w:rsidR="00152847" w:rsidRPr="00C64B0F" w:rsidRDefault="00152847" w:rsidP="00152847">
      <w:pPr>
        <w:jc w:val="left"/>
        <w:rPr>
          <w:rFonts w:ascii="Arial" w:hAnsi="Arial" w:cs="Arial"/>
        </w:rPr>
      </w:pPr>
    </w:p>
    <w:p w:rsidR="00152847" w:rsidRPr="00C64B0F" w:rsidRDefault="00152847" w:rsidP="00152847">
      <w:pPr>
        <w:jc w:val="left"/>
        <w:rPr>
          <w:rFonts w:ascii="Arial" w:hAnsi="Arial" w:cs="Arial"/>
        </w:rPr>
      </w:pPr>
    </w:p>
    <w:p w:rsidR="00152847" w:rsidRPr="00C64B0F" w:rsidRDefault="00152847" w:rsidP="00152847">
      <w:pPr>
        <w:jc w:val="left"/>
        <w:rPr>
          <w:rFonts w:ascii="Arial" w:hAnsi="Arial" w:cs="Arial"/>
        </w:rPr>
      </w:pPr>
    </w:p>
    <w:p w:rsidR="00152847" w:rsidRPr="00BE1023" w:rsidRDefault="00152847" w:rsidP="00152847">
      <w:pPr>
        <w:rPr>
          <w:rFonts w:ascii="Arial" w:hAnsi="Arial" w:cs="Arial"/>
          <w:b/>
        </w:rPr>
      </w:pPr>
      <w:r w:rsidRPr="00BE1023">
        <w:rPr>
          <w:rFonts w:ascii="Arial" w:hAnsi="Arial" w:cs="Arial"/>
          <w:b/>
        </w:rPr>
        <w:br w:type="page"/>
      </w:r>
    </w:p>
    <w:p w:rsidR="00152847" w:rsidRPr="00E1170A" w:rsidRDefault="00152847" w:rsidP="00152847">
      <w:pPr>
        <w:rPr>
          <w:rFonts w:ascii="Arial" w:hAnsi="Arial" w:cs="Arial"/>
          <w:b/>
          <w:sz w:val="20"/>
          <w:szCs w:val="20"/>
        </w:rPr>
      </w:pPr>
      <w:r w:rsidRPr="00E1170A">
        <w:rPr>
          <w:rFonts w:ascii="Arial" w:hAnsi="Arial" w:cs="Arial"/>
          <w:b/>
          <w:sz w:val="20"/>
          <w:szCs w:val="20"/>
        </w:rPr>
        <w:lastRenderedPageBreak/>
        <w:t>Special Conditions 2021</w:t>
      </w:r>
    </w:p>
    <w:p w:rsidR="00152847" w:rsidRPr="00E1170A" w:rsidRDefault="00152847" w:rsidP="00152847">
      <w:pPr>
        <w:rPr>
          <w:rFonts w:ascii="Arial" w:hAnsi="Arial" w:cs="Arial"/>
          <w:sz w:val="20"/>
          <w:szCs w:val="20"/>
        </w:rPr>
      </w:pPr>
    </w:p>
    <w:tbl>
      <w:tblPr>
        <w:tblW w:w="9854" w:type="dxa"/>
        <w:tblLayout w:type="fixed"/>
        <w:tblCellMar>
          <w:left w:w="0" w:type="dxa"/>
          <w:right w:w="0" w:type="dxa"/>
        </w:tblCellMar>
        <w:tblLook w:val="04A0" w:firstRow="1" w:lastRow="0" w:firstColumn="1" w:lastColumn="0" w:noHBand="0" w:noVBand="1"/>
      </w:tblPr>
      <w:tblGrid>
        <w:gridCol w:w="559"/>
        <w:gridCol w:w="2243"/>
        <w:gridCol w:w="1101"/>
        <w:gridCol w:w="3903"/>
        <w:gridCol w:w="2048"/>
      </w:tblGrid>
      <w:tr w:rsidR="00152847" w:rsidRPr="00E1170A" w:rsidTr="006D0BC3">
        <w:trPr>
          <w:gridBefore w:val="1"/>
          <w:wBefore w:w="559" w:type="dxa"/>
          <w:trHeight w:val="288"/>
        </w:trPr>
        <w:tc>
          <w:tcPr>
            <w:tcW w:w="2243"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spacing w:line="252" w:lineRule="auto"/>
              <w:ind w:left="8" w:firstLine="0"/>
              <w:jc w:val="left"/>
              <w:rPr>
                <w:rFonts w:ascii="Arial" w:hAnsi="Arial" w:cs="Arial"/>
                <w:b/>
                <w:sz w:val="20"/>
                <w:szCs w:val="20"/>
              </w:rPr>
            </w:pPr>
            <w:r w:rsidRPr="00E1170A">
              <w:rPr>
                <w:rFonts w:ascii="Arial" w:hAnsi="Arial" w:cs="Arial"/>
                <w:b/>
                <w:bCs/>
                <w:sz w:val="20"/>
                <w:szCs w:val="20"/>
              </w:rPr>
              <w:t>Cessation Plan</w:t>
            </w:r>
          </w:p>
        </w:tc>
        <w:tc>
          <w:tcPr>
            <w:tcW w:w="7052"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pStyle w:val="Default"/>
              <w:ind w:left="8"/>
              <w:rPr>
                <w:rFonts w:ascii="Arial" w:hAnsi="Arial" w:cs="Arial"/>
                <w:sz w:val="20"/>
                <w:szCs w:val="20"/>
              </w:rPr>
            </w:pPr>
            <w:r w:rsidRPr="00E1170A">
              <w:rPr>
                <w:rFonts w:ascii="Arial" w:hAnsi="Arial" w:cs="Arial"/>
                <w:sz w:val="20"/>
                <w:szCs w:val="20"/>
              </w:rPr>
              <w:t>means a plan agreed between the Parties or determined by the Employer  pursuant to Special Condition clause 5.:</w:t>
            </w:r>
          </w:p>
          <w:p w:rsidR="00152847" w:rsidRPr="00E1170A" w:rsidRDefault="00152847" w:rsidP="006D0BC3">
            <w:pPr>
              <w:pStyle w:val="Default"/>
              <w:ind w:left="8"/>
              <w:rPr>
                <w:rFonts w:ascii="Arial" w:hAnsi="Arial" w:cs="Arial"/>
                <w:sz w:val="20"/>
                <w:szCs w:val="20"/>
              </w:rPr>
            </w:pPr>
          </w:p>
          <w:p w:rsidR="00152847" w:rsidRDefault="00152847" w:rsidP="006D0BC3">
            <w:pPr>
              <w:pStyle w:val="Default"/>
              <w:ind w:left="8"/>
              <w:rPr>
                <w:rFonts w:ascii="Arial" w:hAnsi="Arial" w:cs="Arial"/>
                <w:sz w:val="20"/>
                <w:szCs w:val="20"/>
              </w:rPr>
            </w:pPr>
            <w:r w:rsidRPr="00E1170A">
              <w:rPr>
                <w:rFonts w:ascii="Arial" w:hAnsi="Arial" w:cs="Arial"/>
                <w:sz w:val="20"/>
                <w:szCs w:val="20"/>
              </w:rPr>
              <w:t>(a) to give effect to a Declaration of Ineffectiveness; or</w:t>
            </w:r>
          </w:p>
          <w:p w:rsidR="00152847" w:rsidRPr="00E1170A" w:rsidRDefault="00152847" w:rsidP="006D0BC3">
            <w:pPr>
              <w:pStyle w:val="Default"/>
              <w:ind w:left="8"/>
              <w:rPr>
                <w:rFonts w:ascii="Arial" w:hAnsi="Arial" w:cs="Arial"/>
                <w:sz w:val="20"/>
                <w:szCs w:val="20"/>
              </w:rPr>
            </w:pPr>
            <w:r w:rsidRPr="00E1170A">
              <w:rPr>
                <w:rFonts w:ascii="Arial" w:hAnsi="Arial" w:cs="Arial"/>
                <w:sz w:val="20"/>
                <w:szCs w:val="20"/>
              </w:rPr>
              <w:t xml:space="preserve">(b) to give effect to a Public </w:t>
            </w:r>
            <w:r>
              <w:rPr>
                <w:rFonts w:ascii="Arial" w:hAnsi="Arial" w:cs="Arial"/>
                <w:sz w:val="20"/>
                <w:szCs w:val="20"/>
              </w:rPr>
              <w:t xml:space="preserve">Contracts Regulations </w:t>
            </w:r>
            <w:r w:rsidRPr="00E1170A">
              <w:rPr>
                <w:rFonts w:ascii="Arial" w:hAnsi="Arial" w:cs="Arial"/>
                <w:sz w:val="20"/>
                <w:szCs w:val="20"/>
              </w:rPr>
              <w:t>Termination Event;</w:t>
            </w:r>
          </w:p>
        </w:tc>
      </w:tr>
      <w:tr w:rsidR="00152847" w:rsidRPr="00E1170A" w:rsidTr="006D0BC3">
        <w:trPr>
          <w:gridBefore w:val="1"/>
          <w:wBefore w:w="559" w:type="dxa"/>
          <w:trHeight w:val="288"/>
        </w:trPr>
        <w:tc>
          <w:tcPr>
            <w:tcW w:w="2243"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spacing w:line="252" w:lineRule="auto"/>
              <w:ind w:left="8" w:firstLine="0"/>
              <w:jc w:val="left"/>
              <w:rPr>
                <w:rFonts w:ascii="Arial" w:hAnsi="Arial" w:cs="Arial"/>
                <w:b/>
                <w:sz w:val="20"/>
                <w:szCs w:val="20"/>
              </w:rPr>
            </w:pPr>
            <w:r w:rsidRPr="00E1170A">
              <w:rPr>
                <w:rFonts w:ascii="Arial" w:hAnsi="Arial" w:cs="Arial"/>
                <w:b/>
                <w:bCs/>
                <w:sz w:val="20"/>
                <w:szCs w:val="20"/>
              </w:rPr>
              <w:t>Declaration of Ineffectiveness</w:t>
            </w:r>
          </w:p>
        </w:tc>
        <w:tc>
          <w:tcPr>
            <w:tcW w:w="7052"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spacing w:line="252" w:lineRule="auto"/>
              <w:ind w:left="8" w:firstLine="0"/>
              <w:jc w:val="left"/>
              <w:rPr>
                <w:rFonts w:ascii="Arial" w:hAnsi="Arial" w:cs="Arial"/>
                <w:sz w:val="20"/>
                <w:szCs w:val="20"/>
              </w:rPr>
            </w:pPr>
            <w:r w:rsidRPr="00E1170A">
              <w:rPr>
                <w:rFonts w:ascii="Arial" w:hAnsi="Arial" w:cs="Arial"/>
                <w:sz w:val="20"/>
                <w:szCs w:val="20"/>
              </w:rPr>
              <w:t>a declaration of ineffectiveness in relation to this Contract made by a Court of competent jurisdiction pursuant to Regulation 98 of the Public Contracts Regulations 2015 or Regulation 45J the Utilities Contracts Regulations 2006;</w:t>
            </w:r>
          </w:p>
        </w:tc>
      </w:tr>
      <w:tr w:rsidR="00152847" w:rsidRPr="00E1170A" w:rsidTr="006D0BC3">
        <w:trPr>
          <w:gridBefore w:val="1"/>
          <w:wBefore w:w="559" w:type="dxa"/>
          <w:trHeight w:val="288"/>
        </w:trPr>
        <w:tc>
          <w:tcPr>
            <w:tcW w:w="2243"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tcPr>
          <w:p w:rsidR="00152847" w:rsidRPr="00E1170A" w:rsidRDefault="00152847" w:rsidP="006D0BC3">
            <w:pPr>
              <w:spacing w:line="252" w:lineRule="auto"/>
              <w:ind w:left="8" w:firstLine="0"/>
              <w:jc w:val="left"/>
              <w:rPr>
                <w:rFonts w:ascii="Arial" w:hAnsi="Arial" w:cs="Arial"/>
                <w:b/>
                <w:sz w:val="20"/>
                <w:szCs w:val="20"/>
              </w:rPr>
            </w:pPr>
            <w:r w:rsidRPr="00E1170A">
              <w:rPr>
                <w:rFonts w:ascii="Arial" w:hAnsi="Arial" w:cs="Arial"/>
                <w:b/>
                <w:color w:val="000000"/>
                <w:sz w:val="20"/>
                <w:szCs w:val="20"/>
              </w:rPr>
              <w:t>Force Majeure</w:t>
            </w:r>
          </w:p>
        </w:tc>
        <w:tc>
          <w:tcPr>
            <w:tcW w:w="7052"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tcPr>
          <w:p w:rsidR="00152847" w:rsidRPr="00E1170A" w:rsidRDefault="00152847" w:rsidP="006D0BC3">
            <w:pPr>
              <w:spacing w:line="252" w:lineRule="auto"/>
              <w:ind w:left="8" w:firstLine="0"/>
              <w:jc w:val="left"/>
              <w:rPr>
                <w:rFonts w:ascii="Arial" w:hAnsi="Arial" w:cs="Arial"/>
                <w:sz w:val="20"/>
                <w:szCs w:val="20"/>
              </w:rPr>
            </w:pPr>
            <w:r w:rsidRPr="00E1170A">
              <w:rPr>
                <w:rFonts w:ascii="Arial" w:hAnsi="Arial" w:cs="Arial"/>
                <w:sz w:val="20"/>
                <w:szCs w:val="20"/>
              </w:rPr>
              <w:t>has the meaning set out in clause 4</w:t>
            </w:r>
            <w:r>
              <w:rPr>
                <w:rFonts w:ascii="Arial" w:hAnsi="Arial" w:cs="Arial"/>
                <w:sz w:val="20"/>
                <w:szCs w:val="20"/>
              </w:rPr>
              <w:t xml:space="preserve"> below</w:t>
            </w:r>
            <w:r w:rsidRPr="00E1170A">
              <w:rPr>
                <w:rFonts w:ascii="Arial" w:hAnsi="Arial" w:cs="Arial"/>
                <w:sz w:val="20"/>
                <w:szCs w:val="20"/>
              </w:rPr>
              <w:t>;</w:t>
            </w:r>
          </w:p>
        </w:tc>
      </w:tr>
      <w:tr w:rsidR="00152847" w:rsidRPr="00E1170A" w:rsidTr="006D0BC3">
        <w:trPr>
          <w:gridBefore w:val="1"/>
          <w:wBefore w:w="559" w:type="dxa"/>
          <w:trHeight w:val="288"/>
        </w:trPr>
        <w:tc>
          <w:tcPr>
            <w:tcW w:w="2243"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spacing w:line="252" w:lineRule="auto"/>
              <w:ind w:left="8" w:firstLine="0"/>
              <w:jc w:val="left"/>
              <w:rPr>
                <w:rFonts w:ascii="Arial" w:hAnsi="Arial" w:cs="Arial"/>
                <w:b/>
                <w:sz w:val="20"/>
                <w:szCs w:val="20"/>
              </w:rPr>
            </w:pPr>
            <w:r w:rsidRPr="00E1170A">
              <w:rPr>
                <w:rFonts w:ascii="Arial" w:hAnsi="Arial" w:cs="Arial"/>
                <w:b/>
                <w:sz w:val="20"/>
                <w:szCs w:val="20"/>
              </w:rPr>
              <w:t>Oxford Living Wage</w:t>
            </w:r>
          </w:p>
        </w:tc>
        <w:tc>
          <w:tcPr>
            <w:tcW w:w="7052"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spacing w:line="252" w:lineRule="auto"/>
              <w:ind w:left="8" w:firstLine="0"/>
              <w:jc w:val="left"/>
              <w:rPr>
                <w:rFonts w:ascii="Arial" w:hAnsi="Arial" w:cs="Arial"/>
                <w:sz w:val="20"/>
                <w:szCs w:val="20"/>
              </w:rPr>
            </w:pPr>
            <w:proofErr w:type="gramStart"/>
            <w:r w:rsidRPr="00E1170A">
              <w:rPr>
                <w:rFonts w:ascii="Arial" w:hAnsi="Arial" w:cs="Arial"/>
                <w:sz w:val="20"/>
                <w:szCs w:val="20"/>
              </w:rPr>
              <w:t>means</w:t>
            </w:r>
            <w:proofErr w:type="gramEnd"/>
            <w:r w:rsidRPr="00E1170A">
              <w:rPr>
                <w:rFonts w:ascii="Arial" w:hAnsi="Arial" w:cs="Arial"/>
                <w:sz w:val="20"/>
                <w:szCs w:val="20"/>
              </w:rPr>
              <w:t xml:space="preserve"> the basic hourly wage of </w:t>
            </w:r>
            <w:r w:rsidRPr="00E1170A">
              <w:rPr>
                <w:rFonts w:ascii="Arial" w:hAnsi="Arial" w:cs="Arial"/>
                <w:b/>
                <w:bCs/>
                <w:sz w:val="20"/>
                <w:szCs w:val="20"/>
              </w:rPr>
              <w:t>£10.31</w:t>
            </w:r>
            <w:r w:rsidRPr="00E1170A">
              <w:rPr>
                <w:rFonts w:ascii="Arial" w:hAnsi="Arial" w:cs="Arial"/>
                <w:sz w:val="20"/>
                <w:szCs w:val="20"/>
              </w:rPr>
              <w:t xml:space="preserve"> (before tax, other deductions and any increase for overtime) as may be updated from time to time by the Oxford City </w:t>
            </w:r>
            <w:r>
              <w:rPr>
                <w:rFonts w:ascii="Arial" w:hAnsi="Arial" w:cs="Arial"/>
                <w:sz w:val="20"/>
                <w:szCs w:val="20"/>
              </w:rPr>
              <w:t>Employer</w:t>
            </w:r>
            <w:r w:rsidRPr="00E1170A">
              <w:rPr>
                <w:rFonts w:ascii="Arial" w:hAnsi="Arial" w:cs="Arial"/>
                <w:sz w:val="20"/>
                <w:szCs w:val="20"/>
              </w:rPr>
              <w:t>,</w:t>
            </w:r>
            <w:r w:rsidRPr="00E1170A">
              <w:rPr>
                <w:rFonts w:ascii="Arial" w:hAnsi="Arial" w:cs="Arial"/>
                <w:spacing w:val="24"/>
                <w:sz w:val="20"/>
                <w:szCs w:val="20"/>
              </w:rPr>
              <w:t xml:space="preserve"> </w:t>
            </w:r>
            <w:r w:rsidRPr="00E1170A">
              <w:rPr>
                <w:rFonts w:ascii="Arial" w:hAnsi="Arial" w:cs="Arial"/>
                <w:sz w:val="20"/>
                <w:szCs w:val="20"/>
              </w:rPr>
              <w:t>or</w:t>
            </w:r>
            <w:r w:rsidRPr="00E1170A">
              <w:rPr>
                <w:rFonts w:ascii="Arial" w:hAnsi="Arial" w:cs="Arial"/>
                <w:spacing w:val="27"/>
                <w:sz w:val="20"/>
                <w:szCs w:val="20"/>
              </w:rPr>
              <w:t xml:space="preserve"> </w:t>
            </w:r>
            <w:r w:rsidRPr="00E1170A">
              <w:rPr>
                <w:rFonts w:ascii="Arial" w:hAnsi="Arial" w:cs="Arial"/>
                <w:sz w:val="20"/>
                <w:szCs w:val="20"/>
              </w:rPr>
              <w:t>any</w:t>
            </w:r>
            <w:r w:rsidRPr="00E1170A">
              <w:rPr>
                <w:rFonts w:ascii="Arial" w:hAnsi="Arial" w:cs="Arial"/>
                <w:spacing w:val="25"/>
                <w:sz w:val="20"/>
                <w:szCs w:val="20"/>
              </w:rPr>
              <w:t xml:space="preserve"> </w:t>
            </w:r>
            <w:r w:rsidRPr="00E1170A">
              <w:rPr>
                <w:rFonts w:ascii="Arial" w:hAnsi="Arial" w:cs="Arial"/>
                <w:sz w:val="20"/>
                <w:szCs w:val="20"/>
              </w:rPr>
              <w:t>suc</w:t>
            </w:r>
            <w:r w:rsidRPr="00E1170A">
              <w:rPr>
                <w:rFonts w:ascii="Arial" w:hAnsi="Arial" w:cs="Arial"/>
                <w:spacing w:val="-3"/>
                <w:sz w:val="20"/>
                <w:szCs w:val="20"/>
              </w:rPr>
              <w:t>c</w:t>
            </w:r>
            <w:r w:rsidRPr="00E1170A">
              <w:rPr>
                <w:rFonts w:ascii="Arial" w:hAnsi="Arial" w:cs="Arial"/>
                <w:sz w:val="20"/>
                <w:szCs w:val="20"/>
              </w:rPr>
              <w:t>es</w:t>
            </w:r>
            <w:r w:rsidRPr="00E1170A">
              <w:rPr>
                <w:rFonts w:ascii="Arial" w:hAnsi="Arial" w:cs="Arial"/>
                <w:spacing w:val="-3"/>
                <w:sz w:val="20"/>
                <w:szCs w:val="20"/>
              </w:rPr>
              <w:t>s</w:t>
            </w:r>
            <w:r w:rsidRPr="00E1170A">
              <w:rPr>
                <w:rFonts w:ascii="Arial" w:hAnsi="Arial" w:cs="Arial"/>
                <w:sz w:val="20"/>
                <w:szCs w:val="20"/>
              </w:rPr>
              <w:t>or</w:t>
            </w:r>
            <w:r w:rsidRPr="00E1170A">
              <w:rPr>
                <w:rFonts w:ascii="Arial" w:hAnsi="Arial" w:cs="Arial"/>
                <w:spacing w:val="27"/>
                <w:sz w:val="20"/>
                <w:szCs w:val="20"/>
              </w:rPr>
              <w:t xml:space="preserve"> </w:t>
            </w:r>
            <w:r w:rsidRPr="00E1170A">
              <w:rPr>
                <w:rFonts w:ascii="Arial" w:hAnsi="Arial" w:cs="Arial"/>
                <w:spacing w:val="-3"/>
                <w:sz w:val="20"/>
                <w:szCs w:val="20"/>
              </w:rPr>
              <w:t>b</w:t>
            </w:r>
            <w:r w:rsidRPr="00E1170A">
              <w:rPr>
                <w:rFonts w:ascii="Arial" w:hAnsi="Arial" w:cs="Arial"/>
                <w:sz w:val="20"/>
                <w:szCs w:val="20"/>
              </w:rPr>
              <w:t>ody</w:t>
            </w:r>
            <w:r w:rsidRPr="00E1170A">
              <w:rPr>
                <w:rFonts w:ascii="Arial" w:hAnsi="Arial" w:cs="Arial"/>
                <w:spacing w:val="25"/>
                <w:sz w:val="20"/>
                <w:szCs w:val="20"/>
              </w:rPr>
              <w:t xml:space="preserve"> </w:t>
            </w:r>
            <w:r w:rsidRPr="00E1170A">
              <w:rPr>
                <w:rFonts w:ascii="Arial" w:hAnsi="Arial" w:cs="Arial"/>
                <w:sz w:val="20"/>
                <w:szCs w:val="20"/>
              </w:rPr>
              <w:t>car</w:t>
            </w:r>
            <w:r w:rsidRPr="00E1170A">
              <w:rPr>
                <w:rFonts w:ascii="Arial" w:hAnsi="Arial" w:cs="Arial"/>
                <w:spacing w:val="-2"/>
                <w:sz w:val="20"/>
                <w:szCs w:val="20"/>
              </w:rPr>
              <w:t>r</w:t>
            </w:r>
            <w:r w:rsidRPr="00E1170A">
              <w:rPr>
                <w:rFonts w:ascii="Arial" w:hAnsi="Arial" w:cs="Arial"/>
                <w:spacing w:val="-3"/>
                <w:sz w:val="20"/>
                <w:szCs w:val="20"/>
              </w:rPr>
              <w:t>y</w:t>
            </w:r>
            <w:r w:rsidRPr="00E1170A">
              <w:rPr>
                <w:rFonts w:ascii="Arial" w:hAnsi="Arial" w:cs="Arial"/>
                <w:sz w:val="20"/>
                <w:szCs w:val="20"/>
              </w:rPr>
              <w:t>ing out</w:t>
            </w:r>
            <w:r w:rsidRPr="00E1170A">
              <w:rPr>
                <w:rFonts w:ascii="Arial" w:hAnsi="Arial" w:cs="Arial"/>
                <w:spacing w:val="-2"/>
                <w:sz w:val="20"/>
                <w:szCs w:val="20"/>
              </w:rPr>
              <w:t xml:space="preserve"> t</w:t>
            </w:r>
            <w:r w:rsidRPr="00E1170A">
              <w:rPr>
                <w:rFonts w:ascii="Arial" w:hAnsi="Arial" w:cs="Arial"/>
                <w:sz w:val="20"/>
                <w:szCs w:val="20"/>
              </w:rPr>
              <w:t>he</w:t>
            </w:r>
            <w:r w:rsidRPr="00E1170A">
              <w:rPr>
                <w:rFonts w:ascii="Arial" w:hAnsi="Arial" w:cs="Arial"/>
                <w:spacing w:val="-1"/>
                <w:sz w:val="20"/>
                <w:szCs w:val="20"/>
              </w:rPr>
              <w:t xml:space="preserve"> r</w:t>
            </w:r>
            <w:r w:rsidRPr="00E1170A">
              <w:rPr>
                <w:rFonts w:ascii="Arial" w:hAnsi="Arial" w:cs="Arial"/>
                <w:sz w:val="20"/>
                <w:szCs w:val="20"/>
              </w:rPr>
              <w:t>e</w:t>
            </w:r>
            <w:r w:rsidRPr="00E1170A">
              <w:rPr>
                <w:rFonts w:ascii="Arial" w:hAnsi="Arial" w:cs="Arial"/>
                <w:spacing w:val="1"/>
                <w:sz w:val="20"/>
                <w:szCs w:val="20"/>
              </w:rPr>
              <w:t>l</w:t>
            </w:r>
            <w:r w:rsidRPr="00E1170A">
              <w:rPr>
                <w:rFonts w:ascii="Arial" w:hAnsi="Arial" w:cs="Arial"/>
                <w:sz w:val="20"/>
                <w:szCs w:val="20"/>
              </w:rPr>
              <w:t>e</w:t>
            </w:r>
            <w:r w:rsidRPr="00E1170A">
              <w:rPr>
                <w:rFonts w:ascii="Arial" w:hAnsi="Arial" w:cs="Arial"/>
                <w:spacing w:val="-3"/>
                <w:sz w:val="20"/>
                <w:szCs w:val="20"/>
              </w:rPr>
              <w:t>v</w:t>
            </w:r>
            <w:r w:rsidRPr="00E1170A">
              <w:rPr>
                <w:rFonts w:ascii="Arial" w:hAnsi="Arial" w:cs="Arial"/>
                <w:sz w:val="20"/>
                <w:szCs w:val="20"/>
              </w:rPr>
              <w:t>ant</w:t>
            </w:r>
            <w:r w:rsidRPr="00E1170A">
              <w:rPr>
                <w:rFonts w:ascii="Arial" w:hAnsi="Arial" w:cs="Arial"/>
                <w:spacing w:val="-2"/>
                <w:sz w:val="20"/>
                <w:szCs w:val="20"/>
              </w:rPr>
              <w:t xml:space="preserve"> </w:t>
            </w:r>
            <w:r w:rsidRPr="00E1170A">
              <w:rPr>
                <w:rFonts w:ascii="Arial" w:hAnsi="Arial" w:cs="Arial"/>
                <w:sz w:val="20"/>
                <w:szCs w:val="20"/>
              </w:rPr>
              <w:t>c</w:t>
            </w:r>
            <w:r w:rsidRPr="00E1170A">
              <w:rPr>
                <w:rFonts w:ascii="Arial" w:hAnsi="Arial" w:cs="Arial"/>
                <w:spacing w:val="-3"/>
                <w:sz w:val="20"/>
                <w:szCs w:val="20"/>
              </w:rPr>
              <w:t>a</w:t>
            </w:r>
            <w:r w:rsidRPr="00E1170A">
              <w:rPr>
                <w:rFonts w:ascii="Arial" w:hAnsi="Arial" w:cs="Arial"/>
                <w:sz w:val="20"/>
                <w:szCs w:val="20"/>
              </w:rPr>
              <w:t>lc</w:t>
            </w:r>
            <w:r w:rsidRPr="00E1170A">
              <w:rPr>
                <w:rFonts w:ascii="Arial" w:hAnsi="Arial" w:cs="Arial"/>
                <w:spacing w:val="-3"/>
                <w:sz w:val="20"/>
                <w:szCs w:val="20"/>
              </w:rPr>
              <w:t>u</w:t>
            </w:r>
            <w:r w:rsidRPr="00E1170A">
              <w:rPr>
                <w:rFonts w:ascii="Arial" w:hAnsi="Arial" w:cs="Arial"/>
                <w:sz w:val="20"/>
                <w:szCs w:val="20"/>
              </w:rPr>
              <w:t>la</w:t>
            </w:r>
            <w:r w:rsidRPr="00E1170A">
              <w:rPr>
                <w:rFonts w:ascii="Arial" w:hAnsi="Arial" w:cs="Arial"/>
                <w:spacing w:val="-1"/>
                <w:sz w:val="20"/>
                <w:szCs w:val="20"/>
              </w:rPr>
              <w:t>t</w:t>
            </w:r>
            <w:r w:rsidRPr="00E1170A">
              <w:rPr>
                <w:rFonts w:ascii="Arial" w:hAnsi="Arial" w:cs="Arial"/>
                <w:spacing w:val="-2"/>
                <w:sz w:val="20"/>
                <w:szCs w:val="20"/>
              </w:rPr>
              <w:t>i</w:t>
            </w:r>
            <w:r w:rsidRPr="00E1170A">
              <w:rPr>
                <w:rFonts w:ascii="Arial" w:hAnsi="Arial" w:cs="Arial"/>
                <w:spacing w:val="-3"/>
                <w:sz w:val="20"/>
                <w:szCs w:val="20"/>
              </w:rPr>
              <w:t>o</w:t>
            </w:r>
            <w:r w:rsidRPr="00E1170A">
              <w:rPr>
                <w:rFonts w:ascii="Arial" w:hAnsi="Arial" w:cs="Arial"/>
                <w:spacing w:val="1"/>
                <w:sz w:val="20"/>
                <w:szCs w:val="20"/>
              </w:rPr>
              <w:t>n.</w:t>
            </w:r>
          </w:p>
        </w:tc>
      </w:tr>
      <w:tr w:rsidR="00152847" w:rsidRPr="00E1170A" w:rsidTr="006D0BC3">
        <w:trPr>
          <w:gridBefore w:val="1"/>
          <w:wBefore w:w="559" w:type="dxa"/>
          <w:trHeight w:val="288"/>
        </w:trPr>
        <w:tc>
          <w:tcPr>
            <w:tcW w:w="2243"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spacing w:line="252" w:lineRule="auto"/>
              <w:ind w:left="8" w:firstLine="0"/>
              <w:jc w:val="left"/>
              <w:rPr>
                <w:rFonts w:ascii="Arial" w:hAnsi="Arial" w:cs="Arial"/>
                <w:b/>
                <w:sz w:val="20"/>
                <w:szCs w:val="20"/>
              </w:rPr>
            </w:pPr>
            <w:r w:rsidRPr="00E1170A">
              <w:rPr>
                <w:rFonts w:ascii="Arial" w:hAnsi="Arial" w:cs="Arial"/>
                <w:b/>
                <w:sz w:val="20"/>
                <w:szCs w:val="20"/>
              </w:rPr>
              <w:t>Public Contracts Regulations Termination Event</w:t>
            </w:r>
          </w:p>
        </w:tc>
        <w:tc>
          <w:tcPr>
            <w:tcW w:w="7052"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hideMark/>
          </w:tcPr>
          <w:p w:rsidR="00152847" w:rsidRPr="00E1170A" w:rsidRDefault="00152847" w:rsidP="006D0BC3">
            <w:pPr>
              <w:pStyle w:val="Default"/>
              <w:ind w:left="8"/>
              <w:rPr>
                <w:rFonts w:ascii="Arial" w:hAnsi="Arial" w:cs="Arial"/>
                <w:sz w:val="20"/>
                <w:szCs w:val="20"/>
              </w:rPr>
            </w:pPr>
            <w:r w:rsidRPr="00E1170A">
              <w:rPr>
                <w:rFonts w:ascii="Arial" w:hAnsi="Arial" w:cs="Arial"/>
                <w:sz w:val="20"/>
                <w:szCs w:val="20"/>
              </w:rPr>
              <w:t>if a court determines that one or more of the circumstances described in regulation 73(1) of the Public Contracts Regulations 2015 or any equivalent provisions in regulations implementing the EU Utilities Directive 2014/25 has occurred;</w:t>
            </w:r>
          </w:p>
          <w:p w:rsidR="00152847" w:rsidRPr="00E1170A" w:rsidRDefault="00152847" w:rsidP="006D0BC3">
            <w:pPr>
              <w:spacing w:line="252" w:lineRule="auto"/>
              <w:ind w:left="8" w:firstLine="0"/>
              <w:jc w:val="left"/>
              <w:rPr>
                <w:rFonts w:ascii="Arial" w:hAnsi="Arial" w:cs="Arial"/>
                <w:sz w:val="20"/>
                <w:szCs w:val="20"/>
              </w:rPr>
            </w:pPr>
          </w:p>
        </w:tc>
      </w:tr>
      <w:tr w:rsidR="00152847" w:rsidRPr="00E1170A" w:rsidTr="006D0BC3">
        <w:trPr>
          <w:gridBefore w:val="1"/>
          <w:wBefore w:w="559" w:type="dxa"/>
          <w:trHeight w:val="288"/>
        </w:trPr>
        <w:tc>
          <w:tcPr>
            <w:tcW w:w="2243"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51" w:type="dxa"/>
            </w:tcMar>
          </w:tcPr>
          <w:p w:rsidR="00152847" w:rsidRPr="00E1170A" w:rsidRDefault="00152847" w:rsidP="006D0BC3">
            <w:pPr>
              <w:spacing w:line="252" w:lineRule="auto"/>
              <w:jc w:val="left"/>
              <w:rPr>
                <w:rFonts w:ascii="Arial" w:hAnsi="Arial" w:cs="Arial"/>
                <w:b/>
                <w:sz w:val="20"/>
                <w:szCs w:val="20"/>
              </w:rPr>
            </w:pPr>
          </w:p>
        </w:tc>
        <w:tc>
          <w:tcPr>
            <w:tcW w:w="7052" w:type="dxa"/>
            <w:gridSpan w:val="3"/>
            <w:tcBorders>
              <w:top w:val="single" w:sz="8" w:space="0" w:color="000000"/>
              <w:left w:val="nil"/>
              <w:bottom w:val="single" w:sz="8" w:space="0" w:color="000000"/>
              <w:right w:val="single" w:sz="8" w:space="0" w:color="000000"/>
            </w:tcBorders>
            <w:tcMar>
              <w:top w:w="48" w:type="dxa"/>
              <w:left w:w="108" w:type="dxa"/>
              <w:bottom w:w="0" w:type="dxa"/>
              <w:right w:w="51" w:type="dxa"/>
            </w:tcMar>
          </w:tcPr>
          <w:p w:rsidR="00152847" w:rsidRPr="00E1170A" w:rsidRDefault="00152847" w:rsidP="006D0BC3">
            <w:pPr>
              <w:spacing w:line="252" w:lineRule="auto"/>
              <w:jc w:val="left"/>
              <w:rPr>
                <w:rFonts w:ascii="Arial" w:hAnsi="Arial" w:cs="Arial"/>
                <w:sz w:val="20"/>
                <w:szCs w:val="20"/>
              </w:rPr>
            </w:pPr>
          </w:p>
        </w:tc>
      </w:tr>
      <w:tr w:rsidR="00152847" w:rsidRPr="00E1170A" w:rsidTr="006D0BC3">
        <w:tblPrEx>
          <w:tblBorders>
            <w:top w:val="nil"/>
            <w:left w:val="nil"/>
            <w:bottom w:val="nil"/>
            <w:right w:val="nil"/>
          </w:tblBorders>
          <w:tblCellMar>
            <w:left w:w="108" w:type="dxa"/>
            <w:right w:w="108" w:type="dxa"/>
          </w:tblCellMar>
          <w:tblLook w:val="0000" w:firstRow="0" w:lastRow="0" w:firstColumn="0" w:lastColumn="0" w:noHBand="0" w:noVBand="0"/>
        </w:tblPrEx>
        <w:trPr>
          <w:gridAfter w:val="1"/>
          <w:wAfter w:w="2048" w:type="dxa"/>
          <w:trHeight w:val="220"/>
        </w:trPr>
        <w:tc>
          <w:tcPr>
            <w:tcW w:w="3903" w:type="dxa"/>
            <w:gridSpan w:val="3"/>
          </w:tcPr>
          <w:p w:rsidR="00152847" w:rsidRPr="00E1170A" w:rsidRDefault="00152847" w:rsidP="006D0BC3">
            <w:pPr>
              <w:pStyle w:val="Default"/>
              <w:rPr>
                <w:rFonts w:ascii="Arial" w:hAnsi="Arial" w:cs="Arial"/>
                <w:sz w:val="20"/>
                <w:szCs w:val="20"/>
              </w:rPr>
            </w:pPr>
          </w:p>
        </w:tc>
        <w:tc>
          <w:tcPr>
            <w:tcW w:w="3903" w:type="dxa"/>
          </w:tcPr>
          <w:p w:rsidR="00152847" w:rsidRPr="00E1170A" w:rsidRDefault="00152847" w:rsidP="006D0BC3">
            <w:pPr>
              <w:pStyle w:val="Default"/>
              <w:rPr>
                <w:rFonts w:ascii="Arial" w:hAnsi="Arial" w:cs="Arial"/>
                <w:sz w:val="20"/>
                <w:szCs w:val="20"/>
              </w:rPr>
            </w:pPr>
          </w:p>
        </w:tc>
      </w:tr>
    </w:tbl>
    <w:p w:rsidR="00152847" w:rsidRPr="00E1170A" w:rsidRDefault="00152847" w:rsidP="00152847">
      <w:pPr>
        <w:rPr>
          <w:rFonts w:ascii="Arial" w:hAnsi="Arial" w:cs="Arial"/>
          <w:sz w:val="20"/>
          <w:szCs w:val="20"/>
        </w:rPr>
      </w:pPr>
      <w:r w:rsidRPr="00E1170A">
        <w:rPr>
          <w:rFonts w:ascii="Arial" w:hAnsi="Arial" w:cs="Arial"/>
          <w:sz w:val="20"/>
          <w:szCs w:val="20"/>
        </w:rPr>
        <w:br w:type="page"/>
      </w:r>
    </w:p>
    <w:tbl>
      <w:tblPr>
        <w:tblW w:w="7806" w:type="dxa"/>
        <w:tblInd w:w="10" w:type="dxa"/>
        <w:tblBorders>
          <w:top w:val="nil"/>
          <w:left w:val="nil"/>
          <w:bottom w:val="nil"/>
          <w:right w:val="nil"/>
        </w:tblBorders>
        <w:tblLayout w:type="fixed"/>
        <w:tblLook w:val="0000" w:firstRow="0" w:lastRow="0" w:firstColumn="0" w:lastColumn="0" w:noHBand="0" w:noVBand="0"/>
      </w:tblPr>
      <w:tblGrid>
        <w:gridCol w:w="3903"/>
        <w:gridCol w:w="3903"/>
      </w:tblGrid>
      <w:tr w:rsidR="00152847" w:rsidRPr="00E1170A" w:rsidTr="006D0BC3">
        <w:trPr>
          <w:trHeight w:val="222"/>
        </w:trPr>
        <w:tc>
          <w:tcPr>
            <w:tcW w:w="3903" w:type="dxa"/>
          </w:tcPr>
          <w:p w:rsidR="00152847" w:rsidRPr="00E1170A" w:rsidRDefault="00152847" w:rsidP="006D0BC3">
            <w:pPr>
              <w:pStyle w:val="Default"/>
              <w:rPr>
                <w:rFonts w:ascii="Arial" w:hAnsi="Arial" w:cs="Arial"/>
                <w:sz w:val="20"/>
                <w:szCs w:val="20"/>
              </w:rPr>
            </w:pPr>
          </w:p>
        </w:tc>
        <w:tc>
          <w:tcPr>
            <w:tcW w:w="3903" w:type="dxa"/>
          </w:tcPr>
          <w:p w:rsidR="00152847" w:rsidRPr="00E1170A" w:rsidRDefault="00152847" w:rsidP="006D0BC3">
            <w:pPr>
              <w:pStyle w:val="Default"/>
              <w:rPr>
                <w:rFonts w:ascii="Arial" w:hAnsi="Arial" w:cs="Arial"/>
                <w:sz w:val="20"/>
                <w:szCs w:val="20"/>
              </w:rPr>
            </w:pPr>
          </w:p>
        </w:tc>
      </w:tr>
    </w:tbl>
    <w:p w:rsidR="00152847" w:rsidRPr="00E1170A" w:rsidRDefault="00152847" w:rsidP="00152847">
      <w:pPr>
        <w:pStyle w:val="TCsL1"/>
        <w:numPr>
          <w:ilvl w:val="0"/>
          <w:numId w:val="43"/>
        </w:numPr>
        <w:rPr>
          <w:rFonts w:ascii="Arial" w:hAnsi="Arial" w:cs="Arial"/>
          <w:sz w:val="20"/>
          <w:szCs w:val="20"/>
          <w:u w:val="single"/>
        </w:rPr>
      </w:pPr>
      <w:r w:rsidRPr="00E1170A">
        <w:rPr>
          <w:rFonts w:ascii="Arial" w:hAnsi="Arial" w:cs="Arial"/>
          <w:b w:val="0"/>
          <w:bCs w:val="0"/>
          <w:sz w:val="20"/>
          <w:szCs w:val="20"/>
        </w:rPr>
        <w:t xml:space="preserve">      </w:t>
      </w:r>
      <w:r w:rsidRPr="00E1170A">
        <w:rPr>
          <w:rFonts w:ascii="Arial" w:hAnsi="Arial" w:cs="Arial"/>
          <w:sz w:val="20"/>
          <w:szCs w:val="20"/>
          <w:u w:val="single"/>
        </w:rPr>
        <w:t xml:space="preserve">OXFORD Living Wage </w:t>
      </w:r>
    </w:p>
    <w:p w:rsidR="00152847" w:rsidRPr="00E1170A" w:rsidRDefault="00152847" w:rsidP="00152847">
      <w:pPr>
        <w:pStyle w:val="ListParagraph"/>
        <w:numPr>
          <w:ilvl w:val="0"/>
          <w:numId w:val="44"/>
        </w:numPr>
        <w:tabs>
          <w:tab w:val="clear" w:pos="907"/>
          <w:tab w:val="clear" w:pos="1644"/>
          <w:tab w:val="clear" w:pos="2381"/>
          <w:tab w:val="clear" w:pos="3119"/>
          <w:tab w:val="clear" w:pos="3856"/>
          <w:tab w:val="clear" w:pos="4593"/>
          <w:tab w:val="clear" w:pos="5330"/>
          <w:tab w:val="clear" w:pos="6067"/>
        </w:tabs>
        <w:spacing w:before="0"/>
        <w:ind w:hanging="720"/>
        <w:contextualSpacing/>
        <w:rPr>
          <w:rFonts w:ascii="Arial" w:hAnsi="Arial" w:cs="Arial"/>
        </w:rPr>
      </w:pPr>
      <w:r w:rsidRPr="00E1170A">
        <w:rPr>
          <w:rFonts w:ascii="Arial" w:hAnsi="Arial" w:cs="Arial"/>
        </w:rPr>
        <w:t>It is a condition of this Agreement that for the duration of the Agreement and any extensions thereof the Provider:</w:t>
      </w:r>
    </w:p>
    <w:p w:rsidR="00152847" w:rsidRPr="00E1170A" w:rsidRDefault="00152847" w:rsidP="00152847">
      <w:pPr>
        <w:pStyle w:val="ListParagraph"/>
        <w:rPr>
          <w:rFonts w:ascii="Arial" w:hAnsi="Arial" w:cs="Arial"/>
        </w:rPr>
      </w:pPr>
    </w:p>
    <w:p w:rsidR="00152847" w:rsidRPr="00E1170A" w:rsidRDefault="00152847" w:rsidP="00152847">
      <w:pPr>
        <w:ind w:left="1701" w:hanging="850"/>
        <w:rPr>
          <w:rFonts w:ascii="Arial" w:hAnsi="Arial" w:cs="Arial"/>
          <w:sz w:val="20"/>
          <w:szCs w:val="20"/>
        </w:rPr>
      </w:pPr>
      <w:r w:rsidRPr="00E1170A">
        <w:rPr>
          <w:rFonts w:ascii="Arial" w:hAnsi="Arial" w:cs="Arial"/>
          <w:sz w:val="20"/>
          <w:szCs w:val="20"/>
        </w:rPr>
        <w:t xml:space="preserve">1.1         pays all </w:t>
      </w:r>
      <w:r>
        <w:rPr>
          <w:rFonts w:ascii="Arial" w:hAnsi="Arial" w:cs="Arial"/>
          <w:sz w:val="20"/>
          <w:szCs w:val="20"/>
        </w:rPr>
        <w:t>Contractor Person</w:t>
      </w:r>
      <w:r w:rsidRPr="00E1170A">
        <w:rPr>
          <w:rFonts w:ascii="Arial" w:hAnsi="Arial" w:cs="Arial"/>
          <w:sz w:val="20"/>
          <w:szCs w:val="20"/>
        </w:rPr>
        <w:t xml:space="preserve">s who are employed by the </w:t>
      </w:r>
      <w:r>
        <w:rPr>
          <w:rFonts w:ascii="Arial" w:hAnsi="Arial" w:cs="Arial"/>
          <w:sz w:val="20"/>
          <w:szCs w:val="20"/>
        </w:rPr>
        <w:t>Contractor</w:t>
      </w:r>
      <w:r w:rsidRPr="00E1170A">
        <w:rPr>
          <w:rFonts w:ascii="Arial" w:hAnsi="Arial" w:cs="Arial"/>
          <w:sz w:val="20"/>
          <w:szCs w:val="20"/>
        </w:rPr>
        <w:t xml:space="preserve"> to perform the Services not less than the Oxford Living Wage (unless otherwise directed by the </w:t>
      </w:r>
      <w:r>
        <w:rPr>
          <w:rFonts w:ascii="Arial" w:hAnsi="Arial" w:cs="Arial"/>
          <w:sz w:val="20"/>
          <w:szCs w:val="20"/>
        </w:rPr>
        <w:t>Employer</w:t>
      </w:r>
      <w:r w:rsidRPr="00E1170A">
        <w:rPr>
          <w:rFonts w:ascii="Arial" w:hAnsi="Arial" w:cs="Arial"/>
          <w:sz w:val="20"/>
          <w:szCs w:val="20"/>
        </w:rPr>
        <w:t xml:space="preserve">) as set annually by the Oxford City </w:t>
      </w:r>
      <w:r>
        <w:rPr>
          <w:rFonts w:ascii="Arial" w:hAnsi="Arial" w:cs="Arial"/>
          <w:sz w:val="20"/>
          <w:szCs w:val="20"/>
        </w:rPr>
        <w:t>Employer</w:t>
      </w:r>
      <w:r w:rsidRPr="00E1170A">
        <w:rPr>
          <w:rFonts w:ascii="Arial" w:hAnsi="Arial" w:cs="Arial"/>
          <w:sz w:val="20"/>
          <w:szCs w:val="20"/>
        </w:rPr>
        <w:t xml:space="preserve"> (OCC);</w:t>
      </w:r>
    </w:p>
    <w:p w:rsidR="00152847" w:rsidRPr="00E1170A" w:rsidRDefault="00152847" w:rsidP="00152847">
      <w:pPr>
        <w:ind w:left="1701" w:hanging="850"/>
        <w:rPr>
          <w:rFonts w:ascii="Arial" w:hAnsi="Arial" w:cs="Arial"/>
          <w:sz w:val="20"/>
          <w:szCs w:val="20"/>
        </w:rPr>
      </w:pPr>
      <w:r w:rsidRPr="00E1170A">
        <w:rPr>
          <w:rFonts w:ascii="Arial" w:hAnsi="Arial" w:cs="Arial"/>
          <w:sz w:val="20"/>
          <w:szCs w:val="20"/>
        </w:rPr>
        <w:t xml:space="preserve">1.2         agrees to increase the amount which it pays to </w:t>
      </w:r>
      <w:r>
        <w:rPr>
          <w:rFonts w:ascii="Arial" w:hAnsi="Arial" w:cs="Arial"/>
          <w:sz w:val="20"/>
          <w:szCs w:val="20"/>
        </w:rPr>
        <w:t>Contractor Person</w:t>
      </w:r>
      <w:r w:rsidRPr="00E1170A">
        <w:rPr>
          <w:rFonts w:ascii="Arial" w:hAnsi="Arial" w:cs="Arial"/>
          <w:sz w:val="20"/>
          <w:szCs w:val="20"/>
        </w:rPr>
        <w:t xml:space="preserve">s    by the same amount as any increase to the Oxford Living Wage within twelve (12) months of the date on which any increase in the Oxford Living Wage is announced by the OCC (unless otherwise directed by the </w:t>
      </w:r>
      <w:r>
        <w:rPr>
          <w:rFonts w:ascii="Arial" w:hAnsi="Arial" w:cs="Arial"/>
          <w:sz w:val="20"/>
          <w:szCs w:val="20"/>
        </w:rPr>
        <w:t>Employer</w:t>
      </w:r>
      <w:r w:rsidRPr="00E1170A">
        <w:rPr>
          <w:rFonts w:ascii="Arial" w:hAnsi="Arial" w:cs="Arial"/>
          <w:sz w:val="20"/>
          <w:szCs w:val="20"/>
        </w:rPr>
        <w:t>); and</w:t>
      </w:r>
    </w:p>
    <w:p w:rsidR="00152847" w:rsidRPr="00E1170A" w:rsidRDefault="00152847" w:rsidP="00152847">
      <w:pPr>
        <w:ind w:left="1701" w:hanging="850"/>
        <w:rPr>
          <w:rFonts w:ascii="Arial" w:hAnsi="Arial" w:cs="Arial"/>
          <w:sz w:val="20"/>
          <w:szCs w:val="20"/>
        </w:rPr>
      </w:pPr>
      <w:r w:rsidRPr="00E1170A">
        <w:rPr>
          <w:rFonts w:ascii="Arial" w:hAnsi="Arial" w:cs="Arial"/>
          <w:sz w:val="20"/>
          <w:szCs w:val="20"/>
        </w:rPr>
        <w:t xml:space="preserve">1.3         co-operate and provide all reasonable assistance to the </w:t>
      </w:r>
      <w:r>
        <w:rPr>
          <w:rFonts w:ascii="Arial" w:hAnsi="Arial" w:cs="Arial"/>
          <w:sz w:val="20"/>
          <w:szCs w:val="20"/>
        </w:rPr>
        <w:t>Employer</w:t>
      </w:r>
      <w:r w:rsidRPr="00E1170A">
        <w:rPr>
          <w:rFonts w:ascii="Arial" w:hAnsi="Arial" w:cs="Arial"/>
          <w:sz w:val="20"/>
          <w:szCs w:val="20"/>
        </w:rPr>
        <w:t xml:space="preserve"> in monitoring the effect of the Oxford Living Wage on the quality of the Works provided under this Agreement.</w:t>
      </w:r>
    </w:p>
    <w:p w:rsidR="00152847" w:rsidRPr="00E1170A" w:rsidRDefault="00152847" w:rsidP="00152847">
      <w:pPr>
        <w:ind w:left="567" w:hanging="567"/>
        <w:rPr>
          <w:rFonts w:ascii="Arial" w:hAnsi="Arial" w:cs="Arial"/>
          <w:sz w:val="20"/>
          <w:szCs w:val="20"/>
        </w:rPr>
      </w:pPr>
      <w:r w:rsidRPr="00E1170A">
        <w:rPr>
          <w:rFonts w:ascii="Arial" w:hAnsi="Arial" w:cs="Arial"/>
          <w:b/>
          <w:sz w:val="20"/>
          <w:szCs w:val="20"/>
        </w:rPr>
        <w:t>2.</w:t>
      </w:r>
      <w:r w:rsidRPr="00E1170A">
        <w:rPr>
          <w:rFonts w:ascii="Arial" w:hAnsi="Arial" w:cs="Arial"/>
          <w:sz w:val="20"/>
          <w:szCs w:val="20"/>
        </w:rPr>
        <w:t xml:space="preserve">       If the </w:t>
      </w:r>
      <w:r>
        <w:rPr>
          <w:rFonts w:ascii="Arial" w:hAnsi="Arial" w:cs="Arial"/>
          <w:sz w:val="20"/>
          <w:szCs w:val="20"/>
        </w:rPr>
        <w:t>Contractor</w:t>
      </w:r>
      <w:r w:rsidRPr="00E1170A">
        <w:rPr>
          <w:rFonts w:ascii="Arial" w:hAnsi="Arial" w:cs="Arial"/>
          <w:sz w:val="20"/>
          <w:szCs w:val="20"/>
        </w:rPr>
        <w:t xml:space="preserve"> sub-contracts all or part of the provision of the Services to a sub-contractor, the </w:t>
      </w:r>
      <w:r>
        <w:rPr>
          <w:rFonts w:ascii="Arial" w:hAnsi="Arial" w:cs="Arial"/>
          <w:sz w:val="20"/>
          <w:szCs w:val="20"/>
        </w:rPr>
        <w:t>Contractor</w:t>
      </w:r>
      <w:r w:rsidRPr="00E1170A">
        <w:rPr>
          <w:rFonts w:ascii="Arial" w:hAnsi="Arial" w:cs="Arial"/>
          <w:sz w:val="20"/>
          <w:szCs w:val="20"/>
        </w:rPr>
        <w:t xml:space="preserve"> shall procure that the terms contained in Clause 1.1 to 1.3 shall apply to all </w:t>
      </w:r>
      <w:r>
        <w:rPr>
          <w:rFonts w:ascii="Arial" w:hAnsi="Arial" w:cs="Arial"/>
          <w:sz w:val="20"/>
          <w:szCs w:val="20"/>
        </w:rPr>
        <w:t>Contractor Person</w:t>
      </w:r>
      <w:r w:rsidRPr="00E1170A">
        <w:rPr>
          <w:rFonts w:ascii="Arial" w:hAnsi="Arial" w:cs="Arial"/>
          <w:sz w:val="20"/>
          <w:szCs w:val="20"/>
        </w:rPr>
        <w:t xml:space="preserve">s who are employed by the sub-contractor to perform the Services (or part of them) provided the employment is based within the geographical limits of </w:t>
      </w:r>
      <w:r>
        <w:rPr>
          <w:rFonts w:ascii="Arial" w:hAnsi="Arial" w:cs="Arial"/>
          <w:sz w:val="20"/>
          <w:szCs w:val="20"/>
        </w:rPr>
        <w:t>OCC</w:t>
      </w:r>
      <w:r w:rsidRPr="00E1170A">
        <w:rPr>
          <w:rFonts w:ascii="Arial" w:hAnsi="Arial" w:cs="Arial"/>
          <w:sz w:val="20"/>
          <w:szCs w:val="20"/>
        </w:rPr>
        <w:t>.</w:t>
      </w:r>
    </w:p>
    <w:p w:rsidR="00152847" w:rsidRPr="00E1170A" w:rsidRDefault="00152847" w:rsidP="00152847">
      <w:pPr>
        <w:ind w:hanging="1077"/>
        <w:rPr>
          <w:rFonts w:ascii="Arial" w:hAnsi="Arial" w:cs="Arial"/>
          <w:b/>
          <w:sz w:val="20"/>
          <w:szCs w:val="20"/>
          <w:u w:val="single"/>
        </w:rPr>
      </w:pPr>
      <w:r w:rsidRPr="00E1170A">
        <w:rPr>
          <w:rFonts w:ascii="Arial" w:hAnsi="Arial" w:cs="Arial"/>
          <w:b/>
          <w:sz w:val="20"/>
          <w:szCs w:val="20"/>
          <w:u w:val="single"/>
        </w:rPr>
        <w:t>Modern Slavery Act 2015</w:t>
      </w:r>
      <w:r>
        <w:rPr>
          <w:rFonts w:ascii="Arial" w:hAnsi="Arial" w:cs="Arial"/>
          <w:b/>
          <w:sz w:val="20"/>
          <w:szCs w:val="20"/>
          <w:u w:val="single"/>
        </w:rPr>
        <w:t xml:space="preserve"> (MSA)</w:t>
      </w:r>
    </w:p>
    <w:p w:rsidR="00152847" w:rsidRPr="00E1170A" w:rsidRDefault="00152847" w:rsidP="00152847">
      <w:pPr>
        <w:pStyle w:val="Default"/>
        <w:spacing w:after="140"/>
        <w:ind w:left="993" w:hanging="993"/>
        <w:rPr>
          <w:rFonts w:ascii="Arial" w:hAnsi="Arial" w:cs="Arial"/>
          <w:color w:val="000000" w:themeColor="text1"/>
          <w:sz w:val="20"/>
          <w:szCs w:val="20"/>
        </w:rPr>
      </w:pPr>
      <w:r w:rsidRPr="00E1170A">
        <w:rPr>
          <w:rFonts w:ascii="Arial" w:hAnsi="Arial" w:cs="Arial"/>
          <w:b/>
          <w:sz w:val="20"/>
          <w:szCs w:val="20"/>
        </w:rPr>
        <w:t xml:space="preserve">3. </w:t>
      </w:r>
      <w:r w:rsidRPr="00E1170A">
        <w:rPr>
          <w:rFonts w:ascii="Arial" w:hAnsi="Arial" w:cs="Arial"/>
          <w:sz w:val="20"/>
          <w:szCs w:val="20"/>
        </w:rPr>
        <w:tab/>
      </w:r>
      <w:r w:rsidRPr="00E1170A">
        <w:rPr>
          <w:rFonts w:ascii="Arial" w:hAnsi="Arial" w:cs="Arial"/>
          <w:color w:val="000000" w:themeColor="text1"/>
          <w:sz w:val="20"/>
          <w:szCs w:val="20"/>
        </w:rPr>
        <w:t xml:space="preserve">The </w:t>
      </w:r>
      <w:r>
        <w:rPr>
          <w:rFonts w:ascii="Arial" w:hAnsi="Arial" w:cs="Arial"/>
          <w:color w:val="000000" w:themeColor="text1"/>
          <w:sz w:val="20"/>
          <w:szCs w:val="20"/>
        </w:rPr>
        <w:t>Contractor</w:t>
      </w:r>
      <w:r w:rsidRPr="00E1170A">
        <w:rPr>
          <w:rFonts w:ascii="Arial" w:hAnsi="Arial" w:cs="Arial"/>
          <w:color w:val="000000" w:themeColor="text1"/>
          <w:sz w:val="20"/>
          <w:szCs w:val="20"/>
        </w:rPr>
        <w:t xml:space="preserve"> shall ensure that all work carried out by its </w:t>
      </w:r>
      <w:r>
        <w:rPr>
          <w:rFonts w:ascii="Arial" w:hAnsi="Arial" w:cs="Arial"/>
          <w:color w:val="000000" w:themeColor="text1"/>
          <w:sz w:val="20"/>
          <w:szCs w:val="20"/>
        </w:rPr>
        <w:t>Contractor Person</w:t>
      </w:r>
      <w:r w:rsidRPr="00E1170A">
        <w:rPr>
          <w:rFonts w:ascii="Arial" w:hAnsi="Arial" w:cs="Arial"/>
          <w:color w:val="000000" w:themeColor="text1"/>
          <w:sz w:val="20"/>
          <w:szCs w:val="20"/>
        </w:rPr>
        <w:t xml:space="preserve">s or sub-contractor’s </w:t>
      </w:r>
      <w:r>
        <w:rPr>
          <w:rFonts w:ascii="Arial" w:hAnsi="Arial" w:cs="Arial"/>
          <w:color w:val="000000" w:themeColor="text1"/>
          <w:sz w:val="20"/>
          <w:szCs w:val="20"/>
        </w:rPr>
        <w:t>Contractor Person</w:t>
      </w:r>
      <w:r w:rsidRPr="00E1170A">
        <w:rPr>
          <w:rFonts w:ascii="Arial" w:hAnsi="Arial" w:cs="Arial"/>
          <w:color w:val="000000" w:themeColor="text1"/>
          <w:sz w:val="20"/>
          <w:szCs w:val="20"/>
        </w:rPr>
        <w:t>s is voluntary and workers shall have the freedom to terminate their employment at any time without penalty, given notice of reasonable length.</w:t>
      </w:r>
    </w:p>
    <w:p w:rsidR="00152847" w:rsidRPr="00E1170A" w:rsidRDefault="00152847" w:rsidP="00152847">
      <w:pPr>
        <w:pStyle w:val="Default"/>
        <w:ind w:left="993" w:hanging="993"/>
        <w:rPr>
          <w:rFonts w:ascii="Arial" w:hAnsi="Arial" w:cs="Arial"/>
          <w:color w:val="000000" w:themeColor="text1"/>
          <w:sz w:val="20"/>
          <w:szCs w:val="20"/>
        </w:rPr>
      </w:pPr>
      <w:r w:rsidRPr="00E1170A">
        <w:rPr>
          <w:rFonts w:ascii="Arial" w:hAnsi="Arial" w:cs="Arial"/>
          <w:color w:val="000000" w:themeColor="text1"/>
          <w:sz w:val="20"/>
          <w:szCs w:val="20"/>
        </w:rPr>
        <w:t xml:space="preserve">3.1 </w:t>
      </w:r>
      <w:r w:rsidRPr="00E1170A">
        <w:rPr>
          <w:rFonts w:ascii="Arial" w:hAnsi="Arial" w:cs="Arial"/>
          <w:color w:val="000000" w:themeColor="text1"/>
          <w:sz w:val="20"/>
          <w:szCs w:val="20"/>
        </w:rPr>
        <w:tab/>
        <w:t xml:space="preserve">The </w:t>
      </w:r>
      <w:r>
        <w:rPr>
          <w:rFonts w:ascii="Arial" w:hAnsi="Arial" w:cs="Arial"/>
          <w:color w:val="000000" w:themeColor="text1"/>
          <w:sz w:val="20"/>
          <w:szCs w:val="20"/>
        </w:rPr>
        <w:t>Contractor</w:t>
      </w:r>
      <w:r w:rsidRPr="00E1170A">
        <w:rPr>
          <w:rFonts w:ascii="Arial" w:hAnsi="Arial" w:cs="Arial"/>
          <w:color w:val="000000" w:themeColor="text1"/>
          <w:sz w:val="20"/>
          <w:szCs w:val="20"/>
        </w:rPr>
        <w:t xml:space="preserve"> shall not use, nor allow its sub-contractors to use forced, bonded or involuntary prison labour.</w:t>
      </w:r>
    </w:p>
    <w:p w:rsidR="00152847" w:rsidRPr="00E1170A" w:rsidRDefault="00152847" w:rsidP="00152847">
      <w:pPr>
        <w:pStyle w:val="Default"/>
        <w:ind w:left="993" w:hanging="993"/>
        <w:rPr>
          <w:rFonts w:ascii="Arial" w:hAnsi="Arial" w:cs="Arial"/>
          <w:color w:val="000000" w:themeColor="text1"/>
          <w:sz w:val="20"/>
          <w:szCs w:val="20"/>
        </w:rPr>
      </w:pPr>
      <w:r w:rsidRPr="00E1170A">
        <w:rPr>
          <w:rFonts w:ascii="Arial" w:hAnsi="Arial" w:cs="Arial"/>
          <w:color w:val="000000" w:themeColor="text1"/>
          <w:sz w:val="20"/>
          <w:szCs w:val="20"/>
        </w:rPr>
        <w:tab/>
      </w:r>
    </w:p>
    <w:p w:rsidR="00152847" w:rsidRPr="00E1170A" w:rsidRDefault="00152847" w:rsidP="00152847">
      <w:pPr>
        <w:autoSpaceDE w:val="0"/>
        <w:autoSpaceDN w:val="0"/>
        <w:adjustRightInd w:val="0"/>
        <w:spacing w:line="240" w:lineRule="auto"/>
        <w:ind w:left="992" w:hanging="992"/>
        <w:rPr>
          <w:rFonts w:ascii="Arial" w:eastAsia="Libertad-Book" w:hAnsi="Arial" w:cs="Arial"/>
          <w:color w:val="000000" w:themeColor="text1"/>
          <w:sz w:val="20"/>
          <w:szCs w:val="20"/>
        </w:rPr>
      </w:pPr>
      <w:r w:rsidRPr="00E1170A">
        <w:rPr>
          <w:rFonts w:ascii="Arial" w:eastAsia="Libertad-Book" w:hAnsi="Arial" w:cs="Arial"/>
          <w:color w:val="000000" w:themeColor="text1"/>
          <w:sz w:val="20"/>
          <w:szCs w:val="20"/>
        </w:rPr>
        <w:t xml:space="preserve">3.2 </w:t>
      </w:r>
      <w:r w:rsidRPr="00E1170A">
        <w:rPr>
          <w:rFonts w:ascii="Arial" w:eastAsia="Libertad-Book" w:hAnsi="Arial" w:cs="Arial"/>
          <w:color w:val="000000" w:themeColor="text1"/>
          <w:sz w:val="20"/>
          <w:szCs w:val="20"/>
        </w:rPr>
        <w:tab/>
        <w:t xml:space="preserve">The </w:t>
      </w:r>
      <w:r>
        <w:rPr>
          <w:rFonts w:ascii="Arial" w:eastAsia="Libertad-Book" w:hAnsi="Arial" w:cs="Arial"/>
          <w:color w:val="000000" w:themeColor="text1"/>
          <w:sz w:val="20"/>
          <w:szCs w:val="20"/>
        </w:rPr>
        <w:t>Contractor</w:t>
      </w:r>
      <w:r w:rsidRPr="00E1170A">
        <w:rPr>
          <w:rFonts w:ascii="Arial" w:eastAsia="Libertad-Book" w:hAnsi="Arial" w:cs="Arial"/>
          <w:color w:val="000000" w:themeColor="text1"/>
          <w:sz w:val="20"/>
          <w:szCs w:val="20"/>
        </w:rPr>
        <w:t xml:space="preserve"> shall ensure that its </w:t>
      </w:r>
      <w:r>
        <w:rPr>
          <w:rFonts w:ascii="Arial" w:eastAsia="Libertad-Book" w:hAnsi="Arial" w:cs="Arial"/>
          <w:color w:val="000000" w:themeColor="text1"/>
          <w:sz w:val="20"/>
          <w:szCs w:val="20"/>
        </w:rPr>
        <w:t>Contractor Person</w:t>
      </w:r>
      <w:r w:rsidRPr="00E1170A">
        <w:rPr>
          <w:rFonts w:ascii="Arial" w:eastAsia="Libertad-Book" w:hAnsi="Arial" w:cs="Arial"/>
          <w:color w:val="000000" w:themeColor="text1"/>
          <w:sz w:val="20"/>
          <w:szCs w:val="20"/>
        </w:rPr>
        <w:t xml:space="preserve">s and sub-contractor </w:t>
      </w:r>
      <w:r>
        <w:rPr>
          <w:rFonts w:ascii="Arial" w:eastAsia="Libertad-Book" w:hAnsi="Arial" w:cs="Arial"/>
          <w:color w:val="000000" w:themeColor="text1"/>
          <w:sz w:val="20"/>
          <w:szCs w:val="20"/>
        </w:rPr>
        <w:t>Contractor Person</w:t>
      </w:r>
      <w:r w:rsidRPr="00E1170A">
        <w:rPr>
          <w:rFonts w:ascii="Arial" w:eastAsia="Libertad-Book" w:hAnsi="Arial" w:cs="Arial"/>
          <w:color w:val="000000" w:themeColor="text1"/>
          <w:sz w:val="20"/>
          <w:szCs w:val="20"/>
        </w:rPr>
        <w:t>s shall not be charged any fees or costs for recruitment, directly or indirectly, in whole or in part, including costs associated with travel, processing official documents and work visas in both home and host countries.</w:t>
      </w:r>
    </w:p>
    <w:p w:rsidR="00152847" w:rsidRPr="00E1170A" w:rsidRDefault="00152847" w:rsidP="00152847">
      <w:pPr>
        <w:autoSpaceDE w:val="0"/>
        <w:autoSpaceDN w:val="0"/>
        <w:adjustRightInd w:val="0"/>
        <w:spacing w:line="240" w:lineRule="auto"/>
        <w:ind w:left="992" w:hanging="992"/>
        <w:rPr>
          <w:rFonts w:ascii="Arial" w:eastAsia="Libertad-Book" w:hAnsi="Arial" w:cs="Arial"/>
          <w:color w:val="000000" w:themeColor="text1"/>
          <w:sz w:val="20"/>
          <w:szCs w:val="20"/>
        </w:rPr>
      </w:pPr>
      <w:r w:rsidRPr="00E1170A">
        <w:rPr>
          <w:rFonts w:ascii="Arial" w:eastAsia="Libertad-Book" w:hAnsi="Arial" w:cs="Arial"/>
          <w:color w:val="000000" w:themeColor="text1"/>
          <w:sz w:val="20"/>
          <w:szCs w:val="20"/>
        </w:rPr>
        <w:t xml:space="preserve">3.3 </w:t>
      </w:r>
      <w:r w:rsidRPr="00E1170A">
        <w:rPr>
          <w:rFonts w:ascii="Arial" w:eastAsia="Libertad-Book" w:hAnsi="Arial" w:cs="Arial"/>
          <w:color w:val="000000" w:themeColor="text1"/>
          <w:sz w:val="20"/>
          <w:szCs w:val="20"/>
        </w:rPr>
        <w:tab/>
        <w:t xml:space="preserve">The </w:t>
      </w:r>
      <w:r>
        <w:rPr>
          <w:rFonts w:ascii="Arial" w:eastAsia="Libertad-Book" w:hAnsi="Arial" w:cs="Arial"/>
          <w:color w:val="000000" w:themeColor="text1"/>
          <w:sz w:val="20"/>
          <w:szCs w:val="20"/>
        </w:rPr>
        <w:t>Contractor</w:t>
      </w:r>
      <w:r w:rsidRPr="00E1170A">
        <w:rPr>
          <w:rFonts w:ascii="Arial" w:eastAsia="Libertad-Book" w:hAnsi="Arial" w:cs="Arial"/>
          <w:color w:val="000000" w:themeColor="text1"/>
          <w:sz w:val="20"/>
          <w:szCs w:val="20"/>
        </w:rPr>
        <w:t xml:space="preserve"> shall not confiscate or withhold </w:t>
      </w:r>
      <w:r>
        <w:rPr>
          <w:rFonts w:ascii="Arial" w:eastAsia="Libertad-Book" w:hAnsi="Arial" w:cs="Arial"/>
          <w:color w:val="000000" w:themeColor="text1"/>
          <w:sz w:val="20"/>
          <w:szCs w:val="20"/>
        </w:rPr>
        <w:t>Contractor Person</w:t>
      </w:r>
      <w:r w:rsidRPr="00E1170A">
        <w:rPr>
          <w:rFonts w:ascii="Arial" w:eastAsia="Libertad-Book" w:hAnsi="Arial" w:cs="Arial"/>
          <w:color w:val="000000" w:themeColor="text1"/>
          <w:sz w:val="20"/>
          <w:szCs w:val="20"/>
        </w:rPr>
        <w:t xml:space="preserve">s identity documents or other valuable items, including work permits and travel documentation as a means to force </w:t>
      </w:r>
      <w:r>
        <w:rPr>
          <w:rFonts w:ascii="Arial" w:eastAsia="Libertad-Book" w:hAnsi="Arial" w:cs="Arial"/>
          <w:color w:val="000000" w:themeColor="text1"/>
          <w:sz w:val="20"/>
          <w:szCs w:val="20"/>
        </w:rPr>
        <w:t>Contractor Person</w:t>
      </w:r>
      <w:r w:rsidRPr="00E1170A">
        <w:rPr>
          <w:rFonts w:ascii="Arial" w:eastAsia="Libertad-Book" w:hAnsi="Arial" w:cs="Arial"/>
          <w:color w:val="000000" w:themeColor="text1"/>
          <w:sz w:val="20"/>
          <w:szCs w:val="20"/>
        </w:rPr>
        <w:t>s employment or to restrict their freedom of movement.</w:t>
      </w:r>
    </w:p>
    <w:p w:rsidR="00152847" w:rsidRPr="00E1170A" w:rsidRDefault="00152847" w:rsidP="00152847">
      <w:pPr>
        <w:pStyle w:val="Default"/>
        <w:spacing w:after="240"/>
        <w:ind w:left="993" w:hanging="993"/>
        <w:rPr>
          <w:rFonts w:ascii="Arial" w:hAnsi="Arial" w:cs="Arial"/>
          <w:color w:val="000000" w:themeColor="text1"/>
          <w:sz w:val="20"/>
          <w:szCs w:val="20"/>
        </w:rPr>
      </w:pPr>
      <w:r w:rsidRPr="00E1170A">
        <w:rPr>
          <w:rFonts w:ascii="Arial" w:hAnsi="Arial" w:cs="Arial"/>
          <w:color w:val="000000" w:themeColor="text1"/>
          <w:sz w:val="20"/>
          <w:szCs w:val="20"/>
        </w:rPr>
        <w:t xml:space="preserve">3.4 </w:t>
      </w:r>
      <w:r w:rsidRPr="00E1170A">
        <w:rPr>
          <w:rFonts w:ascii="Arial" w:hAnsi="Arial" w:cs="Arial"/>
          <w:color w:val="000000" w:themeColor="text1"/>
          <w:sz w:val="20"/>
          <w:szCs w:val="20"/>
        </w:rPr>
        <w:tab/>
        <w:t xml:space="preserve">The </w:t>
      </w:r>
      <w:r>
        <w:rPr>
          <w:rFonts w:ascii="Arial" w:hAnsi="Arial" w:cs="Arial"/>
          <w:color w:val="000000" w:themeColor="text1"/>
          <w:sz w:val="20"/>
          <w:szCs w:val="20"/>
        </w:rPr>
        <w:t>Contractor</w:t>
      </w:r>
      <w:r w:rsidRPr="00E1170A">
        <w:rPr>
          <w:rFonts w:ascii="Arial" w:hAnsi="Arial" w:cs="Arial"/>
          <w:color w:val="000000" w:themeColor="text1"/>
          <w:sz w:val="20"/>
          <w:szCs w:val="20"/>
        </w:rPr>
        <w:t xml:space="preserve">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rsidR="00152847" w:rsidRPr="00E1170A" w:rsidRDefault="00152847" w:rsidP="00152847">
      <w:pPr>
        <w:pStyle w:val="Default"/>
        <w:spacing w:after="140"/>
        <w:ind w:left="993" w:hanging="993"/>
        <w:rPr>
          <w:rFonts w:ascii="Arial" w:hAnsi="Arial" w:cs="Arial"/>
          <w:color w:val="000000" w:themeColor="text1"/>
          <w:sz w:val="20"/>
          <w:szCs w:val="20"/>
        </w:rPr>
      </w:pPr>
      <w:r w:rsidRPr="00E1170A">
        <w:rPr>
          <w:rFonts w:ascii="Arial" w:hAnsi="Arial" w:cs="Arial"/>
          <w:color w:val="000000" w:themeColor="text1"/>
          <w:sz w:val="20"/>
          <w:szCs w:val="20"/>
        </w:rPr>
        <w:t xml:space="preserve">3.5 </w:t>
      </w:r>
      <w:r w:rsidRPr="00E1170A">
        <w:rPr>
          <w:rFonts w:ascii="Arial" w:hAnsi="Arial" w:cs="Arial"/>
          <w:color w:val="000000" w:themeColor="text1"/>
          <w:sz w:val="20"/>
          <w:szCs w:val="20"/>
        </w:rPr>
        <w:tab/>
        <w:t xml:space="preserve">The </w:t>
      </w:r>
      <w:r>
        <w:rPr>
          <w:rFonts w:ascii="Arial" w:hAnsi="Arial" w:cs="Arial"/>
          <w:color w:val="000000" w:themeColor="text1"/>
          <w:sz w:val="20"/>
          <w:szCs w:val="20"/>
        </w:rPr>
        <w:t>Contractor</w:t>
      </w:r>
      <w:r w:rsidRPr="00E1170A">
        <w:rPr>
          <w:rFonts w:ascii="Arial" w:hAnsi="Arial" w:cs="Arial"/>
          <w:color w:val="000000" w:themeColor="text1"/>
          <w:sz w:val="20"/>
          <w:szCs w:val="20"/>
        </w:rPr>
        <w:t xml:space="preserve"> shall:</w:t>
      </w:r>
    </w:p>
    <w:p w:rsidR="00152847" w:rsidRPr="00E1170A" w:rsidRDefault="00152847" w:rsidP="00152847">
      <w:pPr>
        <w:pStyle w:val="Default"/>
        <w:spacing w:after="140"/>
        <w:ind w:left="1843" w:hanging="850"/>
        <w:rPr>
          <w:rFonts w:ascii="Arial" w:hAnsi="Arial" w:cs="Arial"/>
          <w:color w:val="000000" w:themeColor="text1"/>
          <w:sz w:val="20"/>
          <w:szCs w:val="20"/>
        </w:rPr>
      </w:pPr>
      <w:r w:rsidRPr="00E1170A">
        <w:rPr>
          <w:rFonts w:ascii="Arial" w:hAnsi="Arial" w:cs="Arial"/>
          <w:color w:val="000000" w:themeColor="text1"/>
          <w:sz w:val="20"/>
          <w:szCs w:val="20"/>
        </w:rPr>
        <w:lastRenderedPageBreak/>
        <w:t xml:space="preserve">3.5.1 </w:t>
      </w:r>
      <w:r w:rsidRPr="00E1170A">
        <w:rPr>
          <w:rFonts w:ascii="Arial" w:hAnsi="Arial" w:cs="Arial"/>
          <w:color w:val="000000" w:themeColor="text1"/>
          <w:sz w:val="20"/>
          <w:szCs w:val="20"/>
        </w:rPr>
        <w:tab/>
      </w:r>
      <w:proofErr w:type="gramStart"/>
      <w:r w:rsidRPr="00E1170A">
        <w:rPr>
          <w:rFonts w:ascii="Arial" w:hAnsi="Arial" w:cs="Arial"/>
          <w:color w:val="000000" w:themeColor="text1"/>
          <w:sz w:val="20"/>
          <w:szCs w:val="20"/>
        </w:rPr>
        <w:t>make</w:t>
      </w:r>
      <w:proofErr w:type="gramEnd"/>
      <w:r w:rsidRPr="00E1170A">
        <w:rPr>
          <w:rFonts w:ascii="Arial" w:hAnsi="Arial" w:cs="Arial"/>
          <w:color w:val="000000" w:themeColor="text1"/>
          <w:sz w:val="20"/>
          <w:szCs w:val="20"/>
        </w:rPr>
        <w:t xml:space="preserve"> reasonable enquires to ensure that its officers, employees and sub-contractors have not been convicted of slavery or human trafficking offenses anywhere around the world. </w:t>
      </w:r>
    </w:p>
    <w:p w:rsidR="00152847" w:rsidRPr="00E1170A" w:rsidRDefault="00152847" w:rsidP="00152847">
      <w:pPr>
        <w:pStyle w:val="Default"/>
        <w:spacing w:after="140"/>
        <w:ind w:left="1843" w:hanging="850"/>
        <w:rPr>
          <w:rFonts w:ascii="Arial" w:hAnsi="Arial" w:cs="Arial"/>
          <w:color w:val="000000" w:themeColor="text1"/>
          <w:sz w:val="20"/>
          <w:szCs w:val="20"/>
        </w:rPr>
      </w:pPr>
      <w:r w:rsidRPr="00E1170A">
        <w:rPr>
          <w:rFonts w:ascii="Arial" w:hAnsi="Arial" w:cs="Arial"/>
          <w:color w:val="000000" w:themeColor="text1"/>
          <w:sz w:val="20"/>
          <w:szCs w:val="20"/>
        </w:rPr>
        <w:t xml:space="preserve">3.5.2 </w:t>
      </w:r>
      <w:r w:rsidRPr="00E1170A">
        <w:rPr>
          <w:rFonts w:ascii="Arial" w:hAnsi="Arial" w:cs="Arial"/>
          <w:color w:val="000000" w:themeColor="text1"/>
          <w:sz w:val="20"/>
          <w:szCs w:val="20"/>
        </w:rPr>
        <w:tab/>
      </w:r>
      <w:proofErr w:type="gramStart"/>
      <w:r w:rsidRPr="00E1170A">
        <w:rPr>
          <w:rFonts w:ascii="Arial" w:hAnsi="Arial" w:cs="Arial"/>
          <w:color w:val="000000" w:themeColor="text1"/>
          <w:sz w:val="20"/>
          <w:szCs w:val="20"/>
        </w:rPr>
        <w:t>have</w:t>
      </w:r>
      <w:proofErr w:type="gramEnd"/>
      <w:r w:rsidRPr="00E1170A">
        <w:rPr>
          <w:rFonts w:ascii="Arial" w:hAnsi="Arial" w:cs="Arial"/>
          <w:color w:val="000000" w:themeColor="text1"/>
          <w:sz w:val="20"/>
          <w:szCs w:val="20"/>
        </w:rPr>
        <w:t xml:space="preserve"> and maintain throughout the term of the Agreement its own policies and procedures to ensure its compliance with the </w:t>
      </w:r>
      <w:r>
        <w:rPr>
          <w:rFonts w:ascii="Arial" w:hAnsi="Arial" w:cs="Arial"/>
          <w:color w:val="000000" w:themeColor="text1"/>
          <w:sz w:val="20"/>
          <w:szCs w:val="20"/>
        </w:rPr>
        <w:t>MSA</w:t>
      </w:r>
      <w:r w:rsidRPr="00E1170A">
        <w:rPr>
          <w:rFonts w:ascii="Arial" w:hAnsi="Arial" w:cs="Arial"/>
          <w:color w:val="000000" w:themeColor="text1"/>
          <w:sz w:val="20"/>
          <w:szCs w:val="20"/>
        </w:rPr>
        <w:t xml:space="preserve"> and include in its contracts with its sub-contractors anti-slavery and human trafficking provisions where applicable; </w:t>
      </w:r>
    </w:p>
    <w:p w:rsidR="00152847" w:rsidRPr="00E1170A" w:rsidRDefault="00152847" w:rsidP="00152847">
      <w:pPr>
        <w:pStyle w:val="Default"/>
        <w:spacing w:after="140"/>
        <w:ind w:left="1843" w:hanging="850"/>
        <w:rPr>
          <w:rFonts w:ascii="Arial" w:hAnsi="Arial" w:cs="Arial"/>
          <w:color w:val="000000" w:themeColor="text1"/>
          <w:sz w:val="20"/>
          <w:szCs w:val="20"/>
        </w:rPr>
      </w:pPr>
      <w:r w:rsidRPr="00E1170A">
        <w:rPr>
          <w:rFonts w:ascii="Arial" w:hAnsi="Arial" w:cs="Arial"/>
          <w:color w:val="000000" w:themeColor="text1"/>
          <w:sz w:val="20"/>
          <w:szCs w:val="20"/>
        </w:rPr>
        <w:t xml:space="preserve">3.5.3 </w:t>
      </w:r>
      <w:r w:rsidRPr="00E1170A">
        <w:rPr>
          <w:rFonts w:ascii="Arial" w:hAnsi="Arial" w:cs="Arial"/>
          <w:color w:val="000000" w:themeColor="text1"/>
          <w:sz w:val="20"/>
          <w:szCs w:val="20"/>
        </w:rPr>
        <w:tab/>
      </w:r>
      <w:proofErr w:type="gramStart"/>
      <w:r w:rsidRPr="00E1170A">
        <w:rPr>
          <w:rFonts w:ascii="Arial" w:hAnsi="Arial" w:cs="Arial"/>
          <w:color w:val="000000" w:themeColor="text1"/>
          <w:sz w:val="20"/>
          <w:szCs w:val="20"/>
        </w:rPr>
        <w:t>implement</w:t>
      </w:r>
      <w:proofErr w:type="gramEnd"/>
      <w:r w:rsidRPr="00E1170A">
        <w:rPr>
          <w:rFonts w:ascii="Arial" w:hAnsi="Arial" w:cs="Arial"/>
          <w:color w:val="000000" w:themeColor="text1"/>
          <w:sz w:val="20"/>
          <w:szCs w:val="20"/>
        </w:rPr>
        <w:t xml:space="preserve"> due diligence procedures to ensure that there is no slavery or human trafficking in any part of its supply chain performing obligations under the Agreement; </w:t>
      </w:r>
    </w:p>
    <w:p w:rsidR="00152847" w:rsidRPr="00E1170A" w:rsidRDefault="00152847" w:rsidP="00152847">
      <w:pPr>
        <w:pStyle w:val="Default"/>
        <w:spacing w:after="140"/>
        <w:ind w:left="1843" w:hanging="850"/>
        <w:rPr>
          <w:rFonts w:ascii="Arial" w:hAnsi="Arial" w:cs="Arial"/>
          <w:color w:val="000000" w:themeColor="text1"/>
          <w:sz w:val="20"/>
          <w:szCs w:val="20"/>
        </w:rPr>
      </w:pPr>
      <w:r w:rsidRPr="00E1170A">
        <w:rPr>
          <w:rFonts w:ascii="Arial" w:hAnsi="Arial" w:cs="Arial"/>
          <w:color w:val="000000" w:themeColor="text1"/>
          <w:sz w:val="20"/>
          <w:szCs w:val="20"/>
        </w:rPr>
        <w:t xml:space="preserve">3.5.4 </w:t>
      </w:r>
      <w:r w:rsidRPr="00E1170A">
        <w:rPr>
          <w:rFonts w:ascii="Arial" w:hAnsi="Arial" w:cs="Arial"/>
          <w:color w:val="000000" w:themeColor="text1"/>
          <w:sz w:val="20"/>
          <w:szCs w:val="20"/>
        </w:rPr>
        <w:tab/>
        <w:t xml:space="preserve">not use, nor allow its employees or sub-contractors to use physical abuse or discipline, the threat of physical abuse, sexual or other harassment and verbal abuse or other forms of intimidation of its employees or sub-contractors; </w:t>
      </w:r>
    </w:p>
    <w:p w:rsidR="00152847" w:rsidRPr="00E1170A" w:rsidRDefault="00152847" w:rsidP="00152847">
      <w:pPr>
        <w:pStyle w:val="Default"/>
        <w:spacing w:after="140"/>
        <w:ind w:left="1843" w:hanging="850"/>
        <w:rPr>
          <w:rFonts w:ascii="Arial" w:hAnsi="Arial" w:cs="Arial"/>
          <w:color w:val="000000" w:themeColor="text1"/>
          <w:sz w:val="20"/>
          <w:szCs w:val="20"/>
        </w:rPr>
      </w:pPr>
      <w:r w:rsidRPr="00E1170A">
        <w:rPr>
          <w:rFonts w:ascii="Arial" w:hAnsi="Arial" w:cs="Arial"/>
          <w:color w:val="000000" w:themeColor="text1"/>
          <w:sz w:val="20"/>
          <w:szCs w:val="20"/>
        </w:rPr>
        <w:t xml:space="preserve">3.6.5 </w:t>
      </w:r>
      <w:r w:rsidRPr="00E1170A">
        <w:rPr>
          <w:rFonts w:ascii="Arial" w:hAnsi="Arial" w:cs="Arial"/>
          <w:color w:val="000000" w:themeColor="text1"/>
          <w:sz w:val="20"/>
          <w:szCs w:val="20"/>
        </w:rPr>
        <w:tab/>
      </w:r>
      <w:proofErr w:type="gramStart"/>
      <w:r w:rsidRPr="00E1170A">
        <w:rPr>
          <w:rFonts w:ascii="Arial" w:hAnsi="Arial" w:cs="Arial"/>
          <w:color w:val="000000" w:themeColor="text1"/>
          <w:sz w:val="20"/>
          <w:szCs w:val="20"/>
        </w:rPr>
        <w:t>not</w:t>
      </w:r>
      <w:proofErr w:type="gramEnd"/>
      <w:r w:rsidRPr="00E1170A">
        <w:rPr>
          <w:rFonts w:ascii="Arial" w:hAnsi="Arial" w:cs="Arial"/>
          <w:color w:val="000000" w:themeColor="text1"/>
          <w:sz w:val="20"/>
          <w:szCs w:val="20"/>
        </w:rPr>
        <w:t xml:space="preserve"> use the threat of physical abuse, sexual violence, harassment and intimidation against an employee’s or sub-contractor’s family members, or close associates.</w:t>
      </w:r>
    </w:p>
    <w:p w:rsidR="00152847" w:rsidRPr="00E1170A" w:rsidRDefault="00152847" w:rsidP="00152847">
      <w:pPr>
        <w:ind w:left="1843" w:hanging="850"/>
        <w:rPr>
          <w:rFonts w:ascii="Arial" w:hAnsi="Arial" w:cs="Arial"/>
          <w:sz w:val="20"/>
          <w:szCs w:val="20"/>
        </w:rPr>
      </w:pPr>
      <w:r w:rsidRPr="00E1170A">
        <w:rPr>
          <w:rFonts w:ascii="Arial" w:hAnsi="Arial" w:cs="Arial"/>
          <w:color w:val="000000" w:themeColor="text1"/>
          <w:sz w:val="20"/>
          <w:szCs w:val="20"/>
        </w:rPr>
        <w:t xml:space="preserve">3.7.6 </w:t>
      </w:r>
      <w:r w:rsidRPr="00E1170A">
        <w:rPr>
          <w:rFonts w:ascii="Arial" w:hAnsi="Arial" w:cs="Arial"/>
          <w:color w:val="000000" w:themeColor="text1"/>
          <w:sz w:val="20"/>
          <w:szCs w:val="20"/>
        </w:rPr>
        <w:tab/>
      </w:r>
      <w:proofErr w:type="gramStart"/>
      <w:r w:rsidRPr="00E1170A">
        <w:rPr>
          <w:rFonts w:ascii="Arial" w:hAnsi="Arial" w:cs="Arial"/>
          <w:color w:val="000000" w:themeColor="text1"/>
          <w:sz w:val="20"/>
          <w:szCs w:val="20"/>
        </w:rPr>
        <w:t>not</w:t>
      </w:r>
      <w:proofErr w:type="gramEnd"/>
      <w:r w:rsidRPr="00E1170A">
        <w:rPr>
          <w:rFonts w:ascii="Arial" w:hAnsi="Arial" w:cs="Arial"/>
          <w:color w:val="000000" w:themeColor="text1"/>
          <w:sz w:val="20"/>
          <w:szCs w:val="20"/>
        </w:rPr>
        <w:t xml:space="preserve"> use or allow child or slave labour to be used by its sub-contractors</w:t>
      </w:r>
      <w:r w:rsidRPr="00E1170A">
        <w:rPr>
          <w:rFonts w:ascii="Arial" w:hAnsi="Arial" w:cs="Arial"/>
          <w:sz w:val="20"/>
          <w:szCs w:val="20"/>
        </w:rPr>
        <w:t>.</w:t>
      </w:r>
    </w:p>
    <w:p w:rsidR="00152847" w:rsidRPr="00E1170A" w:rsidRDefault="00152847" w:rsidP="00152847">
      <w:pPr>
        <w:pStyle w:val="Frontsheet0"/>
        <w:rPr>
          <w:rFonts w:ascii="Arial" w:hAnsi="Arial" w:cs="Arial"/>
          <w:b/>
          <w:bCs/>
          <w:i/>
          <w:iCs/>
        </w:rPr>
      </w:pPr>
    </w:p>
    <w:p w:rsidR="00152847" w:rsidRPr="00D304EB" w:rsidRDefault="00152847" w:rsidP="00152847">
      <w:pPr>
        <w:pStyle w:val="Heading2"/>
        <w:keepNext w:val="0"/>
        <w:numPr>
          <w:ilvl w:val="0"/>
          <w:numId w:val="57"/>
        </w:numPr>
        <w:tabs>
          <w:tab w:val="clear" w:pos="907"/>
          <w:tab w:val="clear" w:pos="1644"/>
          <w:tab w:val="clear" w:pos="2381"/>
          <w:tab w:val="clear" w:pos="3119"/>
          <w:tab w:val="clear" w:pos="3856"/>
          <w:tab w:val="clear" w:pos="4593"/>
          <w:tab w:val="clear" w:pos="5330"/>
          <w:tab w:val="clear" w:pos="6067"/>
          <w:tab w:val="left" w:pos="0"/>
        </w:tabs>
        <w:spacing w:before="0"/>
        <w:jc w:val="both"/>
        <w:rPr>
          <w:rFonts w:ascii="Arial" w:hAnsi="Arial" w:cs="Arial"/>
          <w:b w:val="0"/>
        </w:rPr>
      </w:pPr>
      <w:r w:rsidRPr="00D304EB">
        <w:rPr>
          <w:rFonts w:ascii="Arial" w:hAnsi="Arial" w:cs="Arial"/>
        </w:rPr>
        <w:t>FORCE MAJEURE</w:t>
      </w:r>
    </w:p>
    <w:p w:rsidR="00152847" w:rsidRDefault="00152847" w:rsidP="00152847">
      <w:pPr>
        <w:pStyle w:val="Heading2"/>
        <w:numPr>
          <w:ilvl w:val="1"/>
          <w:numId w:val="0"/>
        </w:numPr>
        <w:tabs>
          <w:tab w:val="left" w:pos="0"/>
        </w:tabs>
        <w:spacing w:before="0"/>
        <w:ind w:left="567" w:hanging="567"/>
        <w:rPr>
          <w:rFonts w:ascii="Arial" w:hAnsi="Arial" w:cs="Arial"/>
        </w:rPr>
      </w:pPr>
    </w:p>
    <w:p w:rsidR="00152847" w:rsidRPr="00E75CCF" w:rsidRDefault="00152847" w:rsidP="00152847">
      <w:pPr>
        <w:spacing w:after="0" w:line="300" w:lineRule="atLeast"/>
        <w:ind w:left="737" w:hanging="737"/>
        <w:rPr>
          <w:rFonts w:ascii="Arial" w:hAnsi="Arial" w:cs="Arial"/>
        </w:rPr>
      </w:pPr>
      <w:r>
        <w:rPr>
          <w:rFonts w:ascii="Arial" w:hAnsi="Arial" w:cs="Arial"/>
        </w:rPr>
        <w:t>4.1</w:t>
      </w:r>
      <w:r>
        <w:rPr>
          <w:rFonts w:ascii="Arial" w:hAnsi="Arial" w:cs="Arial"/>
        </w:rPr>
        <w:tab/>
      </w:r>
      <w:r w:rsidRPr="00E75CCF">
        <w:rPr>
          <w:rFonts w:ascii="Arial" w:hAnsi="Arial" w:cs="Arial"/>
        </w:rPr>
        <w:t>"</w:t>
      </w:r>
      <w:r w:rsidRPr="00514FDF">
        <w:rPr>
          <w:rFonts w:ascii="Arial" w:hAnsi="Arial" w:cs="Arial"/>
          <w:b/>
          <w:bdr w:val="none" w:sz="0" w:space="0" w:color="auto" w:frame="1"/>
        </w:rPr>
        <w:t>Force Majeure</w:t>
      </w:r>
      <w:r w:rsidRPr="00E75CCF">
        <w:rPr>
          <w:rFonts w:ascii="Arial" w:hAnsi="Arial" w:cs="Arial"/>
        </w:rPr>
        <w:t>" means the occurrence of an event or circumstance (a "</w:t>
      </w:r>
      <w:r w:rsidRPr="00E75CCF">
        <w:rPr>
          <w:rFonts w:ascii="Arial" w:hAnsi="Arial" w:cs="Arial"/>
          <w:b/>
          <w:bdr w:val="none" w:sz="0" w:space="0" w:color="auto" w:frame="1"/>
        </w:rPr>
        <w:t>Force Majeure Event</w:t>
      </w:r>
      <w:r w:rsidRPr="00E75CCF">
        <w:rPr>
          <w:rFonts w:ascii="Arial" w:hAnsi="Arial" w:cs="Arial"/>
        </w:rPr>
        <w:t>") that prevents a party from performing one or more of its contractual obligations under the contract, if and [</w:t>
      </w:r>
      <w:r w:rsidRPr="00E75CCF">
        <w:rPr>
          <w:rFonts w:ascii="Arial" w:hAnsi="Arial" w:cs="Arial"/>
          <w:highlight w:val="yellow"/>
        </w:rPr>
        <w:t>only</w:t>
      </w:r>
      <w:r w:rsidRPr="00E75CCF">
        <w:rPr>
          <w:rFonts w:ascii="Arial" w:hAnsi="Arial" w:cs="Arial"/>
        </w:rPr>
        <w:t>] to the extent that the party affected by the impediment (the "</w:t>
      </w:r>
      <w:r w:rsidRPr="00E75CCF">
        <w:rPr>
          <w:rFonts w:ascii="Arial" w:hAnsi="Arial" w:cs="Arial"/>
          <w:b/>
          <w:bdr w:val="none" w:sz="0" w:space="0" w:color="auto" w:frame="1"/>
        </w:rPr>
        <w:t>Affected Party</w:t>
      </w:r>
      <w:r w:rsidRPr="00E75CCF">
        <w:rPr>
          <w:rFonts w:ascii="Arial" w:hAnsi="Arial" w:cs="Arial"/>
        </w:rPr>
        <w:t>") proves:</w:t>
      </w:r>
    </w:p>
    <w:p w:rsidR="00152847" w:rsidRPr="00E75CCF" w:rsidRDefault="00152847" w:rsidP="00152847">
      <w:pPr>
        <w:pStyle w:val="ListParagraph"/>
        <w:numPr>
          <w:ilvl w:val="0"/>
          <w:numId w:val="56"/>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that such impediment is beyond its reasonable control;</w:t>
      </w:r>
    </w:p>
    <w:p w:rsidR="00152847" w:rsidRPr="00E75CCF" w:rsidRDefault="00152847" w:rsidP="00152847">
      <w:pPr>
        <w:pStyle w:val="ListParagraph"/>
        <w:spacing w:before="100" w:beforeAutospacing="1" w:after="100" w:afterAutospacing="1"/>
        <w:ind w:left="1418"/>
        <w:textAlignment w:val="baseline"/>
        <w:rPr>
          <w:rFonts w:ascii="Arial" w:hAnsi="Arial" w:cs="Arial"/>
        </w:rPr>
      </w:pPr>
    </w:p>
    <w:p w:rsidR="00152847" w:rsidRPr="00E75CCF" w:rsidRDefault="00152847" w:rsidP="00152847">
      <w:pPr>
        <w:pStyle w:val="ListParagraph"/>
        <w:numPr>
          <w:ilvl w:val="0"/>
          <w:numId w:val="56"/>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that such impediment could not reasonably have been foreseen at the time of the conclusion of the contract; and</w:t>
      </w:r>
    </w:p>
    <w:p w:rsidR="00152847" w:rsidRPr="00E75CCF" w:rsidRDefault="00152847" w:rsidP="00152847">
      <w:pPr>
        <w:pStyle w:val="ListParagraph"/>
        <w:rPr>
          <w:rFonts w:ascii="Arial" w:hAnsi="Arial" w:cs="Arial"/>
        </w:rPr>
      </w:pPr>
    </w:p>
    <w:p w:rsidR="00152847" w:rsidRPr="00D304EB" w:rsidRDefault="00152847" w:rsidP="00152847">
      <w:pPr>
        <w:ind w:left="709" w:firstLine="0"/>
      </w:pPr>
      <w:proofErr w:type="gramStart"/>
      <w:r w:rsidRPr="00E75CCF">
        <w:rPr>
          <w:rFonts w:ascii="Arial" w:hAnsi="Arial" w:cs="Arial"/>
        </w:rPr>
        <w:t>that</w:t>
      </w:r>
      <w:proofErr w:type="gramEnd"/>
      <w:r w:rsidRPr="00E75CCF">
        <w:rPr>
          <w:rFonts w:ascii="Arial" w:hAnsi="Arial" w:cs="Arial"/>
        </w:rPr>
        <w:t xml:space="preserve"> the effects of the impediment could not reasonably have been avoided or overcome by the Affected Party [</w:t>
      </w:r>
      <w:r w:rsidRPr="00E75CCF">
        <w:rPr>
          <w:rFonts w:ascii="Arial" w:hAnsi="Arial" w:cs="Arial"/>
          <w:highlight w:val="yellow"/>
        </w:rPr>
        <w:t>acting in a commercially reasonable manner</w:t>
      </w:r>
      <w:r w:rsidRPr="00E75CCF">
        <w:rPr>
          <w:rFonts w:ascii="Arial" w:hAnsi="Arial" w:cs="Arial"/>
        </w:rPr>
        <w:t>]</w:t>
      </w:r>
      <w:r>
        <w:rPr>
          <w:rFonts w:ascii="Arial" w:hAnsi="Arial" w:cs="Arial"/>
        </w:rPr>
        <w:t>.</w:t>
      </w:r>
    </w:p>
    <w:p w:rsidR="00152847" w:rsidRPr="00D304EB" w:rsidRDefault="00152847" w:rsidP="00152847">
      <w:pPr>
        <w:pStyle w:val="ListParagraph"/>
        <w:numPr>
          <w:ilvl w:val="0"/>
          <w:numId w:val="55"/>
        </w:numPr>
        <w:tabs>
          <w:tab w:val="clear" w:pos="907"/>
          <w:tab w:val="clear" w:pos="1644"/>
          <w:tab w:val="clear" w:pos="2381"/>
          <w:tab w:val="clear" w:pos="3119"/>
          <w:tab w:val="clear" w:pos="3856"/>
          <w:tab w:val="clear" w:pos="4593"/>
          <w:tab w:val="clear" w:pos="5330"/>
          <w:tab w:val="clear" w:pos="6067"/>
        </w:tabs>
        <w:spacing w:before="0" w:line="300" w:lineRule="atLeast"/>
        <w:rPr>
          <w:rFonts w:ascii="Arial" w:hAnsi="Arial" w:cs="Arial"/>
          <w:vanish/>
        </w:rPr>
      </w:pPr>
    </w:p>
    <w:p w:rsidR="00152847" w:rsidRPr="00D304EB" w:rsidRDefault="00152847" w:rsidP="00152847">
      <w:pPr>
        <w:pStyle w:val="ListParagraph"/>
        <w:numPr>
          <w:ilvl w:val="0"/>
          <w:numId w:val="55"/>
        </w:numPr>
        <w:tabs>
          <w:tab w:val="clear" w:pos="907"/>
          <w:tab w:val="clear" w:pos="1644"/>
          <w:tab w:val="clear" w:pos="2381"/>
          <w:tab w:val="clear" w:pos="3119"/>
          <w:tab w:val="clear" w:pos="3856"/>
          <w:tab w:val="clear" w:pos="4593"/>
          <w:tab w:val="clear" w:pos="5330"/>
          <w:tab w:val="clear" w:pos="6067"/>
        </w:tabs>
        <w:spacing w:before="0" w:line="300" w:lineRule="atLeast"/>
        <w:rPr>
          <w:rFonts w:ascii="Arial" w:hAnsi="Arial" w:cs="Arial"/>
          <w:vanish/>
        </w:rPr>
      </w:pPr>
    </w:p>
    <w:p w:rsidR="00152847" w:rsidRPr="00D304EB" w:rsidRDefault="00152847" w:rsidP="00152847">
      <w:pPr>
        <w:pStyle w:val="ListParagraph"/>
        <w:numPr>
          <w:ilvl w:val="0"/>
          <w:numId w:val="55"/>
        </w:numPr>
        <w:tabs>
          <w:tab w:val="clear" w:pos="907"/>
          <w:tab w:val="clear" w:pos="1644"/>
          <w:tab w:val="clear" w:pos="2381"/>
          <w:tab w:val="clear" w:pos="3119"/>
          <w:tab w:val="clear" w:pos="3856"/>
          <w:tab w:val="clear" w:pos="4593"/>
          <w:tab w:val="clear" w:pos="5330"/>
          <w:tab w:val="clear" w:pos="6067"/>
        </w:tabs>
        <w:spacing w:before="0" w:line="300" w:lineRule="atLeast"/>
        <w:rPr>
          <w:rFonts w:ascii="Arial" w:hAnsi="Arial" w:cs="Arial"/>
          <w:vanish/>
        </w:rPr>
      </w:pPr>
    </w:p>
    <w:p w:rsidR="00152847" w:rsidRPr="00D304EB" w:rsidRDefault="00152847" w:rsidP="00152847">
      <w:pPr>
        <w:pStyle w:val="ListParagraph"/>
        <w:numPr>
          <w:ilvl w:val="0"/>
          <w:numId w:val="55"/>
        </w:numPr>
        <w:tabs>
          <w:tab w:val="clear" w:pos="907"/>
          <w:tab w:val="clear" w:pos="1644"/>
          <w:tab w:val="clear" w:pos="2381"/>
          <w:tab w:val="clear" w:pos="3119"/>
          <w:tab w:val="clear" w:pos="3856"/>
          <w:tab w:val="clear" w:pos="4593"/>
          <w:tab w:val="clear" w:pos="5330"/>
          <w:tab w:val="clear" w:pos="6067"/>
        </w:tabs>
        <w:spacing w:before="0" w:line="300" w:lineRule="atLeast"/>
        <w:rPr>
          <w:rFonts w:ascii="Arial" w:hAnsi="Arial" w:cs="Arial"/>
          <w:vanish/>
        </w:rPr>
      </w:pPr>
    </w:p>
    <w:p w:rsidR="00152847" w:rsidRPr="00D304EB" w:rsidRDefault="00152847" w:rsidP="00152847">
      <w:pPr>
        <w:pStyle w:val="ListParagraph"/>
        <w:numPr>
          <w:ilvl w:val="1"/>
          <w:numId w:val="55"/>
        </w:numPr>
        <w:tabs>
          <w:tab w:val="clear" w:pos="907"/>
          <w:tab w:val="clear" w:pos="1644"/>
          <w:tab w:val="clear" w:pos="2381"/>
          <w:tab w:val="clear" w:pos="3119"/>
          <w:tab w:val="clear" w:pos="3856"/>
          <w:tab w:val="clear" w:pos="4593"/>
          <w:tab w:val="clear" w:pos="5330"/>
          <w:tab w:val="clear" w:pos="6067"/>
        </w:tabs>
        <w:spacing w:before="0" w:line="300" w:lineRule="atLeast"/>
        <w:rPr>
          <w:rFonts w:ascii="Arial" w:hAnsi="Arial" w:cs="Arial"/>
          <w:vanish/>
        </w:rPr>
      </w:pP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rPr>
        <w:t xml:space="preserve">In the absence of proof to the contrary, the following events affecting a Party to the Agreement shall be presumed to fulfil conditions (a) and (b) under clause </w:t>
      </w:r>
      <w:r>
        <w:rPr>
          <w:rFonts w:ascii="Arial" w:hAnsi="Arial" w:cs="Arial"/>
        </w:rPr>
        <w:t>4</w:t>
      </w:r>
      <w:r w:rsidRPr="00E75CCF">
        <w:rPr>
          <w:rFonts w:ascii="Arial" w:hAnsi="Arial" w:cs="Arial"/>
        </w:rPr>
        <w:t xml:space="preserve">.1 of this Agreement, and the Affected Party only needs to prove that condition (c) of clause </w:t>
      </w:r>
      <w:r>
        <w:rPr>
          <w:rFonts w:ascii="Arial" w:hAnsi="Arial" w:cs="Arial"/>
        </w:rPr>
        <w:t>4</w:t>
      </w:r>
      <w:r w:rsidRPr="00E75CCF">
        <w:rPr>
          <w:rFonts w:ascii="Arial" w:hAnsi="Arial" w:cs="Arial"/>
        </w:rPr>
        <w:t>.1 is satisfied.</w:t>
      </w:r>
    </w:p>
    <w:p w:rsidR="00152847" w:rsidRPr="00E75CCF" w:rsidRDefault="00152847" w:rsidP="00152847">
      <w:pPr>
        <w:spacing w:line="300" w:lineRule="atLeast"/>
        <w:ind w:left="737"/>
        <w:rPr>
          <w:rFonts w:ascii="Arial" w:hAnsi="Arial" w:cs="Arial"/>
        </w:rPr>
      </w:pP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rPr>
        <w:t xml:space="preserve">For the purposes of clause </w:t>
      </w:r>
      <w:r>
        <w:rPr>
          <w:rFonts w:ascii="Arial" w:hAnsi="Arial" w:cs="Arial"/>
        </w:rPr>
        <w:t>4</w:t>
      </w:r>
      <w:r w:rsidRPr="00E75CCF">
        <w:rPr>
          <w:rFonts w:ascii="Arial" w:hAnsi="Arial" w:cs="Arial"/>
        </w:rPr>
        <w:t xml:space="preserve">.1 and </w:t>
      </w:r>
      <w:r>
        <w:rPr>
          <w:rFonts w:ascii="Arial" w:hAnsi="Arial" w:cs="Arial"/>
        </w:rPr>
        <w:t>4</w:t>
      </w:r>
      <w:r w:rsidRPr="00E75CCF">
        <w:rPr>
          <w:rFonts w:ascii="Arial" w:hAnsi="Arial" w:cs="Arial"/>
        </w:rPr>
        <w:t>.2 above a Force Majeure Event shall be one of more of the following:</w:t>
      </w: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war (whether declared or not), hostilities, invasion, acts of foreign enemies, extensive military mobilisation;</w:t>
      </w:r>
    </w:p>
    <w:p w:rsidR="00152847" w:rsidRPr="00E75CCF" w:rsidRDefault="00152847" w:rsidP="00152847">
      <w:pPr>
        <w:pStyle w:val="ListParagraph"/>
        <w:spacing w:before="100" w:beforeAutospacing="1" w:after="100" w:afterAutospacing="1"/>
        <w:ind w:left="1418"/>
        <w:textAlignment w:val="baseline"/>
        <w:rPr>
          <w:rFonts w:ascii="Arial" w:hAnsi="Arial" w:cs="Arial"/>
        </w:rPr>
      </w:pP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civil war, riot, rebellion and revolution, military or usurped power, insurrection, acts of terrorism, sabotage or piracy;</w:t>
      </w:r>
    </w:p>
    <w:p w:rsidR="00152847" w:rsidRPr="00E75CCF" w:rsidRDefault="00152847" w:rsidP="00152847">
      <w:pPr>
        <w:pStyle w:val="ListParagraph"/>
        <w:rPr>
          <w:rFonts w:ascii="Arial" w:hAnsi="Arial" w:cs="Arial"/>
        </w:rPr>
      </w:pP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lastRenderedPageBreak/>
        <w:t>currency and trade restriction, blockade, embargo, sanction;</w:t>
      </w:r>
    </w:p>
    <w:p w:rsidR="00152847" w:rsidRPr="00E75CCF" w:rsidRDefault="00152847" w:rsidP="00152847">
      <w:pPr>
        <w:pStyle w:val="ListParagraph"/>
        <w:rPr>
          <w:rFonts w:ascii="Arial" w:hAnsi="Arial" w:cs="Arial"/>
        </w:rPr>
      </w:pP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act of [government] authority whether lawful or unlawful, compliance with any Law or governmental order, expropriation, seizure of works, requisition, or nationalisation;</w:t>
      </w:r>
    </w:p>
    <w:p w:rsidR="00152847" w:rsidRPr="00E75CCF" w:rsidRDefault="00152847" w:rsidP="00152847">
      <w:pPr>
        <w:pStyle w:val="ListParagraph"/>
        <w:rPr>
          <w:rFonts w:ascii="Arial" w:hAnsi="Arial" w:cs="Arial"/>
        </w:rPr>
      </w:pP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plague, epidemic, pandemic, natural disaster, extreme natural event, extreme weather event, nuclear, chemical or biological contamination;</w:t>
      </w:r>
    </w:p>
    <w:p w:rsidR="00152847" w:rsidRPr="00E75CCF" w:rsidRDefault="00152847" w:rsidP="00152847">
      <w:pPr>
        <w:pStyle w:val="ListParagraph"/>
        <w:spacing w:before="100" w:beforeAutospacing="1" w:after="100" w:afterAutospacing="1"/>
        <w:ind w:left="1418"/>
        <w:textAlignment w:val="baseline"/>
        <w:rPr>
          <w:rFonts w:ascii="Arial" w:hAnsi="Arial" w:cs="Arial"/>
        </w:rPr>
      </w:pP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explosion, fire, destruction of equipment, prolonged break-down of transport, telecommunication, information system or energy;</w:t>
      </w:r>
    </w:p>
    <w:p w:rsidR="00152847" w:rsidRPr="00E75CCF" w:rsidRDefault="00152847" w:rsidP="00152847">
      <w:pPr>
        <w:pStyle w:val="ListParagraph"/>
        <w:rPr>
          <w:rFonts w:ascii="Arial" w:hAnsi="Arial" w:cs="Arial"/>
        </w:rPr>
      </w:pPr>
    </w:p>
    <w:p w:rsidR="00152847" w:rsidRPr="00E75CCF" w:rsidRDefault="00152847" w:rsidP="00152847">
      <w:pPr>
        <w:pStyle w:val="ListParagraph"/>
        <w:numPr>
          <w:ilvl w:val="0"/>
          <w:numId w:val="58"/>
        </w:numPr>
        <w:tabs>
          <w:tab w:val="clear" w:pos="907"/>
          <w:tab w:val="clear" w:pos="1644"/>
          <w:tab w:val="clear" w:pos="2381"/>
          <w:tab w:val="clear" w:pos="3119"/>
          <w:tab w:val="clear" w:pos="3856"/>
          <w:tab w:val="clear" w:pos="4593"/>
          <w:tab w:val="clear" w:pos="5330"/>
          <w:tab w:val="clear" w:pos="6067"/>
        </w:tabs>
        <w:spacing w:before="100" w:beforeAutospacing="1" w:after="100" w:afterAutospacing="1"/>
        <w:ind w:left="1418" w:hanging="567"/>
        <w:contextualSpacing/>
        <w:jc w:val="left"/>
        <w:textAlignment w:val="baseline"/>
        <w:rPr>
          <w:rFonts w:ascii="Arial" w:hAnsi="Arial" w:cs="Arial"/>
        </w:rPr>
      </w:pPr>
      <w:r w:rsidRPr="00E75CCF">
        <w:rPr>
          <w:rFonts w:ascii="Arial" w:hAnsi="Arial" w:cs="Arial"/>
        </w:rPr>
        <w:t>[</w:t>
      </w:r>
      <w:proofErr w:type="gramStart"/>
      <w:r w:rsidRPr="00E75CCF">
        <w:rPr>
          <w:rFonts w:ascii="Arial" w:hAnsi="Arial" w:cs="Arial"/>
          <w:highlight w:val="yellow"/>
        </w:rPr>
        <w:t>general</w:t>
      </w:r>
      <w:proofErr w:type="gramEnd"/>
      <w:r w:rsidRPr="00E75CCF">
        <w:rPr>
          <w:rFonts w:ascii="Arial" w:hAnsi="Arial" w:cs="Arial"/>
          <w:highlight w:val="yellow"/>
        </w:rPr>
        <w:t xml:space="preserve"> labour disturbance such as boycott, strike and lock-out, go-slow, occupation of factories and premises</w:t>
      </w:r>
      <w:r w:rsidRPr="00E75CCF">
        <w:rPr>
          <w:rFonts w:ascii="Arial" w:hAnsi="Arial" w:cs="Arial"/>
        </w:rPr>
        <w:t>].</w:t>
      </w: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color w:val="000000"/>
        </w:rPr>
        <w:t xml:space="preserve">Provided it has complied with </w:t>
      </w:r>
      <w:r w:rsidRPr="00E75CCF">
        <w:rPr>
          <w:rFonts w:ascii="Arial" w:hAnsi="Arial" w:cs="Arial"/>
          <w:color w:val="000000"/>
        </w:rPr>
        <w:fldChar w:fldCharType="begin"/>
      </w:r>
      <w:r w:rsidRPr="00E75CCF">
        <w:rPr>
          <w:rFonts w:ascii="Arial" w:hAnsi="Arial" w:cs="Arial"/>
          <w:color w:val="000000"/>
        </w:rPr>
        <w:instrText>PAGEREF a139138\# "'clause '"  \h</w:instrText>
      </w:r>
      <w:r w:rsidRPr="00E75CCF">
        <w:rPr>
          <w:rFonts w:ascii="Arial" w:hAnsi="Arial" w:cs="Arial"/>
          <w:color w:val="000000"/>
        </w:rPr>
      </w:r>
      <w:r w:rsidRPr="00E75CCF">
        <w:rPr>
          <w:rFonts w:ascii="Arial" w:hAnsi="Arial" w:cs="Arial"/>
          <w:color w:val="000000"/>
        </w:rPr>
        <w:fldChar w:fldCharType="separate"/>
      </w:r>
      <w:r w:rsidRPr="00E75CCF">
        <w:rPr>
          <w:rFonts w:ascii="Arial" w:hAnsi="Arial" w:cs="Arial"/>
          <w:color w:val="000000"/>
        </w:rPr>
        <w:t xml:space="preserve">clause </w:t>
      </w:r>
      <w:r w:rsidRPr="00E75CCF">
        <w:rPr>
          <w:rFonts w:ascii="Arial" w:hAnsi="Arial" w:cs="Arial"/>
          <w:color w:val="000000"/>
        </w:rPr>
        <w:fldChar w:fldCharType="end"/>
      </w:r>
      <w:r>
        <w:rPr>
          <w:rFonts w:ascii="Arial" w:hAnsi="Arial" w:cs="Arial"/>
          <w:color w:val="000000"/>
        </w:rPr>
        <w:t>4</w:t>
      </w:r>
      <w:r w:rsidRPr="00E75CCF">
        <w:rPr>
          <w:rFonts w:ascii="Arial" w:hAnsi="Arial" w:cs="Arial"/>
          <w:color w:val="000000"/>
        </w:rPr>
        <w:t>.5, if a Party is prevented, hindered or delayed in or from performing any of its obligations under this agreement by a Force Majeure Event (</w:t>
      </w:r>
      <w:r w:rsidRPr="00E75CCF">
        <w:rPr>
          <w:rStyle w:val="DefTerm0"/>
        </w:rPr>
        <w:t>Affected Party</w:t>
      </w:r>
      <w:r w:rsidRPr="00E75CCF">
        <w:rPr>
          <w:rFonts w:ascii="Arial" w:hAnsi="Arial" w:cs="Arial"/>
          <w:color w:val="000000"/>
        </w:rPr>
        <w:t>), the Affected Party shall not be in breach of this agreement or otherwise liable for any such failure or delay in the performance of such obligations. The time for performance of such obligations shall be extended accordingly.</w:t>
      </w:r>
    </w:p>
    <w:p w:rsidR="00152847" w:rsidRPr="00E75CCF" w:rsidRDefault="00152847" w:rsidP="00152847">
      <w:pPr>
        <w:spacing w:line="300" w:lineRule="atLeast"/>
        <w:ind w:left="737"/>
        <w:rPr>
          <w:rFonts w:ascii="Arial" w:hAnsi="Arial" w:cs="Arial"/>
        </w:rPr>
      </w:pP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rPr>
        <w:t>The Affected Party shall:</w:t>
      </w:r>
    </w:p>
    <w:p w:rsidR="00152847" w:rsidRPr="00E75CCF" w:rsidRDefault="00152847" w:rsidP="00152847">
      <w:pPr>
        <w:pStyle w:val="ListParagraph"/>
        <w:rPr>
          <w:rFonts w:ascii="Arial" w:hAnsi="Arial" w:cs="Arial"/>
        </w:rPr>
      </w:pPr>
    </w:p>
    <w:p w:rsidR="00152847" w:rsidRPr="00E75CCF" w:rsidRDefault="00152847" w:rsidP="00152847">
      <w:pPr>
        <w:pStyle w:val="Untitledsubclause2"/>
        <w:rPr>
          <w:rFonts w:ascii="Arial" w:hAnsi="Arial" w:cs="Arial"/>
          <w:color w:val="000000"/>
          <w:szCs w:val="22"/>
        </w:rPr>
      </w:pPr>
      <w:bookmarkStart w:id="48" w:name="a846270"/>
      <w:r w:rsidRPr="00E75CCF">
        <w:rPr>
          <w:rFonts w:ascii="Arial" w:hAnsi="Arial" w:cs="Arial"/>
          <w:color w:val="000000"/>
          <w:szCs w:val="22"/>
        </w:rPr>
        <w:t>as soon as reasonably practicable after the start of the Force Majeure Event but no later than [</w:t>
      </w:r>
      <w:r w:rsidRPr="00E75CCF">
        <w:rPr>
          <w:rFonts w:ascii="Arial" w:hAnsi="Arial" w:cs="Arial"/>
          <w:color w:val="000000"/>
          <w:szCs w:val="22"/>
          <w:highlight w:val="yellow"/>
        </w:rPr>
        <w:t>five (5)]</w:t>
      </w:r>
      <w:r w:rsidRPr="00E75CCF">
        <w:rPr>
          <w:rFonts w:ascii="Arial" w:hAnsi="Arial" w:cs="Arial"/>
          <w:color w:val="000000"/>
          <w:szCs w:val="22"/>
        </w:rPr>
        <w:t xml:space="preserve"> Working D</w:t>
      </w:r>
      <w:r w:rsidRPr="00E75CCF">
        <w:rPr>
          <w:rFonts w:ascii="Arial" w:hAnsi="Arial" w:cs="Arial"/>
          <w:color w:val="000000"/>
          <w:szCs w:val="22"/>
          <w:highlight w:val="yellow"/>
        </w:rPr>
        <w:t>ays from its start</w:t>
      </w:r>
      <w:r w:rsidRPr="00E75CCF">
        <w:rPr>
          <w:rFonts w:ascii="Arial" w:hAnsi="Arial" w:cs="Arial"/>
          <w:color w:val="000000"/>
          <w:szCs w:val="22"/>
        </w:rPr>
        <w:t xml:space="preserve">, notify the other Party </w:t>
      </w:r>
      <w:r w:rsidRPr="00E75CCF">
        <w:rPr>
          <w:rFonts w:ascii="Arial" w:hAnsi="Arial" w:cs="Arial"/>
          <w:color w:val="000000"/>
          <w:szCs w:val="22"/>
          <w:highlight w:val="yellow"/>
        </w:rPr>
        <w:t>[in writing</w:t>
      </w:r>
      <w:r w:rsidRPr="00E75CCF">
        <w:rPr>
          <w:rFonts w:ascii="Arial" w:hAnsi="Arial" w:cs="Arial"/>
          <w:color w:val="000000"/>
          <w:szCs w:val="22"/>
        </w:rPr>
        <w:t xml:space="preserve">] of the Force Majeure Event, the date on which it started, its likely or potential duration, and the effect of the Force Majeure Event on its ability to perform any of its obligations under the agreement. </w:t>
      </w:r>
      <w:r w:rsidRPr="00E75CCF">
        <w:rPr>
          <w:rFonts w:ascii="Arial" w:hAnsi="Arial" w:cs="Arial"/>
          <w:szCs w:val="22"/>
        </w:rPr>
        <w:t xml:space="preserve">Where the </w:t>
      </w:r>
      <w:r>
        <w:rPr>
          <w:rFonts w:ascii="Arial" w:hAnsi="Arial" w:cs="Arial"/>
          <w:szCs w:val="22"/>
        </w:rPr>
        <w:t>Contractor</w:t>
      </w:r>
      <w:r w:rsidRPr="00E75CCF">
        <w:rPr>
          <w:rFonts w:ascii="Arial" w:hAnsi="Arial" w:cs="Arial"/>
          <w:szCs w:val="22"/>
        </w:rPr>
        <w:t xml:space="preserve"> is the affected party, it shall take and/or procure the taking of all steps to overcome or minimise the consequences of the Force Majeure event in accordance with accepted industry practice</w:t>
      </w:r>
      <w:r w:rsidRPr="00E75CCF">
        <w:rPr>
          <w:rFonts w:ascii="Arial" w:hAnsi="Arial" w:cs="Arial"/>
          <w:color w:val="000000"/>
          <w:szCs w:val="22"/>
        </w:rPr>
        <w:t>; and</w:t>
      </w:r>
      <w:bookmarkEnd w:id="48"/>
    </w:p>
    <w:p w:rsidR="00152847" w:rsidRPr="00E75CCF" w:rsidRDefault="00152847" w:rsidP="00152847">
      <w:pPr>
        <w:pStyle w:val="Untitledsubclause2"/>
        <w:rPr>
          <w:rFonts w:ascii="Arial" w:hAnsi="Arial" w:cs="Arial"/>
          <w:color w:val="000000"/>
          <w:szCs w:val="22"/>
        </w:rPr>
      </w:pPr>
      <w:bookmarkStart w:id="49" w:name="a504738"/>
      <w:proofErr w:type="gramStart"/>
      <w:r w:rsidRPr="00E75CCF">
        <w:rPr>
          <w:rFonts w:ascii="Arial" w:hAnsi="Arial" w:cs="Arial"/>
          <w:color w:val="000000"/>
          <w:szCs w:val="22"/>
        </w:rPr>
        <w:t>use</w:t>
      </w:r>
      <w:proofErr w:type="gramEnd"/>
      <w:r w:rsidRPr="00E75CCF">
        <w:rPr>
          <w:rFonts w:ascii="Arial" w:hAnsi="Arial" w:cs="Arial"/>
          <w:color w:val="000000"/>
          <w:szCs w:val="22"/>
        </w:rPr>
        <w:t xml:space="preserve"> all reasonable endeavours to mitigate the effect of the Force Majeure Event on the performance of its obligations.</w:t>
      </w:r>
      <w:bookmarkEnd w:id="49"/>
    </w:p>
    <w:p w:rsidR="00152847" w:rsidRPr="00E75CCF" w:rsidRDefault="00152847" w:rsidP="00152847">
      <w:pPr>
        <w:spacing w:line="300" w:lineRule="atLeast"/>
        <w:ind w:left="737"/>
        <w:rPr>
          <w:rFonts w:ascii="Arial" w:hAnsi="Arial" w:cs="Arial"/>
        </w:rPr>
      </w:pP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rPr>
        <w:t xml:space="preserve">The </w:t>
      </w:r>
      <w:r>
        <w:rPr>
          <w:rFonts w:ascii="Arial" w:hAnsi="Arial" w:cs="Arial"/>
        </w:rPr>
        <w:t>Contractor</w:t>
      </w:r>
      <w:r w:rsidRPr="00E75CCF">
        <w:rPr>
          <w:rFonts w:ascii="Arial" w:hAnsi="Arial" w:cs="Arial"/>
        </w:rPr>
        <w:t xml:space="preserve"> cannot claim relief if the Force Majeure Event is one where a reasonable </w:t>
      </w:r>
      <w:r>
        <w:rPr>
          <w:rFonts w:ascii="Arial" w:hAnsi="Arial" w:cs="Arial"/>
        </w:rPr>
        <w:t>Contractor</w:t>
      </w:r>
      <w:r w:rsidRPr="00E75CCF">
        <w:rPr>
          <w:rFonts w:ascii="Arial" w:hAnsi="Arial" w:cs="Arial"/>
        </w:rPr>
        <w:t xml:space="preserve"> should have foreseen and provided for the cause in question.</w:t>
      </w:r>
    </w:p>
    <w:p w:rsidR="00152847" w:rsidRPr="00E75CCF" w:rsidRDefault="00152847" w:rsidP="00152847">
      <w:pPr>
        <w:spacing w:line="300" w:lineRule="atLeast"/>
        <w:rPr>
          <w:rFonts w:ascii="Arial" w:hAnsi="Arial" w:cs="Arial"/>
        </w:rPr>
      </w:pP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p>
    <w:p w:rsidR="00152847" w:rsidRPr="00E75CCF" w:rsidRDefault="00152847" w:rsidP="00152847">
      <w:pPr>
        <w:spacing w:line="300" w:lineRule="atLeast"/>
        <w:rPr>
          <w:rFonts w:ascii="Arial" w:hAnsi="Arial" w:cs="Arial"/>
        </w:rPr>
      </w:pPr>
    </w:p>
    <w:p w:rsidR="00152847" w:rsidRPr="00E75CCF" w:rsidRDefault="00152847" w:rsidP="00152847">
      <w:pPr>
        <w:numPr>
          <w:ilvl w:val="1"/>
          <w:numId w:val="55"/>
        </w:numPr>
        <w:spacing w:before="0" w:after="0" w:line="300" w:lineRule="atLeast"/>
        <w:rPr>
          <w:rFonts w:ascii="Arial" w:hAnsi="Arial" w:cs="Arial"/>
        </w:rPr>
      </w:pPr>
      <w:r w:rsidRPr="00E75CCF">
        <w:rPr>
          <w:rFonts w:ascii="Arial" w:hAnsi="Arial" w:cs="Arial"/>
        </w:rPr>
        <w:lastRenderedPageBreak/>
        <w:t xml:space="preserve">The </w:t>
      </w:r>
      <w:r>
        <w:rPr>
          <w:rFonts w:ascii="Arial" w:hAnsi="Arial" w:cs="Arial"/>
        </w:rPr>
        <w:t>Employer</w:t>
      </w:r>
      <w:r w:rsidRPr="00E75CCF">
        <w:rPr>
          <w:rFonts w:ascii="Arial" w:hAnsi="Arial" w:cs="Arial"/>
        </w:rPr>
        <w:t xml:space="preserve"> may, during the continuance of any Force Majeure event, terminate this agreement by written notice to the </w:t>
      </w:r>
      <w:r>
        <w:rPr>
          <w:rFonts w:ascii="Arial" w:hAnsi="Arial" w:cs="Arial"/>
        </w:rPr>
        <w:t>Contractor</w:t>
      </w:r>
      <w:r w:rsidRPr="00E75CCF">
        <w:rPr>
          <w:rFonts w:ascii="Arial" w:hAnsi="Arial" w:cs="Arial"/>
        </w:rPr>
        <w:t xml:space="preserve"> if a Force Majeure Event occurs that affects all or a substantial part of the Services and which continues for more than twenty (20) Working Days.</w:t>
      </w:r>
    </w:p>
    <w:p w:rsidR="00152847" w:rsidRPr="00E75CCF" w:rsidRDefault="00152847" w:rsidP="00152847">
      <w:pPr>
        <w:spacing w:line="300" w:lineRule="atLeast"/>
        <w:rPr>
          <w:rFonts w:ascii="Arial" w:hAnsi="Arial" w:cs="Arial"/>
        </w:rPr>
      </w:pPr>
    </w:p>
    <w:p w:rsidR="00152847" w:rsidRPr="00E1170A" w:rsidRDefault="00152847" w:rsidP="00152847">
      <w:pPr>
        <w:ind w:left="567"/>
        <w:rPr>
          <w:rFonts w:ascii="Arial" w:hAnsi="Arial" w:cs="Arial"/>
          <w:sz w:val="20"/>
          <w:szCs w:val="20"/>
        </w:rPr>
      </w:pPr>
      <w:r w:rsidRPr="00E75CCF">
        <w:rPr>
          <w:rFonts w:ascii="Arial" w:hAnsi="Arial" w:cs="Arial"/>
        </w:rPr>
        <w:t>For the avoidance of doubt, a Force Majeure Event shall not include any labour dispute between the Service Provider and its employees or failure to provide the Services by any of its agents, contractors or sub-contractors</w:t>
      </w:r>
      <w:r w:rsidRPr="00E1170A">
        <w:rPr>
          <w:rFonts w:ascii="Arial" w:hAnsi="Arial" w:cs="Arial"/>
          <w:sz w:val="20"/>
          <w:szCs w:val="20"/>
        </w:rPr>
        <w:t>.</w:t>
      </w:r>
    </w:p>
    <w:tbl>
      <w:tblPr>
        <w:tblW w:w="9746" w:type="dxa"/>
        <w:tblLayout w:type="fixed"/>
        <w:tblCellMar>
          <w:left w:w="107" w:type="dxa"/>
          <w:right w:w="107" w:type="dxa"/>
        </w:tblCellMar>
        <w:tblLook w:val="04A0" w:firstRow="1" w:lastRow="0" w:firstColumn="1" w:lastColumn="0" w:noHBand="0" w:noVBand="1"/>
      </w:tblPr>
      <w:tblGrid>
        <w:gridCol w:w="249"/>
        <w:gridCol w:w="9497"/>
      </w:tblGrid>
      <w:tr w:rsidR="00152847" w:rsidRPr="00C64B0F" w:rsidTr="00CC4C8B">
        <w:tc>
          <w:tcPr>
            <w:tcW w:w="249" w:type="dxa"/>
          </w:tcPr>
          <w:p w:rsidR="00152847" w:rsidRPr="00F45C49" w:rsidRDefault="00152847" w:rsidP="00CC4C8B">
            <w:pPr>
              <w:spacing w:before="0" w:line="259" w:lineRule="auto"/>
              <w:ind w:left="0" w:firstLine="0"/>
              <w:jc w:val="left"/>
              <w:rPr>
                <w:rFonts w:ascii="Arial" w:hAnsi="Arial" w:cs="Arial"/>
              </w:rPr>
            </w:pPr>
          </w:p>
        </w:tc>
        <w:tc>
          <w:tcPr>
            <w:tcW w:w="9497" w:type="dxa"/>
          </w:tcPr>
          <w:p w:rsidR="00152847" w:rsidRPr="00F45C49" w:rsidRDefault="00152847" w:rsidP="00CC4C8B">
            <w:pPr>
              <w:ind w:left="70" w:firstLine="0"/>
              <w:rPr>
                <w:rFonts w:ascii="Arial" w:hAnsi="Arial" w:cs="Arial"/>
                <w:b/>
                <w:highlight w:val="yellow"/>
              </w:rPr>
            </w:pPr>
            <w:r w:rsidRPr="00F45C49">
              <w:rPr>
                <w:rFonts w:ascii="Arial" w:hAnsi="Arial" w:cs="Arial"/>
                <w:b/>
                <w:highlight w:val="yellow"/>
              </w:rPr>
              <w:t>[“5</w:t>
            </w:r>
            <w:r w:rsidR="00200EFD">
              <w:rPr>
                <w:rFonts w:ascii="Arial" w:hAnsi="Arial" w:cs="Arial"/>
                <w:b/>
                <w:highlight w:val="yellow"/>
              </w:rPr>
              <w:t>.</w:t>
            </w:r>
            <w:r w:rsidRPr="00F45C49">
              <w:rPr>
                <w:rFonts w:ascii="Arial" w:hAnsi="Arial" w:cs="Arial"/>
                <w:b/>
                <w:highlight w:val="yellow"/>
              </w:rPr>
              <w:tab/>
              <w:t>Data Protection</w:t>
            </w:r>
          </w:p>
        </w:tc>
      </w:tr>
      <w:tr w:rsidR="00152847" w:rsidRPr="00C64B0F" w:rsidTr="00CC4C8B">
        <w:tc>
          <w:tcPr>
            <w:tcW w:w="249" w:type="dxa"/>
          </w:tcPr>
          <w:p w:rsidR="00152847" w:rsidRPr="00BE1023" w:rsidRDefault="00152847" w:rsidP="006D0BC3">
            <w:pPr>
              <w:rPr>
                <w:rFonts w:ascii="Arial" w:hAnsi="Arial" w:cs="Arial"/>
              </w:rPr>
            </w:pPr>
          </w:p>
        </w:tc>
        <w:tc>
          <w:tcPr>
            <w:tcW w:w="9497" w:type="dxa"/>
          </w:tcPr>
          <w:p w:rsidR="00152847" w:rsidRPr="00863BDB" w:rsidRDefault="00152847" w:rsidP="009A61D2">
            <w:pPr>
              <w:pStyle w:val="BodyTextIndent2"/>
              <w:jc w:val="left"/>
              <w:rPr>
                <w:rFonts w:ascii="Arial" w:hAnsi="Arial" w:cs="Arial"/>
                <w:highlight w:val="yellow"/>
              </w:rPr>
            </w:pPr>
            <w:proofErr w:type="gramStart"/>
            <w:r w:rsidRPr="00F45C49">
              <w:rPr>
                <w:rFonts w:ascii="Arial" w:hAnsi="Arial" w:cs="Arial"/>
                <w:highlight w:val="yellow"/>
              </w:rPr>
              <w:t xml:space="preserve">8.1.1  </w:t>
            </w:r>
            <w:r w:rsidRPr="00F45C49">
              <w:rPr>
                <w:rFonts w:ascii="Arial" w:hAnsi="Arial" w:cs="Arial"/>
                <w:color w:val="000000"/>
                <w:highlight w:val="yellow"/>
              </w:rPr>
              <w:t>The</w:t>
            </w:r>
            <w:proofErr w:type="gramEnd"/>
            <w:r w:rsidRPr="00F45C49">
              <w:rPr>
                <w:rFonts w:ascii="Arial" w:hAnsi="Arial" w:cs="Arial"/>
                <w:color w:val="000000"/>
                <w:highlight w:val="yellow"/>
              </w:rPr>
              <w:t xml:space="preserve"> Parties acknowledge that for the purposes of the Data Protection Legislation, the Employer is the Controller and the Contractor is the Processor. The only processing that the Contractor is authorise</w:t>
            </w:r>
            <w:r w:rsidR="009A61D2">
              <w:rPr>
                <w:rFonts w:ascii="Arial" w:hAnsi="Arial" w:cs="Arial"/>
                <w:color w:val="000000"/>
                <w:highlight w:val="yellow"/>
              </w:rPr>
              <w:t>d to do is listed in Appendix 1</w:t>
            </w:r>
            <w:r w:rsidRPr="00F45C49">
              <w:rPr>
                <w:rFonts w:ascii="Arial" w:hAnsi="Arial" w:cs="Arial"/>
                <w:color w:val="000000"/>
                <w:highlight w:val="yellow"/>
              </w:rPr>
              <w:t xml:space="preserve"> by the Employer and may not be determined by the Contractor</w:t>
            </w:r>
            <w:r w:rsidRPr="00863BDB">
              <w:rPr>
                <w:rFonts w:ascii="Arial" w:hAnsi="Arial" w:cs="Arial"/>
                <w:highlight w:val="yellow"/>
              </w:rPr>
              <w:t>.</w:t>
            </w:r>
          </w:p>
        </w:tc>
      </w:tr>
      <w:tr w:rsidR="00152847" w:rsidRPr="00C64B0F" w:rsidTr="00CC4C8B">
        <w:tc>
          <w:tcPr>
            <w:tcW w:w="249" w:type="dxa"/>
          </w:tcPr>
          <w:p w:rsidR="00152847" w:rsidRPr="00BE1023" w:rsidRDefault="00152847" w:rsidP="006D0BC3">
            <w:pPr>
              <w:rPr>
                <w:rFonts w:ascii="Arial" w:hAnsi="Arial" w:cs="Arial"/>
              </w:rPr>
            </w:pPr>
          </w:p>
        </w:tc>
        <w:tc>
          <w:tcPr>
            <w:tcW w:w="9497" w:type="dxa"/>
          </w:tcPr>
          <w:p w:rsidR="00152847" w:rsidRPr="00F45C49" w:rsidRDefault="00152847" w:rsidP="006D0BC3">
            <w:pPr>
              <w:pStyle w:val="BodyTextIndent2"/>
              <w:jc w:val="left"/>
              <w:rPr>
                <w:rFonts w:ascii="Arial" w:hAnsi="Arial" w:cs="Arial"/>
                <w:highlight w:val="yellow"/>
              </w:rPr>
            </w:pPr>
            <w:proofErr w:type="gramStart"/>
            <w:r w:rsidRPr="00F45C49">
              <w:rPr>
                <w:rFonts w:ascii="Arial" w:hAnsi="Arial" w:cs="Arial"/>
                <w:highlight w:val="yellow"/>
              </w:rPr>
              <w:t xml:space="preserve">8.1.2  </w:t>
            </w:r>
            <w:r w:rsidRPr="00F45C49">
              <w:rPr>
                <w:rFonts w:ascii="Arial" w:hAnsi="Arial" w:cs="Arial"/>
                <w:color w:val="000000"/>
                <w:highlight w:val="yellow"/>
              </w:rPr>
              <w:t>The</w:t>
            </w:r>
            <w:proofErr w:type="gramEnd"/>
            <w:r w:rsidRPr="00F45C49">
              <w:rPr>
                <w:rFonts w:ascii="Arial" w:hAnsi="Arial" w:cs="Arial"/>
                <w:color w:val="000000"/>
                <w:highlight w:val="yellow"/>
              </w:rPr>
              <w:t xml:space="preserve"> Contractor shall notify the Employer immediately if it considers that any of the Employer's instructions infringe the Data Protection Legislation</w:t>
            </w:r>
            <w:r w:rsidRPr="00F45C49">
              <w:rPr>
                <w:rFonts w:ascii="Arial" w:hAnsi="Arial" w:cs="Arial"/>
                <w:highlight w:val="yellow"/>
              </w:rPr>
              <w:t>.</w:t>
            </w:r>
          </w:p>
          <w:p w:rsidR="00152847" w:rsidRPr="0094726E" w:rsidRDefault="00152847" w:rsidP="006D0BC3">
            <w:pPr>
              <w:pStyle w:val="BodyTextIndent2"/>
              <w:jc w:val="left"/>
              <w:rPr>
                <w:rFonts w:ascii="Arial" w:hAnsi="Arial" w:cs="Arial"/>
                <w:highlight w:val="yellow"/>
              </w:rPr>
            </w:pPr>
            <w:r w:rsidRPr="00863BDB">
              <w:rPr>
                <w:rFonts w:ascii="Arial" w:hAnsi="Arial" w:cs="Arial"/>
                <w:highlight w:val="yellow"/>
              </w:rPr>
              <w:t xml:space="preserve">8.1.3 </w:t>
            </w:r>
            <w:r w:rsidRPr="00863BDB">
              <w:rPr>
                <w:rFonts w:ascii="Arial" w:hAnsi="Arial" w:cs="Arial"/>
                <w:highlight w:val="yellow"/>
              </w:rPr>
              <w:tab/>
            </w:r>
            <w:r w:rsidRPr="0094726E">
              <w:rPr>
                <w:rFonts w:ascii="Arial" w:hAnsi="Arial" w:cs="Arial"/>
                <w:color w:val="000000"/>
                <w:highlight w:val="yellow"/>
              </w:rPr>
              <w:t>The Contractor shall provide all reasonable assistance to the Employer in the preparation of any Data Protection Impact Assessment prior to commencing any processing.  Such assistance may, at the discretion of the Employer, include:</w:t>
            </w:r>
          </w:p>
          <w:p w:rsidR="00152847" w:rsidRPr="00A205E3" w:rsidRDefault="00152847" w:rsidP="006D0BC3">
            <w:pPr>
              <w:pStyle w:val="BodyTextIndent2"/>
              <w:numPr>
                <w:ilvl w:val="0"/>
                <w:numId w:val="40"/>
              </w:numPr>
              <w:spacing w:before="0" w:after="0" w:line="240" w:lineRule="auto"/>
              <w:jc w:val="left"/>
              <w:rPr>
                <w:rFonts w:ascii="Arial" w:hAnsi="Arial" w:cs="Arial"/>
                <w:highlight w:val="yellow"/>
              </w:rPr>
            </w:pPr>
            <w:r w:rsidRPr="004E3CB9">
              <w:rPr>
                <w:rFonts w:ascii="Arial" w:hAnsi="Arial" w:cs="Arial"/>
                <w:color w:val="000000"/>
                <w:highlight w:val="yellow"/>
              </w:rPr>
              <w:t>a systematic description of the envisaged processing operations and the purpose of the processing;</w:t>
            </w:r>
          </w:p>
          <w:p w:rsidR="00152847" w:rsidRPr="001009AB" w:rsidRDefault="00152847" w:rsidP="006D0BC3">
            <w:pPr>
              <w:pStyle w:val="BodyTextIndent2"/>
              <w:numPr>
                <w:ilvl w:val="0"/>
                <w:numId w:val="40"/>
              </w:numPr>
              <w:spacing w:before="0" w:after="0" w:line="240" w:lineRule="auto"/>
              <w:jc w:val="left"/>
              <w:rPr>
                <w:rFonts w:ascii="Arial" w:hAnsi="Arial" w:cs="Arial"/>
                <w:highlight w:val="yellow"/>
              </w:rPr>
            </w:pPr>
            <w:r w:rsidRPr="00A205E3">
              <w:rPr>
                <w:rFonts w:ascii="Arial" w:hAnsi="Arial" w:cs="Arial"/>
                <w:color w:val="000000"/>
                <w:highlight w:val="yellow"/>
              </w:rPr>
              <w:t>an assessment of the necessity and proportionality of the processing operations in relation to the Services;</w:t>
            </w:r>
          </w:p>
          <w:p w:rsidR="00152847" w:rsidRPr="00A7772F" w:rsidRDefault="00152847" w:rsidP="006D0BC3">
            <w:pPr>
              <w:pStyle w:val="BodyTextIndent2"/>
              <w:numPr>
                <w:ilvl w:val="0"/>
                <w:numId w:val="40"/>
              </w:numPr>
              <w:spacing w:before="0" w:after="0" w:line="240" w:lineRule="auto"/>
              <w:jc w:val="left"/>
              <w:rPr>
                <w:rFonts w:ascii="Arial" w:hAnsi="Arial" w:cs="Arial"/>
                <w:highlight w:val="yellow"/>
              </w:rPr>
            </w:pPr>
            <w:r w:rsidRPr="001009AB">
              <w:rPr>
                <w:rFonts w:ascii="Arial" w:hAnsi="Arial" w:cs="Arial"/>
                <w:color w:val="000000"/>
                <w:highlight w:val="yellow"/>
              </w:rPr>
              <w:t>an assessment of the risks to the rights and freedoms of Data Subjects; and</w:t>
            </w:r>
          </w:p>
          <w:p w:rsidR="00152847" w:rsidRPr="00643EF0" w:rsidRDefault="00152847" w:rsidP="006D0BC3">
            <w:pPr>
              <w:pStyle w:val="BodyTextIndent2"/>
              <w:numPr>
                <w:ilvl w:val="0"/>
                <w:numId w:val="40"/>
              </w:numPr>
              <w:spacing w:before="0" w:after="0" w:line="240" w:lineRule="auto"/>
              <w:jc w:val="left"/>
              <w:rPr>
                <w:rFonts w:ascii="Arial" w:hAnsi="Arial" w:cs="Arial"/>
                <w:highlight w:val="yellow"/>
              </w:rPr>
            </w:pPr>
            <w:proofErr w:type="gramStart"/>
            <w:r w:rsidRPr="00A7772F">
              <w:rPr>
                <w:rFonts w:ascii="Arial" w:hAnsi="Arial" w:cs="Arial"/>
                <w:color w:val="000000"/>
                <w:highlight w:val="yellow"/>
              </w:rPr>
              <w:t>the</w:t>
            </w:r>
            <w:proofErr w:type="gramEnd"/>
            <w:r w:rsidRPr="00A7772F">
              <w:rPr>
                <w:rFonts w:ascii="Arial" w:hAnsi="Arial" w:cs="Arial"/>
                <w:color w:val="000000"/>
                <w:highlight w:val="yellow"/>
              </w:rPr>
              <w:t xml:space="preserve"> measures envisaged to address the risks, including safeguards, security measures and mechanisms to ensure the protection of Personal Data.]</w:t>
            </w:r>
          </w:p>
        </w:tc>
      </w:tr>
      <w:tr w:rsidR="00152847" w:rsidRPr="00C64B0F" w:rsidTr="00CC4C8B">
        <w:tc>
          <w:tcPr>
            <w:tcW w:w="249" w:type="dxa"/>
          </w:tcPr>
          <w:p w:rsidR="00152847" w:rsidRPr="00C64B0F" w:rsidRDefault="00152847" w:rsidP="006D0BC3">
            <w:pPr>
              <w:rPr>
                <w:rFonts w:ascii="Arial" w:hAnsi="Arial" w:cs="Arial"/>
              </w:rPr>
            </w:pPr>
          </w:p>
        </w:tc>
        <w:tc>
          <w:tcPr>
            <w:tcW w:w="9497" w:type="dxa"/>
          </w:tcPr>
          <w:p w:rsidR="00152847" w:rsidRPr="00C64B0F" w:rsidRDefault="00152847" w:rsidP="006D0BC3">
            <w:pPr>
              <w:pStyle w:val="BodyTextIndent2"/>
              <w:jc w:val="left"/>
              <w:rPr>
                <w:rFonts w:ascii="Arial" w:hAnsi="Arial" w:cs="Arial"/>
                <w:b/>
              </w:rPr>
            </w:pPr>
            <w:r w:rsidRPr="00C64B0F">
              <w:rPr>
                <w:rFonts w:ascii="Arial" w:hAnsi="Arial" w:cs="Arial"/>
                <w:b/>
              </w:rPr>
              <w:t>8.2</w:t>
            </w:r>
            <w:r w:rsidRPr="00C64B0F">
              <w:rPr>
                <w:rFonts w:ascii="Arial" w:hAnsi="Arial" w:cs="Arial"/>
                <w:b/>
              </w:rPr>
              <w:tab/>
              <w:t>Equalities and Promoting Equality</w:t>
            </w:r>
          </w:p>
          <w:p w:rsidR="00152847" w:rsidRPr="00C64B0F" w:rsidRDefault="00152847" w:rsidP="006D0BC3">
            <w:pPr>
              <w:pStyle w:val="BodyTextIndent2"/>
              <w:ind w:firstLine="0"/>
              <w:jc w:val="left"/>
              <w:rPr>
                <w:rFonts w:ascii="Arial" w:hAnsi="Arial" w:cs="Arial"/>
              </w:rPr>
            </w:pPr>
            <w:r w:rsidRPr="00C64B0F">
              <w:rPr>
                <w:rFonts w:ascii="Arial" w:hAnsi="Arial" w:cs="Arial"/>
              </w:rPr>
              <w:t>The Contractor shall:</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F45C49" w:rsidRDefault="00200EFD" w:rsidP="00200EFD">
            <w:pPr>
              <w:tabs>
                <w:tab w:val="num" w:pos="1440"/>
              </w:tabs>
              <w:spacing w:line="240" w:lineRule="auto"/>
              <w:ind w:left="720"/>
              <w:rPr>
                <w:rFonts w:ascii="Arial" w:hAnsi="Arial" w:cs="Arial"/>
              </w:rPr>
            </w:pPr>
            <w:r>
              <w:rPr>
                <w:rFonts w:ascii="Arial" w:hAnsi="Arial" w:cs="Arial"/>
              </w:rPr>
              <w:t>5.1</w:t>
            </w:r>
            <w:r w:rsidR="00152847" w:rsidRPr="00F45C49">
              <w:rPr>
                <w:rFonts w:ascii="Arial" w:hAnsi="Arial" w:cs="Arial"/>
              </w:rPr>
              <w:t>.1</w:t>
            </w:r>
            <w:r w:rsidR="00152847" w:rsidRPr="00F45C49">
              <w:rPr>
                <w:rFonts w:ascii="Arial" w:hAnsi="Arial" w:cs="Arial"/>
              </w:rPr>
              <w:tab/>
            </w:r>
            <w:r w:rsidR="00152847" w:rsidRPr="00F45C49">
              <w:rPr>
                <w:rFonts w:ascii="Arial" w:hAnsi="Arial" w:cs="Arial"/>
                <w:color w:val="000000"/>
              </w:rPr>
              <w:t>not unlawfully discriminate within the meaning and scope of Equality Legislation  or any other law, enactment, order, or regulation relating to discrimination (whether in age, race, gender, religion, disability, sexual orientation or otherwise) in employment;</w:t>
            </w:r>
          </w:p>
          <w:p w:rsidR="00152847" w:rsidRPr="001009AB" w:rsidRDefault="00200EFD" w:rsidP="00200EFD">
            <w:pPr>
              <w:tabs>
                <w:tab w:val="num" w:pos="1440"/>
              </w:tabs>
              <w:spacing w:line="240" w:lineRule="auto"/>
              <w:ind w:left="720"/>
              <w:rPr>
                <w:rFonts w:ascii="Arial" w:hAnsi="Arial" w:cs="Arial"/>
                <w:color w:val="000000"/>
              </w:rPr>
            </w:pPr>
            <w:r>
              <w:rPr>
                <w:rFonts w:ascii="Arial" w:hAnsi="Arial" w:cs="Arial"/>
                <w:snapToGrid w:val="0"/>
              </w:rPr>
              <w:t>5.1</w:t>
            </w:r>
            <w:r w:rsidR="00152847" w:rsidRPr="0094726E">
              <w:rPr>
                <w:rFonts w:ascii="Arial" w:hAnsi="Arial" w:cs="Arial"/>
                <w:snapToGrid w:val="0"/>
              </w:rPr>
              <w:t>.2</w:t>
            </w:r>
            <w:r w:rsidR="00152847" w:rsidRPr="0094726E">
              <w:rPr>
                <w:rFonts w:ascii="Arial" w:hAnsi="Arial" w:cs="Arial"/>
              </w:rPr>
              <w:tab/>
            </w:r>
            <w:r w:rsidR="00152847" w:rsidRPr="0094726E">
              <w:rPr>
                <w:rFonts w:ascii="Arial" w:hAnsi="Arial" w:cs="Arial"/>
                <w:color w:val="000000"/>
              </w:rPr>
              <w:t xml:space="preserve">The Contractor shall take all reasonable steps to secure the observance of clause </w:t>
            </w:r>
            <w:r>
              <w:rPr>
                <w:rFonts w:ascii="Arial" w:hAnsi="Arial" w:cs="Arial"/>
                <w:color w:val="000000"/>
              </w:rPr>
              <w:t>5.1</w:t>
            </w:r>
            <w:r w:rsidR="00152847" w:rsidRPr="00A205E3">
              <w:rPr>
                <w:rFonts w:ascii="Arial" w:hAnsi="Arial" w:cs="Arial"/>
                <w:color w:val="000000"/>
              </w:rPr>
              <w:t>.1</w:t>
            </w:r>
            <w:r w:rsidR="00152847" w:rsidRPr="00A205E3">
              <w:rPr>
                <w:rStyle w:val="Emphasis"/>
                <w:rFonts w:ascii="Arial" w:hAnsi="Arial" w:cs="Arial"/>
              </w:rPr>
              <w:t xml:space="preserve"> </w:t>
            </w:r>
            <w:r w:rsidR="00152847" w:rsidRPr="001009AB">
              <w:rPr>
                <w:rFonts w:ascii="Arial" w:hAnsi="Arial" w:cs="Arial"/>
                <w:color w:val="000000"/>
              </w:rPr>
              <w:t>by all the Contractor’s Persons employed in performance of this Contract;</w:t>
            </w:r>
          </w:p>
          <w:p w:rsidR="00152847" w:rsidRPr="0036337F" w:rsidRDefault="00200EFD" w:rsidP="00200EFD">
            <w:pPr>
              <w:tabs>
                <w:tab w:val="num" w:pos="1440"/>
              </w:tabs>
              <w:spacing w:line="240" w:lineRule="auto"/>
              <w:ind w:left="720"/>
              <w:rPr>
                <w:rFonts w:ascii="Arial" w:hAnsi="Arial" w:cs="Arial"/>
              </w:rPr>
            </w:pPr>
            <w:r>
              <w:rPr>
                <w:rFonts w:ascii="Arial" w:hAnsi="Arial" w:cs="Arial"/>
              </w:rPr>
              <w:t>5.1</w:t>
            </w:r>
            <w:r w:rsidR="00152847" w:rsidRPr="00A7772F">
              <w:rPr>
                <w:rFonts w:ascii="Arial" w:hAnsi="Arial" w:cs="Arial"/>
              </w:rPr>
              <w:t xml:space="preserve">.3 </w:t>
            </w:r>
            <w:r w:rsidR="00152847" w:rsidRPr="00A7772F">
              <w:rPr>
                <w:rFonts w:ascii="Arial" w:hAnsi="Arial" w:cs="Arial"/>
              </w:rPr>
              <w:tab/>
              <w:t xml:space="preserve">The Contractor shall notify the Employer immediately in writing as soon as it becomes aware of any investigation of or proceedings brought against the Contractor under Equality Legislation </w:t>
            </w:r>
            <w:r w:rsidR="00152847" w:rsidRPr="00643EF0">
              <w:rPr>
                <w:rFonts w:ascii="Arial" w:hAnsi="Arial" w:cs="Arial"/>
                <w:color w:val="000000"/>
              </w:rPr>
              <w:t>or any other law, enactment, order or regulation;</w:t>
            </w:r>
            <w:r w:rsidR="00152847" w:rsidRPr="0036337F">
              <w:rPr>
                <w:rFonts w:ascii="Arial" w:hAnsi="Arial" w:cs="Arial"/>
              </w:rPr>
              <w:t>.</w:t>
            </w:r>
          </w:p>
          <w:p w:rsidR="00152847" w:rsidRPr="00DD7649" w:rsidRDefault="00200EFD" w:rsidP="00200EFD">
            <w:pPr>
              <w:tabs>
                <w:tab w:val="num" w:pos="1440"/>
              </w:tabs>
              <w:spacing w:line="240" w:lineRule="auto"/>
              <w:ind w:left="720"/>
              <w:rPr>
                <w:rFonts w:ascii="Arial" w:hAnsi="Arial" w:cs="Arial"/>
                <w:b/>
                <w:snapToGrid w:val="0"/>
              </w:rPr>
            </w:pPr>
            <w:r>
              <w:rPr>
                <w:rFonts w:ascii="Arial" w:hAnsi="Arial" w:cs="Arial"/>
                <w:snapToGrid w:val="0"/>
              </w:rPr>
              <w:t>5.1</w:t>
            </w:r>
            <w:r w:rsidR="00152847" w:rsidRPr="008B60F3">
              <w:rPr>
                <w:rFonts w:ascii="Arial" w:hAnsi="Arial" w:cs="Arial"/>
                <w:snapToGrid w:val="0"/>
              </w:rPr>
              <w:t>.4</w:t>
            </w:r>
            <w:r w:rsidR="00152847" w:rsidRPr="008B60F3">
              <w:rPr>
                <w:rFonts w:ascii="Arial" w:hAnsi="Arial" w:cs="Arial"/>
              </w:rPr>
              <w:tab/>
            </w:r>
            <w:r w:rsidR="00152847" w:rsidRPr="008B60F3">
              <w:rPr>
                <w:rFonts w:ascii="Arial" w:hAnsi="Arial" w:cs="Arial"/>
                <w:snapToGrid w:val="0"/>
              </w:rPr>
              <w:t xml:space="preserve">Compliance with clause </w:t>
            </w:r>
            <w:r>
              <w:rPr>
                <w:rFonts w:ascii="Arial" w:hAnsi="Arial" w:cs="Arial"/>
                <w:snapToGrid w:val="0"/>
              </w:rPr>
              <w:t>5.1</w:t>
            </w:r>
            <w:r w:rsidR="00152847" w:rsidRPr="00C130C3">
              <w:rPr>
                <w:rFonts w:ascii="Arial" w:hAnsi="Arial" w:cs="Arial"/>
                <w:snapToGrid w:val="0"/>
              </w:rPr>
              <w:t xml:space="preserve">.2 and </w:t>
            </w:r>
            <w:r>
              <w:rPr>
                <w:rFonts w:ascii="Arial" w:hAnsi="Arial" w:cs="Arial"/>
                <w:snapToGrid w:val="0"/>
              </w:rPr>
              <w:t>5.1</w:t>
            </w:r>
            <w:r w:rsidR="00152847" w:rsidRPr="00086361">
              <w:rPr>
                <w:rFonts w:ascii="Arial" w:hAnsi="Arial" w:cs="Arial"/>
                <w:snapToGrid w:val="0"/>
              </w:rPr>
              <w:t xml:space="preserve">.3 above is a condition of the Contract. In the event that the Contractor breaches any provision of this clause </w:t>
            </w:r>
            <w:r>
              <w:rPr>
                <w:rFonts w:ascii="Arial" w:hAnsi="Arial" w:cs="Arial"/>
                <w:snapToGrid w:val="0"/>
              </w:rPr>
              <w:t>5.1</w:t>
            </w:r>
            <w:r w:rsidR="00152847" w:rsidRPr="006C568A">
              <w:rPr>
                <w:rFonts w:ascii="Arial" w:hAnsi="Arial" w:cs="Arial"/>
                <w:snapToGrid w:val="0"/>
              </w:rPr>
              <w:t xml:space="preserve"> in a material respect, the Employer shall have the right to terminate the Contract.</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1009AB" w:rsidRDefault="00200EFD" w:rsidP="00200EFD">
            <w:pPr>
              <w:spacing w:line="240" w:lineRule="auto"/>
              <w:ind w:left="744" w:hanging="744"/>
              <w:rPr>
                <w:rFonts w:ascii="Arial" w:hAnsi="Arial" w:cs="Arial"/>
              </w:rPr>
            </w:pPr>
            <w:r>
              <w:rPr>
                <w:rFonts w:ascii="Arial" w:hAnsi="Arial" w:cs="Arial"/>
              </w:rPr>
              <w:t>5.1</w:t>
            </w:r>
            <w:r w:rsidR="00152847" w:rsidRPr="00F45C49">
              <w:rPr>
                <w:rFonts w:ascii="Arial" w:hAnsi="Arial" w:cs="Arial"/>
              </w:rPr>
              <w:t>.5</w:t>
            </w:r>
            <w:r w:rsidR="00152847" w:rsidRPr="00F45C49">
              <w:rPr>
                <w:rFonts w:ascii="Arial" w:hAnsi="Arial" w:cs="Arial"/>
              </w:rPr>
              <w:tab/>
              <w:t xml:space="preserve">Where any investigation is undertaken by a person or body empowered to conduct such investigation and/or proceedings are instituted in connection with any matter relating to the Contractor’s performance of this Contract being in contravention of Equality Legislation </w:t>
            </w:r>
            <w:r w:rsidR="00152847" w:rsidRPr="00863BDB">
              <w:rPr>
                <w:rFonts w:ascii="Arial" w:hAnsi="Arial" w:cs="Arial"/>
                <w:color w:val="000000"/>
              </w:rPr>
              <w:t>or any other law, enactment, order or regulation relating to discrimination</w:t>
            </w:r>
            <w:r w:rsidR="00152847" w:rsidRPr="0094726E">
              <w:rPr>
                <w:rFonts w:ascii="Arial" w:hAnsi="Arial" w:cs="Arial"/>
              </w:rPr>
              <w:t xml:space="preserve">, the Contractor shall, free of charge provide any information requested in the timescale allotted; attend any meetings as required and permit </w:t>
            </w:r>
            <w:r w:rsidR="00152847" w:rsidRPr="004E3CB9">
              <w:rPr>
                <w:rFonts w:ascii="Arial" w:hAnsi="Arial" w:cs="Arial"/>
                <w:bCs/>
                <w:iCs/>
              </w:rPr>
              <w:t xml:space="preserve">the Contractor’s </w:t>
            </w:r>
            <w:r w:rsidR="00152847" w:rsidRPr="00A205E3">
              <w:rPr>
                <w:rFonts w:ascii="Arial" w:hAnsi="Arial" w:cs="Arial"/>
              </w:rPr>
              <w:t xml:space="preserve">Persons to attend; promptly allow access to and investigation of any documents or data deemed to be relevant; allow the Contractor and any of </w:t>
            </w:r>
            <w:r w:rsidR="00152847" w:rsidRPr="00A205E3">
              <w:rPr>
                <w:rFonts w:ascii="Arial" w:hAnsi="Arial" w:cs="Arial"/>
                <w:bCs/>
                <w:iCs/>
              </w:rPr>
              <w:t>the Contractor’s</w:t>
            </w:r>
            <w:r w:rsidR="00152847" w:rsidRPr="001009AB">
              <w:rPr>
                <w:rFonts w:ascii="Arial" w:hAnsi="Arial" w:cs="Arial"/>
              </w:rPr>
              <w:t xml:space="preserve"> Persons to appear as witness in any ensuing proceedings; and cooperate fully and promptly in every way required by the person or body conducting such investigation during the course of that investigation.</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1009AB" w:rsidRDefault="00200EFD" w:rsidP="00200EFD">
            <w:pPr>
              <w:pStyle w:val="BodyTextIndent2"/>
              <w:spacing w:line="240" w:lineRule="auto"/>
              <w:ind w:left="744" w:hanging="709"/>
              <w:jc w:val="left"/>
              <w:rPr>
                <w:rFonts w:ascii="Arial" w:hAnsi="Arial" w:cs="Arial"/>
              </w:rPr>
            </w:pPr>
            <w:r>
              <w:rPr>
                <w:rFonts w:ascii="Arial" w:hAnsi="Arial" w:cs="Arial"/>
              </w:rPr>
              <w:t>5.1</w:t>
            </w:r>
            <w:r w:rsidR="00152847" w:rsidRPr="00F45C49">
              <w:rPr>
                <w:rFonts w:ascii="Arial" w:hAnsi="Arial" w:cs="Arial"/>
              </w:rPr>
              <w:t>.6</w:t>
            </w:r>
            <w:r w:rsidR="00152847" w:rsidRPr="00F45C49">
              <w:rPr>
                <w:rFonts w:ascii="Arial" w:hAnsi="Arial" w:cs="Arial"/>
              </w:rPr>
              <w:tab/>
              <w:t xml:space="preserve">Where any investigation is conducted or proceedings are brought under Equality Legislation </w:t>
            </w:r>
            <w:r w:rsidR="00152847" w:rsidRPr="00F45C49">
              <w:rPr>
                <w:rFonts w:ascii="Arial" w:hAnsi="Arial" w:cs="Arial"/>
                <w:color w:val="000000"/>
              </w:rPr>
              <w:t>or other any law, enactment, order or regulation relating to discrimination</w:t>
            </w:r>
            <w:r w:rsidR="00152847" w:rsidRPr="00F45C49">
              <w:rPr>
                <w:rFonts w:ascii="Arial" w:hAnsi="Arial" w:cs="Arial"/>
              </w:rPr>
              <w:t xml:space="preserve">  which arise directly or indirectly out of any act or omission of the Contractor, its agents or sub-contractors, or the Contractor</w:t>
            </w:r>
            <w:r w:rsidR="00152847" w:rsidRPr="00863BDB">
              <w:rPr>
                <w:rFonts w:ascii="Arial" w:hAnsi="Arial" w:cs="Arial"/>
                <w:bCs/>
                <w:iCs/>
              </w:rPr>
              <w:t xml:space="preserve">’s </w:t>
            </w:r>
            <w:r w:rsidR="00152847" w:rsidRPr="0094726E">
              <w:rPr>
                <w:rFonts w:ascii="Arial" w:hAnsi="Arial" w:cs="Arial"/>
              </w:rPr>
              <w:t>Persons, and where there is a finding against the Contractor in such investigation or proceedings, the Contractor shall indemnify the Employer with respect to all costs, charges and expenses (including legal and administrative expenses) arising out of or in connection with any such investigation or proceedings and such other financial redress to cover any payment the Employer may have been ordered or r</w:t>
            </w:r>
            <w:r w:rsidR="00152847" w:rsidRPr="004E3CB9">
              <w:rPr>
                <w:rFonts w:ascii="Arial" w:hAnsi="Arial" w:cs="Arial"/>
              </w:rPr>
              <w:t>equired to pay to a third part</w:t>
            </w:r>
            <w:r w:rsidR="00152847" w:rsidRPr="00A205E3">
              <w:rPr>
                <w:rFonts w:ascii="Arial" w:hAnsi="Arial" w:cs="Arial"/>
              </w:rPr>
              <w:t>y</w:t>
            </w:r>
            <w:r w:rsidR="00152847" w:rsidRPr="00A205E3">
              <w:rPr>
                <w:rFonts w:ascii="Arial" w:hAnsi="Arial" w:cs="Arial"/>
                <w:snapToGrid w:val="0"/>
              </w:rPr>
              <w:t>.</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F45C49" w:rsidRDefault="00200EFD" w:rsidP="00200EFD">
            <w:pPr>
              <w:spacing w:line="240" w:lineRule="auto"/>
              <w:ind w:left="744" w:hanging="709"/>
              <w:rPr>
                <w:rFonts w:ascii="Arial" w:hAnsi="Arial" w:cs="Arial"/>
              </w:rPr>
            </w:pPr>
            <w:proofErr w:type="gramStart"/>
            <w:r>
              <w:rPr>
                <w:rFonts w:ascii="Arial" w:hAnsi="Arial" w:cs="Arial"/>
                <w:snapToGrid w:val="0"/>
              </w:rPr>
              <w:t>5.1</w:t>
            </w:r>
            <w:r w:rsidR="00152847" w:rsidRPr="00F45C49">
              <w:rPr>
                <w:rFonts w:ascii="Arial" w:hAnsi="Arial" w:cs="Arial"/>
                <w:snapToGrid w:val="0"/>
              </w:rPr>
              <w:t>.7  In</w:t>
            </w:r>
            <w:proofErr w:type="gramEnd"/>
            <w:r w:rsidR="00152847" w:rsidRPr="00F45C49">
              <w:rPr>
                <w:rFonts w:ascii="Arial" w:hAnsi="Arial" w:cs="Arial"/>
                <w:snapToGrid w:val="0"/>
              </w:rPr>
              <w:t xml:space="preserve"> the event that the Contractor enters into any sub-contract in connection with this Contract, it shall impose obligations on its sub-contractors in terms substantially similar to those impose on it pursuant to this Clause </w:t>
            </w:r>
            <w:r>
              <w:rPr>
                <w:rFonts w:ascii="Arial" w:hAnsi="Arial" w:cs="Arial"/>
                <w:snapToGrid w:val="0"/>
              </w:rPr>
              <w:t>5.1</w:t>
            </w:r>
            <w:r w:rsidR="00152847" w:rsidRPr="00F45C49">
              <w:rPr>
                <w:rFonts w:ascii="Arial" w:hAnsi="Arial" w:cs="Arial"/>
                <w:snapToGrid w:val="0"/>
              </w:rPr>
              <w:t>.</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F45C49" w:rsidRDefault="00200EFD" w:rsidP="00200EFD">
            <w:pPr>
              <w:pStyle w:val="BodyTextIndent2"/>
              <w:spacing w:line="240" w:lineRule="auto"/>
              <w:ind w:hanging="283"/>
              <w:jc w:val="left"/>
              <w:rPr>
                <w:rFonts w:ascii="Arial" w:hAnsi="Arial" w:cs="Arial"/>
                <w:b/>
              </w:rPr>
            </w:pPr>
            <w:r>
              <w:rPr>
                <w:rFonts w:ascii="Arial" w:hAnsi="Arial" w:cs="Arial"/>
                <w:b/>
              </w:rPr>
              <w:t>5.2</w:t>
            </w:r>
            <w:r w:rsidR="00152847" w:rsidRPr="00F45C49">
              <w:rPr>
                <w:rFonts w:ascii="Arial" w:hAnsi="Arial" w:cs="Arial"/>
                <w:b/>
              </w:rPr>
              <w:t xml:space="preserve">       Human Rights Act</w:t>
            </w:r>
          </w:p>
        </w:tc>
      </w:tr>
      <w:tr w:rsidR="00152847" w:rsidRPr="00C64B0F" w:rsidTr="00CC4C8B">
        <w:tc>
          <w:tcPr>
            <w:tcW w:w="249" w:type="dxa"/>
          </w:tcPr>
          <w:p w:rsidR="00152847" w:rsidRPr="00C64B0F" w:rsidRDefault="00152847" w:rsidP="00200EFD">
            <w:pPr>
              <w:spacing w:line="240" w:lineRule="auto"/>
              <w:rPr>
                <w:rFonts w:ascii="Arial" w:hAnsi="Arial" w:cs="Arial"/>
              </w:rPr>
            </w:pPr>
          </w:p>
        </w:tc>
        <w:tc>
          <w:tcPr>
            <w:tcW w:w="9497" w:type="dxa"/>
          </w:tcPr>
          <w:p w:rsidR="00152847" w:rsidRPr="00C64B0F" w:rsidRDefault="00200EFD" w:rsidP="00200EFD">
            <w:pPr>
              <w:pStyle w:val="BodyTextIndent2"/>
              <w:spacing w:line="240" w:lineRule="auto"/>
              <w:ind w:left="744" w:hanging="709"/>
              <w:jc w:val="left"/>
              <w:rPr>
                <w:rFonts w:ascii="Arial" w:hAnsi="Arial" w:cs="Arial"/>
              </w:rPr>
            </w:pPr>
            <w:r>
              <w:rPr>
                <w:rFonts w:ascii="Arial" w:hAnsi="Arial" w:cs="Arial"/>
              </w:rPr>
              <w:t>5.2</w:t>
            </w:r>
            <w:r w:rsidR="00152847" w:rsidRPr="00C64B0F">
              <w:rPr>
                <w:rFonts w:ascii="Arial" w:hAnsi="Arial" w:cs="Arial"/>
              </w:rPr>
              <w:t xml:space="preserve">.1    The Contractor shall comply with the provisions of and adopt a purposive approach to the Contract in accordance with the Human Rights Act 1998 (“the </w:t>
            </w:r>
            <w:r w:rsidR="00152847" w:rsidRPr="00200EFD">
              <w:rPr>
                <w:rFonts w:ascii="Arial" w:hAnsi="Arial" w:cs="Arial"/>
                <w:b/>
              </w:rPr>
              <w:t>HR Act</w:t>
            </w:r>
            <w:r w:rsidR="00152847" w:rsidRPr="00C64B0F">
              <w:rPr>
                <w:rFonts w:ascii="Arial" w:hAnsi="Arial" w:cs="Arial"/>
              </w:rPr>
              <w:t>”) and will indemnify the Employer against all actions or demands which may be brought against the Employer for breach of statutory duty under the  HR Act or any statutory modification or re-enactment thereof which arises from breach of the HR Act by all servants employees or agents of the Contractor and all Sub-Contractors employed in the execution of the Contract</w:t>
            </w:r>
          </w:p>
        </w:tc>
      </w:tr>
      <w:tr w:rsidR="00152847" w:rsidRPr="00C64B0F" w:rsidTr="00CC4C8B">
        <w:tc>
          <w:tcPr>
            <w:tcW w:w="249" w:type="dxa"/>
          </w:tcPr>
          <w:p w:rsidR="00152847" w:rsidRPr="00C64B0F" w:rsidRDefault="00152847" w:rsidP="00200EFD">
            <w:pPr>
              <w:spacing w:line="240" w:lineRule="auto"/>
              <w:rPr>
                <w:rFonts w:ascii="Arial" w:hAnsi="Arial" w:cs="Arial"/>
              </w:rPr>
            </w:pPr>
          </w:p>
        </w:tc>
        <w:tc>
          <w:tcPr>
            <w:tcW w:w="9497" w:type="dxa"/>
          </w:tcPr>
          <w:p w:rsidR="00152847" w:rsidRPr="00C64B0F" w:rsidRDefault="00152847" w:rsidP="00200EFD">
            <w:pPr>
              <w:spacing w:line="240" w:lineRule="auto"/>
              <w:ind w:hanging="1042"/>
              <w:rPr>
                <w:rFonts w:ascii="Arial" w:hAnsi="Arial" w:cs="Arial"/>
                <w:b/>
              </w:rPr>
            </w:pPr>
            <w:r w:rsidRPr="00C64B0F">
              <w:rPr>
                <w:rFonts w:ascii="Arial" w:hAnsi="Arial" w:cs="Arial"/>
                <w:b/>
              </w:rPr>
              <w:t>5.</w:t>
            </w:r>
            <w:r w:rsidR="00200EFD">
              <w:rPr>
                <w:rFonts w:ascii="Arial" w:hAnsi="Arial" w:cs="Arial"/>
                <w:b/>
              </w:rPr>
              <w:t>3</w:t>
            </w:r>
            <w:r w:rsidRPr="00C64B0F">
              <w:rPr>
                <w:rFonts w:ascii="Arial" w:hAnsi="Arial" w:cs="Arial"/>
                <w:b/>
              </w:rPr>
              <w:t xml:space="preserve">       Crime &amp; Disorder Act</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F45C49" w:rsidRDefault="00152847" w:rsidP="00200EFD">
            <w:pPr>
              <w:spacing w:line="240" w:lineRule="auto"/>
              <w:ind w:left="602" w:hanging="602"/>
              <w:rPr>
                <w:rFonts w:ascii="Arial" w:hAnsi="Arial" w:cs="Arial"/>
              </w:rPr>
            </w:pPr>
            <w:proofErr w:type="gramStart"/>
            <w:r w:rsidRPr="00F45C49">
              <w:rPr>
                <w:rFonts w:ascii="Arial" w:hAnsi="Arial" w:cs="Arial"/>
              </w:rPr>
              <w:t>5.</w:t>
            </w:r>
            <w:r w:rsidR="00200EFD">
              <w:rPr>
                <w:rFonts w:ascii="Arial" w:hAnsi="Arial" w:cs="Arial"/>
              </w:rPr>
              <w:t>3</w:t>
            </w:r>
            <w:r w:rsidRPr="00F45C49">
              <w:rPr>
                <w:rFonts w:ascii="Arial" w:hAnsi="Arial" w:cs="Arial"/>
              </w:rPr>
              <w:t>.1  The</w:t>
            </w:r>
            <w:proofErr w:type="gramEnd"/>
            <w:r w:rsidRPr="00F45C49">
              <w:rPr>
                <w:rFonts w:ascii="Arial" w:hAnsi="Arial" w:cs="Arial"/>
              </w:rPr>
              <w:t xml:space="preserve"> Contractor shall comply on the Employers behalf with the provisions of Section 17 of the Crime &amp; Disorder Act 1998 and will indemnify the Employer against all actions, costs, expenses,  proceedings and demands which may be brought against the Employer for breach of statutory duty under the Act which arises upon acts or omissions by the Contractor, its servants and agents under the Contract.</w:t>
            </w:r>
          </w:p>
        </w:tc>
      </w:tr>
      <w:tr w:rsidR="00152847" w:rsidRPr="00C64B0F" w:rsidTr="00CC4C8B">
        <w:tc>
          <w:tcPr>
            <w:tcW w:w="249" w:type="dxa"/>
          </w:tcPr>
          <w:p w:rsidR="00152847" w:rsidRPr="00BE1023" w:rsidRDefault="00152847" w:rsidP="006D0BC3">
            <w:pPr>
              <w:rPr>
                <w:rFonts w:ascii="Arial" w:hAnsi="Arial" w:cs="Arial"/>
              </w:rPr>
            </w:pPr>
          </w:p>
        </w:tc>
        <w:tc>
          <w:tcPr>
            <w:tcW w:w="9497" w:type="dxa"/>
          </w:tcPr>
          <w:p w:rsidR="00152847" w:rsidRPr="00C64B0F" w:rsidRDefault="00152847" w:rsidP="006D0BC3">
            <w:pPr>
              <w:pStyle w:val="Body"/>
              <w:jc w:val="left"/>
              <w:rPr>
                <w:rFonts w:ascii="Arial" w:hAnsi="Arial" w:cs="Arial"/>
                <w:b/>
                <w:bCs/>
                <w:sz w:val="22"/>
                <w:szCs w:val="22"/>
              </w:rPr>
            </w:pPr>
            <w:r w:rsidRPr="00C64B0F">
              <w:rPr>
                <w:rFonts w:ascii="Arial" w:hAnsi="Arial" w:cs="Arial"/>
                <w:b/>
                <w:bCs/>
                <w:sz w:val="22"/>
                <w:szCs w:val="22"/>
              </w:rPr>
              <w:t xml:space="preserve"> </w:t>
            </w:r>
            <w:r w:rsidR="00200EFD">
              <w:rPr>
                <w:rFonts w:ascii="Arial" w:hAnsi="Arial" w:cs="Arial"/>
                <w:b/>
                <w:bCs/>
                <w:sz w:val="22"/>
                <w:szCs w:val="22"/>
              </w:rPr>
              <w:t>5.4</w:t>
            </w:r>
            <w:r w:rsidRPr="00C64B0F">
              <w:rPr>
                <w:rFonts w:ascii="Arial" w:hAnsi="Arial" w:cs="Arial"/>
                <w:b/>
                <w:bCs/>
                <w:sz w:val="22"/>
                <w:szCs w:val="22"/>
              </w:rPr>
              <w:t xml:space="preserve">   Freedom of Information</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.1</w:t>
            </w:r>
            <w:r w:rsidR="00152847" w:rsidRPr="00C64B0F">
              <w:rPr>
                <w:rFonts w:ascii="Arial" w:hAnsi="Arial" w:cs="Arial"/>
                <w:bCs/>
                <w:sz w:val="22"/>
                <w:szCs w:val="22"/>
              </w:rPr>
              <w:tab/>
              <w:t>The Contractor acknowledges that the Employer is subject to the requirements of the Freedom of Information Act 2000 (“</w:t>
            </w:r>
            <w:r w:rsidR="00152847" w:rsidRPr="00C64B0F">
              <w:rPr>
                <w:rFonts w:ascii="Arial" w:hAnsi="Arial" w:cs="Arial"/>
                <w:b/>
                <w:bCs/>
                <w:sz w:val="22"/>
                <w:szCs w:val="22"/>
              </w:rPr>
              <w:t>FOIA</w:t>
            </w:r>
            <w:r w:rsidR="00152847" w:rsidRPr="00C64B0F">
              <w:rPr>
                <w:rFonts w:ascii="Arial" w:hAnsi="Arial" w:cs="Arial"/>
                <w:bCs/>
                <w:sz w:val="22"/>
                <w:szCs w:val="22"/>
              </w:rPr>
              <w:t>”), the Environmental Information Regulations and the National Audit Act 1983 and further acknowledges the statutory obligations on and commitment of the Employer to open government and public access to information and, accordingly, shall assist and cooperate with the Employer to enable the Employer to comply with its information disclosure and audit obligations.</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.2</w:t>
            </w:r>
            <w:r w:rsidR="00152847" w:rsidRPr="00C64B0F">
              <w:rPr>
                <w:rFonts w:ascii="Arial" w:hAnsi="Arial" w:cs="Arial"/>
                <w:bCs/>
                <w:sz w:val="22"/>
                <w:szCs w:val="22"/>
              </w:rPr>
              <w:tab/>
              <w:t>The Contractor shall and shall procure that its sub-contractors shall:</w:t>
            </w:r>
          </w:p>
          <w:p w:rsidR="00152847" w:rsidRPr="00C64B0F" w:rsidRDefault="00152847" w:rsidP="006D0BC3">
            <w:pPr>
              <w:pStyle w:val="Body"/>
              <w:ind w:left="2160" w:hanging="720"/>
              <w:jc w:val="left"/>
              <w:rPr>
                <w:rFonts w:ascii="Arial" w:hAnsi="Arial" w:cs="Arial"/>
                <w:bCs/>
                <w:sz w:val="22"/>
                <w:szCs w:val="22"/>
              </w:rPr>
            </w:pPr>
            <w:r w:rsidRPr="00C64B0F">
              <w:rPr>
                <w:rFonts w:ascii="Arial" w:hAnsi="Arial" w:cs="Arial"/>
                <w:bCs/>
                <w:sz w:val="22"/>
                <w:szCs w:val="22"/>
              </w:rPr>
              <w:t>(a)</w:t>
            </w:r>
            <w:r w:rsidRPr="00C64B0F">
              <w:rPr>
                <w:rFonts w:ascii="Arial" w:hAnsi="Arial" w:cs="Arial"/>
                <w:bCs/>
                <w:sz w:val="22"/>
                <w:szCs w:val="22"/>
              </w:rPr>
              <w:tab/>
              <w:t xml:space="preserve">transfer to the Employer all requests for information that it receives as soon as practicable and in any event within </w:t>
            </w:r>
            <w:r w:rsidRPr="00200EFD">
              <w:rPr>
                <w:rFonts w:ascii="Arial" w:hAnsi="Arial" w:cs="Arial"/>
                <w:bCs/>
                <w:sz w:val="22"/>
                <w:szCs w:val="22"/>
                <w:highlight w:val="yellow"/>
              </w:rPr>
              <w:t>two (2)</w:t>
            </w:r>
            <w:r w:rsidRPr="00C64B0F">
              <w:rPr>
                <w:rFonts w:ascii="Arial" w:hAnsi="Arial" w:cs="Arial"/>
                <w:bCs/>
                <w:sz w:val="22"/>
                <w:szCs w:val="22"/>
              </w:rPr>
              <w:t xml:space="preserve"> working days of receiving a request for information;</w:t>
            </w:r>
          </w:p>
          <w:p w:rsidR="00152847" w:rsidRPr="00C64B0F" w:rsidRDefault="00152847" w:rsidP="006D0BC3">
            <w:pPr>
              <w:pStyle w:val="Body"/>
              <w:ind w:left="2160" w:hanging="720"/>
              <w:jc w:val="left"/>
              <w:rPr>
                <w:rFonts w:ascii="Arial" w:hAnsi="Arial" w:cs="Arial"/>
                <w:bCs/>
                <w:sz w:val="22"/>
                <w:szCs w:val="22"/>
              </w:rPr>
            </w:pPr>
            <w:r w:rsidRPr="00C64B0F">
              <w:rPr>
                <w:rFonts w:ascii="Arial" w:hAnsi="Arial" w:cs="Arial"/>
                <w:bCs/>
                <w:sz w:val="22"/>
                <w:szCs w:val="22"/>
              </w:rPr>
              <w:t>(b)</w:t>
            </w:r>
            <w:r w:rsidRPr="00C64B0F">
              <w:rPr>
                <w:rFonts w:ascii="Arial" w:hAnsi="Arial" w:cs="Arial"/>
                <w:bCs/>
                <w:sz w:val="22"/>
                <w:szCs w:val="22"/>
              </w:rPr>
              <w:tab/>
              <w:t xml:space="preserve">provide the Employer with a copy of all information in its possession or power in the form that the Employer requires within </w:t>
            </w:r>
            <w:r w:rsidRPr="00200EFD">
              <w:rPr>
                <w:rFonts w:ascii="Arial" w:hAnsi="Arial" w:cs="Arial"/>
                <w:bCs/>
                <w:sz w:val="22"/>
                <w:szCs w:val="22"/>
                <w:highlight w:val="yellow"/>
              </w:rPr>
              <w:t>five (5)</w:t>
            </w:r>
            <w:r w:rsidRPr="00C64B0F">
              <w:rPr>
                <w:rFonts w:ascii="Arial" w:hAnsi="Arial" w:cs="Arial"/>
                <w:bCs/>
                <w:sz w:val="22"/>
                <w:szCs w:val="22"/>
              </w:rPr>
              <w:t xml:space="preserve"> working days (or such other period as the Employer may reasonably specify) of the Employer’s request; and</w:t>
            </w:r>
          </w:p>
          <w:p w:rsidR="00152847" w:rsidRPr="00C64B0F" w:rsidRDefault="00152847" w:rsidP="006D0BC3">
            <w:pPr>
              <w:pStyle w:val="Body"/>
              <w:ind w:left="2160" w:hanging="720"/>
              <w:jc w:val="left"/>
              <w:rPr>
                <w:rFonts w:ascii="Arial" w:hAnsi="Arial" w:cs="Arial"/>
                <w:bCs/>
                <w:sz w:val="22"/>
                <w:szCs w:val="22"/>
              </w:rPr>
            </w:pPr>
            <w:r w:rsidRPr="00C64B0F">
              <w:rPr>
                <w:rFonts w:ascii="Arial" w:hAnsi="Arial" w:cs="Arial"/>
                <w:bCs/>
                <w:sz w:val="22"/>
                <w:szCs w:val="22"/>
              </w:rPr>
              <w:t>(c)</w:t>
            </w:r>
            <w:r w:rsidRPr="00C64B0F">
              <w:rPr>
                <w:rFonts w:ascii="Arial" w:hAnsi="Arial" w:cs="Arial"/>
                <w:bCs/>
                <w:sz w:val="22"/>
                <w:szCs w:val="22"/>
              </w:rPr>
              <w:tab/>
            </w:r>
            <w:proofErr w:type="gramStart"/>
            <w:r w:rsidRPr="00C64B0F">
              <w:rPr>
                <w:rFonts w:ascii="Arial" w:hAnsi="Arial" w:cs="Arial"/>
                <w:bCs/>
                <w:sz w:val="22"/>
                <w:szCs w:val="22"/>
              </w:rPr>
              <w:t>provide</w:t>
            </w:r>
            <w:proofErr w:type="gramEnd"/>
            <w:r w:rsidRPr="00C64B0F">
              <w:rPr>
                <w:rFonts w:ascii="Arial" w:hAnsi="Arial" w:cs="Arial"/>
                <w:bCs/>
                <w:sz w:val="22"/>
                <w:szCs w:val="22"/>
              </w:rPr>
              <w:t xml:space="preserve"> all necessary assistance as reasonably requested by the Employer to enable the Employer to respond to the request for information within the time for compliance set out in the FOIA or the Environmental Information Regulations or the National Audit Act 1983.</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.3</w:t>
            </w:r>
            <w:r w:rsidR="00152847" w:rsidRPr="00C64B0F">
              <w:rPr>
                <w:rFonts w:ascii="Arial" w:hAnsi="Arial" w:cs="Arial"/>
                <w:bCs/>
                <w:sz w:val="22"/>
                <w:szCs w:val="22"/>
              </w:rPr>
              <w:tab/>
              <w:t>The Employer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Regulations or National Audit Act 1983.</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.4</w:t>
            </w:r>
            <w:r w:rsidR="00152847" w:rsidRPr="00C64B0F">
              <w:rPr>
                <w:rFonts w:ascii="Arial" w:hAnsi="Arial" w:cs="Arial"/>
                <w:bCs/>
                <w:sz w:val="22"/>
                <w:szCs w:val="22"/>
              </w:rPr>
              <w:tab/>
              <w:t>In no event shall the Contractor respond directly to a request for information unless expressly authorised to do so by the Employer.</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.5</w:t>
            </w:r>
            <w:r w:rsidR="00152847" w:rsidRPr="00C64B0F">
              <w:rPr>
                <w:rFonts w:ascii="Arial" w:hAnsi="Arial" w:cs="Arial"/>
                <w:bCs/>
                <w:sz w:val="22"/>
                <w:szCs w:val="22"/>
              </w:rPr>
              <w:tab/>
              <w:t xml:space="preserve">The Contractor acknowledges that notwithstanding the provisions of this clause 8.5 the Employer may, acting in accordance with the Department of Constitutional Affairs’ Code of Practice on the Discharge of Functions of Public Authorities under Part 1 of the Freedom of Information Act 2000 (“the </w:t>
            </w:r>
            <w:r w:rsidR="00152847" w:rsidRPr="00C64B0F">
              <w:rPr>
                <w:rFonts w:ascii="Arial" w:hAnsi="Arial" w:cs="Arial"/>
                <w:b/>
                <w:bCs/>
                <w:sz w:val="22"/>
                <w:szCs w:val="22"/>
              </w:rPr>
              <w:t>Code</w:t>
            </w:r>
            <w:r w:rsidR="00152847" w:rsidRPr="00C64B0F">
              <w:rPr>
                <w:rFonts w:ascii="Arial" w:hAnsi="Arial" w:cs="Arial"/>
                <w:bCs/>
                <w:sz w:val="22"/>
                <w:szCs w:val="22"/>
              </w:rPr>
              <w:t xml:space="preserve">”) and any directions of the Information Commissioner, be obliged under the FOIA, </w:t>
            </w:r>
            <w:r w:rsidR="00152847" w:rsidRPr="00C64B0F">
              <w:rPr>
                <w:rFonts w:ascii="Arial" w:hAnsi="Arial" w:cs="Arial"/>
                <w:bCs/>
                <w:sz w:val="22"/>
                <w:szCs w:val="22"/>
              </w:rPr>
              <w:lastRenderedPageBreak/>
              <w:t>or the Environmental Regulations, or the National Audit Act 1983 to disclose information concerning the Contractor or the Works:</w:t>
            </w:r>
          </w:p>
          <w:p w:rsidR="00152847" w:rsidRPr="00C64B0F" w:rsidRDefault="00152847" w:rsidP="006D0BC3">
            <w:pPr>
              <w:pStyle w:val="Body"/>
              <w:ind w:left="1440" w:hanging="1440"/>
              <w:jc w:val="left"/>
              <w:rPr>
                <w:rFonts w:ascii="Arial" w:hAnsi="Arial" w:cs="Arial"/>
                <w:bCs/>
                <w:sz w:val="22"/>
                <w:szCs w:val="22"/>
              </w:rPr>
            </w:pPr>
            <w:r w:rsidRPr="00C64B0F">
              <w:rPr>
                <w:rFonts w:ascii="Arial" w:hAnsi="Arial" w:cs="Arial"/>
                <w:bCs/>
                <w:sz w:val="22"/>
                <w:szCs w:val="22"/>
              </w:rPr>
              <w:tab/>
              <w:t>(a)</w:t>
            </w:r>
            <w:r w:rsidRPr="00C64B0F">
              <w:rPr>
                <w:rFonts w:ascii="Arial" w:hAnsi="Arial" w:cs="Arial"/>
                <w:bCs/>
                <w:sz w:val="22"/>
                <w:szCs w:val="22"/>
              </w:rPr>
              <w:tab/>
              <w:t>in certain circumstances without consulting the Contractor; or</w:t>
            </w:r>
          </w:p>
          <w:p w:rsidR="00152847" w:rsidRPr="00C64B0F" w:rsidRDefault="00152847" w:rsidP="006D0BC3">
            <w:pPr>
              <w:pStyle w:val="Body"/>
              <w:ind w:left="2160" w:hanging="742"/>
              <w:jc w:val="left"/>
              <w:rPr>
                <w:rFonts w:ascii="Arial" w:hAnsi="Arial" w:cs="Arial"/>
                <w:bCs/>
                <w:sz w:val="22"/>
                <w:szCs w:val="22"/>
              </w:rPr>
            </w:pPr>
            <w:r w:rsidRPr="00C64B0F">
              <w:rPr>
                <w:rFonts w:ascii="Arial" w:hAnsi="Arial" w:cs="Arial"/>
                <w:bCs/>
                <w:sz w:val="22"/>
                <w:szCs w:val="22"/>
              </w:rPr>
              <w:t>(b)</w:t>
            </w:r>
            <w:r w:rsidRPr="00C64B0F">
              <w:rPr>
                <w:rFonts w:ascii="Arial" w:hAnsi="Arial" w:cs="Arial"/>
                <w:bCs/>
                <w:sz w:val="22"/>
                <w:szCs w:val="22"/>
              </w:rPr>
              <w:tab/>
              <w:t>following consultation with the Contractor and having taken their views into account;</w:t>
            </w:r>
          </w:p>
          <w:p w:rsidR="00152847" w:rsidRPr="00C64B0F" w:rsidRDefault="00152847" w:rsidP="006D0BC3">
            <w:pPr>
              <w:pStyle w:val="Body"/>
              <w:ind w:left="2160"/>
              <w:jc w:val="left"/>
              <w:rPr>
                <w:rFonts w:ascii="Arial" w:hAnsi="Arial" w:cs="Arial"/>
                <w:bCs/>
                <w:sz w:val="22"/>
                <w:szCs w:val="22"/>
              </w:rPr>
            </w:pPr>
            <w:r w:rsidRPr="00C64B0F">
              <w:rPr>
                <w:rFonts w:ascii="Arial" w:hAnsi="Arial" w:cs="Arial"/>
                <w:bCs/>
                <w:sz w:val="22"/>
                <w:szCs w:val="22"/>
              </w:rPr>
              <w:t>Provided always that the Employer shall, in accordance with any recommendations of the Code, take reasonable steps, where appropriate, to give the Contractor advanced notice, or failing that , to draw the disclosure to the Contractor’s attention after any such disclosure.</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.6</w:t>
            </w:r>
            <w:r w:rsidR="00152847" w:rsidRPr="00C64B0F">
              <w:rPr>
                <w:rFonts w:ascii="Arial" w:hAnsi="Arial" w:cs="Arial"/>
                <w:bCs/>
                <w:sz w:val="22"/>
                <w:szCs w:val="22"/>
              </w:rPr>
              <w:tab/>
              <w:t>The Contractor shall ensure that all information is retained for disclosure and shall permit the Employer to inspect such records as may be reasonably requested from time to time.</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.7</w:t>
            </w:r>
            <w:r w:rsidR="00152847" w:rsidRPr="00C64B0F">
              <w:rPr>
                <w:rFonts w:ascii="Arial" w:hAnsi="Arial" w:cs="Arial"/>
                <w:bCs/>
                <w:sz w:val="22"/>
                <w:szCs w:val="22"/>
              </w:rPr>
              <w:tab/>
              <w:t>In the event that the Contractor incurs or would incur costs in actively locating, retrieving and extracting information in assisting the Employer to respond to a request for information, the Contractor must inform the Employer of such likely costs and the Employer will inform the Contractor in writing whether or not it still requires the Contractor to assist with complying with the request. If the Employer informs the Contractor to proceed with the request, the Employer will reimburse the Contractor for such reasonable and necessary costs as the Contractor incurs but only to the extent that the Employer itself is entitled to reimbursement of such cost in accordance with and to the level set by the Freedom of Information and Data Protection (Appropriate Limit and Fees) Regulations 2004.</w:t>
            </w:r>
          </w:p>
          <w:p w:rsidR="00152847" w:rsidRPr="00C64B0F" w:rsidRDefault="00200EFD" w:rsidP="006D0BC3">
            <w:pPr>
              <w:pStyle w:val="Body"/>
              <w:ind w:left="1440" w:hanging="1440"/>
              <w:jc w:val="left"/>
              <w:rPr>
                <w:rFonts w:ascii="Arial" w:hAnsi="Arial" w:cs="Arial"/>
                <w:bCs/>
                <w:sz w:val="22"/>
                <w:szCs w:val="22"/>
              </w:rPr>
            </w:pPr>
            <w:r>
              <w:rPr>
                <w:rFonts w:ascii="Arial" w:hAnsi="Arial" w:cs="Arial"/>
                <w:bCs/>
                <w:sz w:val="22"/>
                <w:szCs w:val="22"/>
              </w:rPr>
              <w:t>5.4</w:t>
            </w:r>
            <w:r w:rsidR="00152847" w:rsidRPr="00C64B0F">
              <w:rPr>
                <w:rFonts w:ascii="Arial" w:hAnsi="Arial" w:cs="Arial"/>
                <w:bCs/>
                <w:sz w:val="22"/>
                <w:szCs w:val="22"/>
              </w:rPr>
              <w:t>.8</w:t>
            </w:r>
            <w:r w:rsidR="00152847" w:rsidRPr="00C64B0F">
              <w:rPr>
                <w:rFonts w:ascii="Arial" w:hAnsi="Arial" w:cs="Arial"/>
                <w:bCs/>
                <w:sz w:val="22"/>
                <w:szCs w:val="22"/>
              </w:rPr>
              <w:tab/>
              <w:t>The Contractor acknowledges that identification of any matter to the Employer by the Contractor as commercially sensitive information is of indicative value only and that the Employer may be obliged to disclose it in accordance with this clause.</w:t>
            </w:r>
          </w:p>
          <w:p w:rsidR="00152847" w:rsidRPr="00BE1023" w:rsidRDefault="00200EFD" w:rsidP="006D0BC3">
            <w:pPr>
              <w:pStyle w:val="Body"/>
              <w:ind w:left="1440" w:hanging="1440"/>
              <w:jc w:val="left"/>
              <w:rPr>
                <w:rFonts w:ascii="Arial" w:hAnsi="Arial" w:cs="Arial"/>
                <w:b/>
              </w:rPr>
            </w:pPr>
            <w:r>
              <w:rPr>
                <w:rFonts w:ascii="Arial" w:hAnsi="Arial" w:cs="Arial"/>
                <w:bCs/>
                <w:sz w:val="22"/>
                <w:szCs w:val="22"/>
              </w:rPr>
              <w:t>5.4</w:t>
            </w:r>
            <w:r w:rsidR="00152847" w:rsidRPr="00C64B0F">
              <w:rPr>
                <w:rFonts w:ascii="Arial" w:hAnsi="Arial" w:cs="Arial"/>
                <w:bCs/>
                <w:sz w:val="22"/>
                <w:szCs w:val="22"/>
              </w:rPr>
              <w:t>.9</w:t>
            </w:r>
            <w:r w:rsidR="00152847" w:rsidRPr="00C64B0F">
              <w:rPr>
                <w:rFonts w:ascii="Arial" w:hAnsi="Arial" w:cs="Arial"/>
                <w:bCs/>
                <w:sz w:val="22"/>
                <w:szCs w:val="22"/>
              </w:rPr>
              <w:tab/>
              <w:t>The Contractor acknowledges that the Employer is subject to transparency obligations which require the Employer to publish certain information and materials. Accordingly, and notwithstanding any other term of this Contract, the Contractor hereby gives its consent for the Council to publish this Contract and its schedules in its entirety, including from time to time agreed changes to the Contract (save and except such matte</w:t>
            </w:r>
            <w:r w:rsidR="00152847" w:rsidRPr="0036337F">
              <w:rPr>
                <w:rFonts w:ascii="Arial" w:hAnsi="Arial" w:cs="Arial"/>
                <w:bCs/>
                <w:sz w:val="22"/>
                <w:szCs w:val="22"/>
              </w:rPr>
              <w:t xml:space="preserve">rs as the Employer is by </w:t>
            </w:r>
            <w:r w:rsidR="00152847">
              <w:rPr>
                <w:rFonts w:ascii="Arial" w:hAnsi="Arial" w:cs="Arial"/>
                <w:bCs/>
                <w:sz w:val="22"/>
                <w:szCs w:val="22"/>
              </w:rPr>
              <w:t>L</w:t>
            </w:r>
            <w:r w:rsidR="00152847" w:rsidRPr="00C64B0F">
              <w:rPr>
                <w:rFonts w:ascii="Arial" w:hAnsi="Arial" w:cs="Arial"/>
                <w:bCs/>
                <w:sz w:val="22"/>
                <w:szCs w:val="22"/>
              </w:rPr>
              <w:t>aw able to exclude as being confidential, commercial sensitive, or otherwise not in the public interest to disclose), to the general public such assistance and cooperate with the Employer to enable such publication, including, if the Employer so requires, assisting the Employer at no additional cost to the Employer in the redaction of such contract documents prior to publication to eliminate material considered confidential, commercially sensitive, or otherwise not in the public interest to disclose.”</w:t>
            </w:r>
          </w:p>
          <w:p w:rsidR="00152847" w:rsidRPr="00F45C49" w:rsidRDefault="00200EFD" w:rsidP="006D0BC3">
            <w:pPr>
              <w:tabs>
                <w:tab w:val="left" w:pos="771"/>
              </w:tabs>
              <w:ind w:hanging="1077"/>
              <w:rPr>
                <w:rFonts w:ascii="Arial" w:hAnsi="Arial" w:cs="Arial"/>
                <w:b/>
              </w:rPr>
            </w:pPr>
            <w:r>
              <w:rPr>
                <w:rFonts w:ascii="Arial" w:hAnsi="Arial" w:cs="Arial"/>
                <w:b/>
              </w:rPr>
              <w:lastRenderedPageBreak/>
              <w:t>5.5</w:t>
            </w:r>
            <w:r w:rsidR="00152847" w:rsidRPr="00F45C49">
              <w:rPr>
                <w:rFonts w:ascii="Arial" w:hAnsi="Arial" w:cs="Arial"/>
                <w:b/>
              </w:rPr>
              <w:tab/>
              <w:t>Prevention of Corruption</w:t>
            </w:r>
          </w:p>
        </w:tc>
      </w:tr>
      <w:tr w:rsidR="00152847" w:rsidRPr="00C64B0F" w:rsidTr="00CC4C8B">
        <w:tc>
          <w:tcPr>
            <w:tcW w:w="249" w:type="dxa"/>
          </w:tcPr>
          <w:p w:rsidR="00152847" w:rsidRPr="00BE1023" w:rsidRDefault="00152847" w:rsidP="006D0BC3">
            <w:pPr>
              <w:rPr>
                <w:rFonts w:ascii="Arial" w:hAnsi="Arial" w:cs="Arial"/>
              </w:rPr>
            </w:pPr>
          </w:p>
        </w:tc>
        <w:tc>
          <w:tcPr>
            <w:tcW w:w="9497" w:type="dxa"/>
          </w:tcPr>
          <w:p w:rsidR="00152847" w:rsidRPr="00C64B0F" w:rsidRDefault="00200EFD" w:rsidP="006D0BC3">
            <w:pPr>
              <w:pStyle w:val="ListParagraph"/>
              <w:ind w:left="744" w:hanging="744"/>
              <w:rPr>
                <w:rFonts w:ascii="Arial" w:hAnsi="Arial" w:cs="Arial"/>
                <w:sz w:val="22"/>
                <w:szCs w:val="22"/>
              </w:rPr>
            </w:pPr>
            <w:r>
              <w:rPr>
                <w:rFonts w:ascii="Arial" w:hAnsi="Arial" w:cs="Arial"/>
                <w:sz w:val="22"/>
                <w:szCs w:val="22"/>
              </w:rPr>
              <w:t>5.5</w:t>
            </w:r>
            <w:r w:rsidR="00152847" w:rsidRPr="00C64B0F">
              <w:rPr>
                <w:rFonts w:ascii="Arial" w:hAnsi="Arial" w:cs="Arial"/>
                <w:sz w:val="22"/>
                <w:szCs w:val="22"/>
              </w:rPr>
              <w:t>.1</w:t>
            </w:r>
            <w:r w:rsidR="00152847" w:rsidRPr="00C64B0F">
              <w:rPr>
                <w:rFonts w:ascii="Arial" w:hAnsi="Arial" w:cs="Arial"/>
                <w:sz w:val="22"/>
                <w:szCs w:val="22"/>
              </w:rPr>
              <w:tab/>
              <w:t>The Contractor shall not and shall procure that the Contractor's Persons shall not (whether knowingly or unknowingly):</w:t>
            </w:r>
          </w:p>
          <w:p w:rsidR="00152847" w:rsidRPr="00C64B0F" w:rsidRDefault="00152847" w:rsidP="006D0BC3">
            <w:pPr>
              <w:pStyle w:val="NoSpacing"/>
              <w:rPr>
                <w:rFonts w:ascii="Arial" w:hAnsi="Arial" w:cs="Arial"/>
                <w:sz w:val="22"/>
                <w:szCs w:val="22"/>
              </w:rPr>
            </w:pPr>
            <w:r w:rsidRPr="00C64B0F">
              <w:rPr>
                <w:rFonts w:ascii="Arial" w:hAnsi="Arial" w:cs="Arial"/>
                <w:sz w:val="22"/>
                <w:szCs w:val="22"/>
              </w:rPr>
              <w:tab/>
            </w:r>
          </w:p>
          <w:p w:rsidR="00152847" w:rsidRPr="00C64B0F" w:rsidRDefault="00152847" w:rsidP="006D0BC3">
            <w:pPr>
              <w:pStyle w:val="ListParagraph"/>
              <w:numPr>
                <w:ilvl w:val="2"/>
                <w:numId w:val="4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ind w:left="1453" w:hanging="709"/>
              <w:contextualSpacing/>
              <w:jc w:val="left"/>
              <w:rPr>
                <w:rFonts w:ascii="Arial" w:hAnsi="Arial" w:cs="Arial"/>
                <w:sz w:val="22"/>
                <w:szCs w:val="22"/>
              </w:rPr>
            </w:pPr>
            <w:r w:rsidRPr="00C64B0F">
              <w:rPr>
                <w:rFonts w:ascii="Arial" w:hAnsi="Arial" w:cs="Arial"/>
                <w:sz w:val="22"/>
                <w:szCs w:val="22"/>
              </w:rPr>
              <w:t>offer or give, or agree to give to any person employed by or on behalf of the Employer or any other public body, any gift or consideration of any kind as an inducement or reward for doing or having done, or not doing, any act in relation to the obtaining or execution of the Contract (or any other contract to which the Employer is a party) or for showing, or not showing favour or disfavour to any person in relation to the Contract (or any other contract to which the Employer is a party); or</w:t>
            </w:r>
          </w:p>
          <w:p w:rsidR="00152847" w:rsidRPr="00BE1023" w:rsidRDefault="00152847" w:rsidP="006D0BC3">
            <w:pPr>
              <w:numPr>
                <w:ilvl w:val="2"/>
                <w:numId w:val="41"/>
              </w:numPr>
              <w:spacing w:before="0" w:after="0" w:line="240" w:lineRule="auto"/>
              <w:ind w:left="1453" w:hanging="744"/>
              <w:jc w:val="left"/>
              <w:rPr>
                <w:rFonts w:ascii="Arial" w:hAnsi="Arial" w:cs="Arial"/>
              </w:rPr>
            </w:pPr>
            <w:r w:rsidRPr="00BE1023">
              <w:rPr>
                <w:rFonts w:ascii="Arial" w:hAnsi="Arial" w:cs="Arial"/>
              </w:rPr>
              <w:t>commit an offence under the Bribery Act 2010 or Section 117(2) of the Local Government Act 1972; or</w:t>
            </w:r>
          </w:p>
          <w:p w:rsidR="00152847" w:rsidRPr="00F45C49" w:rsidRDefault="00152847" w:rsidP="006D0BC3">
            <w:pPr>
              <w:numPr>
                <w:ilvl w:val="2"/>
                <w:numId w:val="41"/>
              </w:numPr>
              <w:spacing w:before="0" w:after="0" w:line="240" w:lineRule="auto"/>
              <w:ind w:left="1453" w:hanging="744"/>
              <w:jc w:val="left"/>
              <w:rPr>
                <w:rFonts w:ascii="Arial" w:hAnsi="Arial" w:cs="Arial"/>
              </w:rPr>
            </w:pPr>
            <w:r w:rsidRPr="00F45C49">
              <w:rPr>
                <w:rFonts w:ascii="Arial" w:hAnsi="Arial" w:cs="Arial"/>
              </w:rPr>
              <w:t>enter into a contract with the Employer in connection with which commission has been paid or agreed to be paid by it or on its behalf unless, before the contract is entered into, particulars of any such commission and of the terms and conditions of any such agreement for the payment thereof are disclosed in writing to the Employer; or</w:t>
            </w:r>
          </w:p>
          <w:p w:rsidR="00152847" w:rsidRPr="00F45C49" w:rsidRDefault="00152847" w:rsidP="006D0BC3">
            <w:pPr>
              <w:numPr>
                <w:ilvl w:val="2"/>
                <w:numId w:val="41"/>
              </w:numPr>
              <w:spacing w:before="0" w:after="0" w:line="240" w:lineRule="auto"/>
              <w:ind w:left="1453" w:hanging="744"/>
              <w:jc w:val="left"/>
              <w:rPr>
                <w:rFonts w:ascii="Arial" w:hAnsi="Arial" w:cs="Arial"/>
              </w:rPr>
            </w:pPr>
            <w:proofErr w:type="gramStart"/>
            <w:r w:rsidRPr="00F45C49">
              <w:rPr>
                <w:rFonts w:ascii="Arial" w:hAnsi="Arial" w:cs="Arial"/>
              </w:rPr>
              <w:t>commit</w:t>
            </w:r>
            <w:proofErr w:type="gramEnd"/>
            <w:r w:rsidRPr="00F45C49">
              <w:rPr>
                <w:rFonts w:ascii="Arial" w:hAnsi="Arial" w:cs="Arial"/>
              </w:rPr>
              <w:t xml:space="preserve"> any fraud in connection with the Contract or any other contract to which the Employer is party whether alone or in conjunction with members of the Employer and/or the Contractors Persons.</w:t>
            </w:r>
          </w:p>
          <w:p w:rsidR="00152847" w:rsidRPr="00BE1023" w:rsidRDefault="00200EFD" w:rsidP="006D0BC3">
            <w:pPr>
              <w:pStyle w:val="NoSpacing"/>
              <w:ind w:left="744" w:hanging="744"/>
              <w:rPr>
                <w:rFonts w:ascii="Arial" w:hAnsi="Arial" w:cs="Arial"/>
              </w:rPr>
            </w:pPr>
            <w:r>
              <w:rPr>
                <w:rFonts w:ascii="Arial" w:hAnsi="Arial" w:cs="Arial"/>
                <w:sz w:val="22"/>
                <w:szCs w:val="22"/>
              </w:rPr>
              <w:t>5.5</w:t>
            </w:r>
            <w:r w:rsidR="00152847" w:rsidRPr="00C64B0F">
              <w:rPr>
                <w:rFonts w:ascii="Arial" w:hAnsi="Arial" w:cs="Arial"/>
                <w:sz w:val="22"/>
                <w:szCs w:val="22"/>
              </w:rPr>
              <w:t>.2</w:t>
            </w:r>
            <w:r w:rsidR="00152847" w:rsidRPr="00C64B0F">
              <w:rPr>
                <w:rFonts w:ascii="Arial" w:hAnsi="Arial" w:cs="Arial"/>
                <w:sz w:val="22"/>
                <w:szCs w:val="22"/>
              </w:rPr>
              <w:tab/>
              <w:t xml:space="preserve">Notwithstanding anything to the contrary contained in the Contract, if the Contractor is in breach of this clause </w:t>
            </w:r>
            <w:r>
              <w:rPr>
                <w:rFonts w:ascii="Arial" w:hAnsi="Arial" w:cs="Arial"/>
                <w:sz w:val="22"/>
                <w:szCs w:val="22"/>
              </w:rPr>
              <w:t>5.5</w:t>
            </w:r>
            <w:r w:rsidR="00152847" w:rsidRPr="00C64B0F">
              <w:rPr>
                <w:rFonts w:ascii="Arial" w:hAnsi="Arial" w:cs="Arial"/>
                <w:sz w:val="22"/>
                <w:szCs w:val="22"/>
              </w:rPr>
              <w:t xml:space="preserve">, then the Employer may terminate the Contract by giving notice to the Contractor such notice having immediate effect and the Employer shall be entitled on demand to receive from the Contractor the amount of any loss resulting from such termination and to recover on demand from the Contractor the amount of the value of any relevant gift consideration or commission. </w:t>
            </w:r>
          </w:p>
        </w:tc>
      </w:tr>
      <w:tr w:rsidR="00152847" w:rsidRPr="00C64B0F" w:rsidTr="00CC4C8B">
        <w:tc>
          <w:tcPr>
            <w:tcW w:w="249" w:type="dxa"/>
          </w:tcPr>
          <w:p w:rsidR="00152847" w:rsidRPr="00BE1023" w:rsidRDefault="00152847" w:rsidP="006D0BC3">
            <w:pPr>
              <w:rPr>
                <w:rFonts w:ascii="Arial" w:hAnsi="Arial" w:cs="Arial"/>
              </w:rPr>
            </w:pPr>
          </w:p>
        </w:tc>
        <w:tc>
          <w:tcPr>
            <w:tcW w:w="9497" w:type="dxa"/>
          </w:tcPr>
          <w:p w:rsidR="00152847" w:rsidRPr="00F45C49" w:rsidRDefault="00152847" w:rsidP="00200EFD">
            <w:pPr>
              <w:ind w:hanging="1077"/>
              <w:rPr>
                <w:rFonts w:ascii="Arial" w:hAnsi="Arial" w:cs="Arial"/>
                <w:b/>
              </w:rPr>
            </w:pPr>
            <w:r w:rsidRPr="00BE1023">
              <w:rPr>
                <w:rFonts w:ascii="Arial" w:hAnsi="Arial" w:cs="Arial"/>
                <w:b/>
              </w:rPr>
              <w:t>5</w:t>
            </w:r>
            <w:r w:rsidRPr="00F45C49">
              <w:rPr>
                <w:rFonts w:ascii="Arial" w:hAnsi="Arial" w:cs="Arial"/>
                <w:b/>
              </w:rPr>
              <w:t>.</w:t>
            </w:r>
            <w:r w:rsidR="00200EFD">
              <w:rPr>
                <w:rFonts w:ascii="Arial" w:hAnsi="Arial" w:cs="Arial"/>
                <w:b/>
              </w:rPr>
              <w:t>6</w:t>
            </w:r>
            <w:r w:rsidRPr="00F45C49">
              <w:rPr>
                <w:rFonts w:ascii="Arial" w:hAnsi="Arial" w:cs="Arial"/>
                <w:b/>
              </w:rPr>
              <w:t xml:space="preserve">     Recovery of Monies</w:t>
            </w:r>
          </w:p>
        </w:tc>
      </w:tr>
      <w:tr w:rsidR="00152847" w:rsidRPr="00C64B0F" w:rsidTr="00CC4C8B">
        <w:tc>
          <w:tcPr>
            <w:tcW w:w="249" w:type="dxa"/>
          </w:tcPr>
          <w:p w:rsidR="00152847" w:rsidRPr="00BE1023" w:rsidRDefault="00152847" w:rsidP="00200EFD">
            <w:pPr>
              <w:spacing w:line="240" w:lineRule="auto"/>
              <w:rPr>
                <w:rFonts w:ascii="Arial" w:hAnsi="Arial" w:cs="Arial"/>
              </w:rPr>
            </w:pPr>
          </w:p>
          <w:p w:rsidR="00152847" w:rsidRPr="00F45C49" w:rsidRDefault="00152847" w:rsidP="00200EFD">
            <w:pPr>
              <w:spacing w:line="240" w:lineRule="auto"/>
              <w:rPr>
                <w:rFonts w:ascii="Arial" w:hAnsi="Arial" w:cs="Arial"/>
              </w:rPr>
            </w:pPr>
          </w:p>
        </w:tc>
        <w:tc>
          <w:tcPr>
            <w:tcW w:w="9497" w:type="dxa"/>
          </w:tcPr>
          <w:p w:rsidR="00152847" w:rsidRPr="00F45C49" w:rsidRDefault="00152847" w:rsidP="00200EFD">
            <w:pPr>
              <w:pStyle w:val="BodyTextIndent2"/>
              <w:spacing w:line="240" w:lineRule="auto"/>
              <w:ind w:left="601" w:firstLine="0"/>
              <w:jc w:val="left"/>
              <w:rPr>
                <w:rFonts w:ascii="Arial" w:hAnsi="Arial" w:cs="Arial"/>
              </w:rPr>
            </w:pPr>
            <w:r w:rsidRPr="00F45C49">
              <w:rPr>
                <w:rFonts w:ascii="Arial" w:hAnsi="Arial" w:cs="Arial"/>
              </w:rPr>
              <w:t>Whenever under the Contract any sum of money shall be recoverable from or payable by the Contractor, such sum may be deducted from any sum or sums then due or which at any time thereafter may become due to the Contractor under the Contract or any other Contract with the Employer.</w:t>
            </w:r>
          </w:p>
        </w:tc>
      </w:tr>
      <w:tr w:rsidR="00152847" w:rsidRPr="00C64B0F" w:rsidTr="00CC4C8B">
        <w:tc>
          <w:tcPr>
            <w:tcW w:w="249" w:type="dxa"/>
          </w:tcPr>
          <w:p w:rsidR="00152847" w:rsidRPr="00C64B0F" w:rsidRDefault="00152847" w:rsidP="00200EFD">
            <w:pPr>
              <w:spacing w:line="240" w:lineRule="auto"/>
              <w:rPr>
                <w:rFonts w:ascii="Arial" w:hAnsi="Arial" w:cs="Arial"/>
              </w:rPr>
            </w:pPr>
          </w:p>
        </w:tc>
        <w:tc>
          <w:tcPr>
            <w:tcW w:w="9497" w:type="dxa"/>
          </w:tcPr>
          <w:p w:rsidR="00152847" w:rsidRPr="00C64B0F" w:rsidRDefault="00152847" w:rsidP="00200EFD">
            <w:pPr>
              <w:spacing w:line="240" w:lineRule="auto"/>
              <w:ind w:hanging="1042"/>
              <w:rPr>
                <w:rFonts w:ascii="Arial" w:hAnsi="Arial" w:cs="Arial"/>
                <w:b/>
              </w:rPr>
            </w:pPr>
            <w:r w:rsidRPr="00C64B0F">
              <w:rPr>
                <w:rFonts w:ascii="Arial" w:hAnsi="Arial" w:cs="Arial"/>
                <w:b/>
              </w:rPr>
              <w:t>5.</w:t>
            </w:r>
            <w:r w:rsidR="00200EFD">
              <w:rPr>
                <w:rFonts w:ascii="Arial" w:hAnsi="Arial" w:cs="Arial"/>
                <w:b/>
              </w:rPr>
              <w:t>7</w:t>
            </w:r>
            <w:r w:rsidRPr="00C64B0F">
              <w:rPr>
                <w:rFonts w:ascii="Arial" w:hAnsi="Arial" w:cs="Arial"/>
                <w:b/>
              </w:rPr>
              <w:t xml:space="preserve">     Final or any other Certificate</w:t>
            </w:r>
          </w:p>
        </w:tc>
      </w:tr>
      <w:tr w:rsidR="00152847" w:rsidRPr="00C64B0F" w:rsidTr="00CC4C8B">
        <w:tc>
          <w:tcPr>
            <w:tcW w:w="249" w:type="dxa"/>
          </w:tcPr>
          <w:p w:rsidR="00152847" w:rsidRPr="00BE1023" w:rsidRDefault="00152847" w:rsidP="00200EFD">
            <w:pPr>
              <w:spacing w:line="240" w:lineRule="auto"/>
              <w:rPr>
                <w:rFonts w:ascii="Arial" w:hAnsi="Arial" w:cs="Arial"/>
              </w:rPr>
            </w:pPr>
          </w:p>
        </w:tc>
        <w:tc>
          <w:tcPr>
            <w:tcW w:w="9497" w:type="dxa"/>
          </w:tcPr>
          <w:p w:rsidR="00152847" w:rsidRPr="00F45C49" w:rsidRDefault="00152847" w:rsidP="00200EFD">
            <w:pPr>
              <w:spacing w:line="240" w:lineRule="auto"/>
              <w:ind w:left="602" w:firstLine="0"/>
              <w:rPr>
                <w:rFonts w:ascii="Arial" w:hAnsi="Arial" w:cs="Arial"/>
              </w:rPr>
            </w:pPr>
            <w:r w:rsidRPr="00BE1023">
              <w:rPr>
                <w:rFonts w:ascii="Arial" w:hAnsi="Arial" w:cs="Arial"/>
              </w:rPr>
              <w:t xml:space="preserve">The final certificate or any other certificate issued by the </w:t>
            </w:r>
            <w:r>
              <w:rPr>
                <w:rFonts w:ascii="Arial" w:hAnsi="Arial" w:cs="Arial"/>
              </w:rPr>
              <w:t xml:space="preserve">Employer’s Representative </w:t>
            </w:r>
            <w:r w:rsidRPr="00BE1023">
              <w:rPr>
                <w:rFonts w:ascii="Arial" w:hAnsi="Arial" w:cs="Arial"/>
              </w:rPr>
              <w:t>is not intended to and shall not operate as conclusive evidence that any of the work or ma</w:t>
            </w:r>
            <w:r w:rsidRPr="00F45C49">
              <w:rPr>
                <w:rFonts w:ascii="Arial" w:hAnsi="Arial" w:cs="Arial"/>
              </w:rPr>
              <w:t>terials or goods or workmanship conforms to description or is in accordance with the Contract.</w:t>
            </w:r>
          </w:p>
        </w:tc>
      </w:tr>
    </w:tbl>
    <w:p w:rsidR="00152847" w:rsidRPr="00F45C49" w:rsidRDefault="00152847" w:rsidP="00200EFD">
      <w:pPr>
        <w:widowControl w:val="0"/>
        <w:tabs>
          <w:tab w:val="left" w:pos="993"/>
          <w:tab w:val="left" w:pos="1913"/>
          <w:tab w:val="left" w:pos="2400"/>
          <w:tab w:val="left" w:pos="3000"/>
          <w:tab w:val="left" w:pos="3600"/>
          <w:tab w:val="left" w:pos="4200"/>
          <w:tab w:val="left" w:pos="4800"/>
          <w:tab w:val="left" w:pos="5400"/>
          <w:tab w:val="left" w:pos="6000"/>
          <w:tab w:val="left" w:pos="6600"/>
          <w:tab w:val="left" w:pos="7200"/>
          <w:tab w:val="left" w:pos="7800"/>
          <w:tab w:val="left" w:pos="8400"/>
        </w:tabs>
        <w:ind w:left="993" w:hanging="567"/>
        <w:rPr>
          <w:rFonts w:ascii="Arial" w:hAnsi="Arial" w:cs="Arial"/>
          <w:snapToGrid w:val="0"/>
          <w:color w:val="000000"/>
        </w:rPr>
      </w:pPr>
      <w:bookmarkStart w:id="50" w:name="LastEdit"/>
      <w:bookmarkEnd w:id="50"/>
      <w:r w:rsidRPr="00BE1023">
        <w:rPr>
          <w:rFonts w:ascii="Arial" w:hAnsi="Arial" w:cs="Arial"/>
          <w:b/>
          <w:snapToGrid w:val="0"/>
          <w:color w:val="000000"/>
        </w:rPr>
        <w:t>5.</w:t>
      </w:r>
      <w:r w:rsidR="00200EFD">
        <w:rPr>
          <w:rFonts w:ascii="Arial" w:hAnsi="Arial" w:cs="Arial"/>
          <w:b/>
          <w:snapToGrid w:val="0"/>
          <w:color w:val="000000"/>
        </w:rPr>
        <w:t>8</w:t>
      </w:r>
      <w:r w:rsidRPr="00F45C49">
        <w:rPr>
          <w:rFonts w:ascii="Arial" w:hAnsi="Arial" w:cs="Arial"/>
          <w:b/>
        </w:rPr>
        <w:tab/>
      </w:r>
      <w:r w:rsidRPr="00F45C49">
        <w:rPr>
          <w:rFonts w:ascii="Arial" w:hAnsi="Arial" w:cs="Arial"/>
          <w:b/>
          <w:snapToGrid w:val="0"/>
          <w:color w:val="000000"/>
        </w:rPr>
        <w:t>Declaration of Ineffectiveness and Exit</w:t>
      </w:r>
    </w:p>
    <w:p w:rsidR="00152847" w:rsidRPr="0094726E" w:rsidRDefault="00200EFD" w:rsidP="00200EFD">
      <w:pPr>
        <w:pStyle w:val="ClauseLevel1Heading"/>
        <w:widowControl/>
        <w:adjustRightInd/>
        <w:spacing w:line="240" w:lineRule="auto"/>
        <w:ind w:left="720" w:hanging="720"/>
        <w:rPr>
          <w:b w:val="0"/>
          <w:sz w:val="22"/>
          <w:szCs w:val="22"/>
        </w:rPr>
      </w:pPr>
      <w:r>
        <w:rPr>
          <w:b w:val="0"/>
          <w:sz w:val="22"/>
          <w:szCs w:val="22"/>
        </w:rPr>
        <w:t>5.8</w:t>
      </w:r>
      <w:r w:rsidR="00152847" w:rsidRPr="00F45C49">
        <w:rPr>
          <w:b w:val="0"/>
          <w:sz w:val="22"/>
          <w:szCs w:val="22"/>
        </w:rPr>
        <w:t>.1</w:t>
      </w:r>
      <w:r w:rsidR="00152847" w:rsidRPr="00F45C49">
        <w:rPr>
          <w:b w:val="0"/>
          <w:sz w:val="22"/>
          <w:szCs w:val="22"/>
        </w:rPr>
        <w:tab/>
        <w:t>In the event that a court makes a Declaration of Ineffectiveness, the Employer shall as soon as reasonably practicable n</w:t>
      </w:r>
      <w:r w:rsidR="00152847" w:rsidRPr="00863BDB">
        <w:rPr>
          <w:b w:val="0"/>
          <w:sz w:val="22"/>
          <w:szCs w:val="22"/>
        </w:rPr>
        <w:t xml:space="preserve">otify the Contractor and in any event within a period of five (5) Working Days  notify the Contractor of any such action. The Parties agree that the provisions of this clause </w:t>
      </w:r>
      <w:r>
        <w:rPr>
          <w:b w:val="0"/>
          <w:sz w:val="22"/>
          <w:szCs w:val="22"/>
        </w:rPr>
        <w:t>5.8</w:t>
      </w:r>
      <w:r w:rsidR="00152847" w:rsidRPr="00863BDB">
        <w:rPr>
          <w:b w:val="0"/>
          <w:sz w:val="22"/>
          <w:szCs w:val="22"/>
        </w:rPr>
        <w:t xml:space="preserve"> shall apply as from the date of receipt by the Contractor of the notificati</w:t>
      </w:r>
      <w:r w:rsidR="00152847" w:rsidRPr="0094726E">
        <w:rPr>
          <w:b w:val="0"/>
          <w:sz w:val="22"/>
          <w:szCs w:val="22"/>
        </w:rPr>
        <w:t>on of the Declaration of Ineffectiveness, from the Employer and it shall:</w:t>
      </w:r>
    </w:p>
    <w:p w:rsidR="00152847" w:rsidRPr="00A205E3" w:rsidRDefault="00152847" w:rsidP="00200EFD">
      <w:pPr>
        <w:pStyle w:val="ClauseLevel1Heading"/>
        <w:widowControl/>
        <w:adjustRightInd/>
        <w:spacing w:line="240" w:lineRule="auto"/>
        <w:ind w:left="1913" w:hanging="1134"/>
        <w:rPr>
          <w:b w:val="0"/>
          <w:sz w:val="22"/>
          <w:szCs w:val="22"/>
        </w:rPr>
      </w:pPr>
      <w:r w:rsidRPr="004E3CB9">
        <w:rPr>
          <w:b w:val="0"/>
          <w:sz w:val="22"/>
          <w:szCs w:val="22"/>
        </w:rPr>
        <w:lastRenderedPageBreak/>
        <w:t xml:space="preserve"> </w:t>
      </w:r>
      <w:r w:rsidR="00200EFD">
        <w:rPr>
          <w:b w:val="0"/>
          <w:sz w:val="22"/>
          <w:szCs w:val="22"/>
        </w:rPr>
        <w:t>5.8</w:t>
      </w:r>
      <w:r w:rsidRPr="00A205E3">
        <w:rPr>
          <w:b w:val="0"/>
          <w:sz w:val="22"/>
          <w:szCs w:val="22"/>
        </w:rPr>
        <w:t>.1 (</w:t>
      </w:r>
      <w:proofErr w:type="gramStart"/>
      <w:r w:rsidRPr="00A205E3">
        <w:rPr>
          <w:b w:val="0"/>
          <w:sz w:val="22"/>
          <w:szCs w:val="22"/>
        </w:rPr>
        <w:t>a</w:t>
      </w:r>
      <w:proofErr w:type="gramEnd"/>
      <w:r w:rsidRPr="00A205E3">
        <w:rPr>
          <w:b w:val="0"/>
          <w:sz w:val="22"/>
          <w:szCs w:val="22"/>
        </w:rPr>
        <w:t>)</w:t>
      </w:r>
      <w:r w:rsidRPr="00A205E3">
        <w:rPr>
          <w:b w:val="0"/>
          <w:sz w:val="22"/>
          <w:szCs w:val="22"/>
        </w:rPr>
        <w:tab/>
        <w:t>confirm whether the Contractor is to be relieved of any obligations contained within this Contract; and</w:t>
      </w:r>
    </w:p>
    <w:p w:rsidR="00152847" w:rsidRPr="00A7772F" w:rsidRDefault="00200EFD" w:rsidP="00200EFD">
      <w:pPr>
        <w:pStyle w:val="ClauseLevel1Heading"/>
        <w:widowControl/>
        <w:adjustRightInd/>
        <w:spacing w:line="240" w:lineRule="auto"/>
        <w:ind w:left="1913" w:hanging="1134"/>
        <w:rPr>
          <w:b w:val="0"/>
          <w:sz w:val="22"/>
          <w:szCs w:val="22"/>
        </w:rPr>
      </w:pPr>
      <w:r>
        <w:rPr>
          <w:b w:val="0"/>
          <w:sz w:val="22"/>
          <w:szCs w:val="22"/>
        </w:rPr>
        <w:t>5.8</w:t>
      </w:r>
      <w:r w:rsidR="00152847" w:rsidRPr="001009AB">
        <w:rPr>
          <w:b w:val="0"/>
          <w:sz w:val="22"/>
          <w:szCs w:val="22"/>
        </w:rPr>
        <w:t>.1 (</w:t>
      </w:r>
      <w:proofErr w:type="gramStart"/>
      <w:r w:rsidR="00152847" w:rsidRPr="001009AB">
        <w:rPr>
          <w:b w:val="0"/>
          <w:sz w:val="22"/>
          <w:szCs w:val="22"/>
        </w:rPr>
        <w:t>b</w:t>
      </w:r>
      <w:proofErr w:type="gramEnd"/>
      <w:r w:rsidR="00152847" w:rsidRPr="001009AB">
        <w:rPr>
          <w:b w:val="0"/>
          <w:sz w:val="22"/>
          <w:szCs w:val="22"/>
        </w:rPr>
        <w:t xml:space="preserve">)  may pursuant to the provisions of Clause </w:t>
      </w:r>
      <w:r>
        <w:rPr>
          <w:b w:val="0"/>
          <w:sz w:val="22"/>
          <w:szCs w:val="22"/>
        </w:rPr>
        <w:t>5.8</w:t>
      </w:r>
      <w:r w:rsidR="00152847" w:rsidRPr="00A7772F">
        <w:rPr>
          <w:b w:val="0"/>
          <w:sz w:val="22"/>
          <w:szCs w:val="22"/>
        </w:rPr>
        <w:t xml:space="preserve">.1 terminate the Contract forthwith upon notice. </w:t>
      </w:r>
    </w:p>
    <w:p w:rsidR="00152847" w:rsidRPr="0036337F" w:rsidRDefault="00200EFD" w:rsidP="00200EFD">
      <w:pPr>
        <w:pStyle w:val="ClauseLevel1Heading"/>
        <w:widowControl/>
        <w:tabs>
          <w:tab w:val="num" w:pos="2196"/>
        </w:tabs>
        <w:adjustRightInd/>
        <w:spacing w:line="240" w:lineRule="auto"/>
        <w:ind w:left="1913" w:hanging="1134"/>
        <w:rPr>
          <w:b w:val="0"/>
          <w:sz w:val="22"/>
          <w:szCs w:val="22"/>
        </w:rPr>
      </w:pPr>
      <w:proofErr w:type="gramStart"/>
      <w:r>
        <w:rPr>
          <w:b w:val="0"/>
          <w:sz w:val="22"/>
          <w:szCs w:val="22"/>
        </w:rPr>
        <w:t>5.8</w:t>
      </w:r>
      <w:r w:rsidR="00152847" w:rsidRPr="0036337F">
        <w:rPr>
          <w:b w:val="0"/>
          <w:sz w:val="22"/>
          <w:szCs w:val="22"/>
        </w:rPr>
        <w:t>.1  (</w:t>
      </w:r>
      <w:proofErr w:type="gramEnd"/>
      <w:r w:rsidR="00152847" w:rsidRPr="0036337F">
        <w:rPr>
          <w:b w:val="0"/>
          <w:sz w:val="22"/>
          <w:szCs w:val="22"/>
        </w:rPr>
        <w:t>c)</w:t>
      </w:r>
      <w:r w:rsidR="00152847" w:rsidRPr="0036337F">
        <w:rPr>
          <w:b w:val="0"/>
          <w:sz w:val="22"/>
          <w:szCs w:val="22"/>
        </w:rPr>
        <w:tab/>
        <w:t>If a determination or order is made on an application for a declaration of ineffectiveness (within the meaning of the Public Contract Regulations 2015), the parties agree that the contents of this clause shall, to the maximum extent permitted by law, apply to any declaration or determination pursuant to:</w:t>
      </w:r>
    </w:p>
    <w:p w:rsidR="00152847" w:rsidRPr="008B60F3" w:rsidRDefault="00200EFD" w:rsidP="00200EFD">
      <w:pPr>
        <w:pStyle w:val="ClauseLevel1Heading"/>
        <w:widowControl/>
        <w:adjustRightInd/>
        <w:spacing w:line="240" w:lineRule="auto"/>
        <w:ind w:left="1913" w:hanging="1134"/>
        <w:rPr>
          <w:b w:val="0"/>
          <w:sz w:val="22"/>
          <w:szCs w:val="22"/>
        </w:rPr>
      </w:pPr>
      <w:r>
        <w:rPr>
          <w:b w:val="0"/>
          <w:sz w:val="22"/>
          <w:szCs w:val="22"/>
        </w:rPr>
        <w:t>5.8</w:t>
      </w:r>
      <w:r w:rsidR="00152847" w:rsidRPr="008B60F3">
        <w:rPr>
          <w:b w:val="0"/>
          <w:sz w:val="22"/>
          <w:szCs w:val="22"/>
        </w:rPr>
        <w:t>.1 (</w:t>
      </w:r>
      <w:proofErr w:type="spellStart"/>
      <w:proofErr w:type="gramStart"/>
      <w:r w:rsidR="00152847" w:rsidRPr="008B60F3">
        <w:rPr>
          <w:b w:val="0"/>
          <w:sz w:val="22"/>
          <w:szCs w:val="22"/>
        </w:rPr>
        <w:t>i</w:t>
      </w:r>
      <w:proofErr w:type="spellEnd"/>
      <w:proofErr w:type="gramEnd"/>
      <w:r w:rsidR="00152847" w:rsidRPr="008B60F3">
        <w:rPr>
          <w:b w:val="0"/>
          <w:sz w:val="22"/>
          <w:szCs w:val="22"/>
        </w:rPr>
        <w:t>)</w:t>
      </w:r>
      <w:r w:rsidR="00152847" w:rsidRPr="008B60F3">
        <w:rPr>
          <w:b w:val="0"/>
          <w:sz w:val="22"/>
          <w:szCs w:val="22"/>
        </w:rPr>
        <w:tab/>
        <w:t>Regulation 101(3) relating to the implications and any consequential matters arising from the determination; or</w:t>
      </w:r>
    </w:p>
    <w:p w:rsidR="00152847" w:rsidRPr="00B73E39" w:rsidRDefault="00200EFD" w:rsidP="00200EFD">
      <w:pPr>
        <w:pStyle w:val="ClauseLevel1Heading"/>
        <w:widowControl/>
        <w:adjustRightInd/>
        <w:spacing w:line="240" w:lineRule="auto"/>
        <w:ind w:left="1913" w:hanging="1134"/>
        <w:rPr>
          <w:b w:val="0"/>
          <w:sz w:val="22"/>
          <w:szCs w:val="22"/>
        </w:rPr>
      </w:pPr>
      <w:proofErr w:type="gramStart"/>
      <w:r>
        <w:rPr>
          <w:b w:val="0"/>
          <w:sz w:val="22"/>
          <w:szCs w:val="22"/>
        </w:rPr>
        <w:t>5.8</w:t>
      </w:r>
      <w:r w:rsidR="00152847" w:rsidRPr="00C130C3">
        <w:rPr>
          <w:b w:val="0"/>
          <w:sz w:val="22"/>
          <w:szCs w:val="22"/>
        </w:rPr>
        <w:t>.1  (</w:t>
      </w:r>
      <w:proofErr w:type="gramEnd"/>
      <w:r w:rsidR="00152847" w:rsidRPr="00C130C3">
        <w:rPr>
          <w:b w:val="0"/>
          <w:sz w:val="22"/>
          <w:szCs w:val="22"/>
        </w:rPr>
        <w:t>ii)</w:t>
      </w:r>
      <w:r w:rsidR="00152847" w:rsidRPr="00C130C3">
        <w:rPr>
          <w:b w:val="0"/>
          <w:sz w:val="22"/>
          <w:szCs w:val="22"/>
        </w:rPr>
        <w:tab/>
        <w:t>Regula</w:t>
      </w:r>
      <w:r w:rsidR="00152847" w:rsidRPr="00B73E39">
        <w:rPr>
          <w:b w:val="0"/>
          <w:sz w:val="22"/>
          <w:szCs w:val="22"/>
        </w:rPr>
        <w:t>tions 101(4) relating to the shortening of this Contract; and</w:t>
      </w:r>
    </w:p>
    <w:p w:rsidR="00152847" w:rsidRPr="006D5E50" w:rsidRDefault="00200EFD" w:rsidP="00200EFD">
      <w:pPr>
        <w:pStyle w:val="ClauseLevel1Heading"/>
        <w:widowControl/>
        <w:adjustRightInd/>
        <w:spacing w:line="240" w:lineRule="auto"/>
        <w:ind w:left="1913" w:hanging="1075"/>
        <w:rPr>
          <w:b w:val="0"/>
          <w:sz w:val="22"/>
          <w:szCs w:val="22"/>
        </w:rPr>
      </w:pPr>
      <w:r>
        <w:rPr>
          <w:b w:val="0"/>
          <w:sz w:val="22"/>
          <w:szCs w:val="22"/>
        </w:rPr>
        <w:t>5.8</w:t>
      </w:r>
      <w:r w:rsidR="00152847" w:rsidRPr="00086361">
        <w:rPr>
          <w:b w:val="0"/>
          <w:sz w:val="22"/>
          <w:szCs w:val="22"/>
        </w:rPr>
        <w:t>.1 (iii)</w:t>
      </w:r>
      <w:r w:rsidR="00152847" w:rsidRPr="00086361">
        <w:rPr>
          <w:b w:val="0"/>
          <w:sz w:val="22"/>
          <w:szCs w:val="22"/>
        </w:rPr>
        <w:tab/>
        <w:t>the parties further agree that notwithstanding the cancellation of the Contract pursuant to Regulation 101(3) or a shortening of the Contract pursuant to Regulation 101(4)  of the Pu</w:t>
      </w:r>
      <w:r w:rsidR="00152847" w:rsidRPr="006D5E50">
        <w:rPr>
          <w:b w:val="0"/>
          <w:sz w:val="22"/>
          <w:szCs w:val="22"/>
        </w:rPr>
        <w:t>blic Contract Regulations 2015 the following provisions will survive termination of this Contract as specified therein.</w:t>
      </w:r>
    </w:p>
    <w:p w:rsidR="00152847" w:rsidRPr="006D5E50" w:rsidRDefault="00152847" w:rsidP="00200EFD">
      <w:pPr>
        <w:pStyle w:val="ClauseLevel1Heading"/>
        <w:widowControl/>
        <w:adjustRightInd/>
        <w:spacing w:line="240" w:lineRule="auto"/>
        <w:ind w:left="720" w:hanging="720"/>
        <w:rPr>
          <w:b w:val="0"/>
          <w:bCs w:val="0"/>
          <w:sz w:val="22"/>
          <w:szCs w:val="22"/>
        </w:rPr>
      </w:pPr>
    </w:p>
    <w:p w:rsidR="00152847" w:rsidRPr="00C64B0F" w:rsidRDefault="00200EFD" w:rsidP="00200EFD">
      <w:pPr>
        <w:pStyle w:val="ClauseLevel1Heading"/>
        <w:widowControl/>
        <w:adjustRightInd/>
        <w:spacing w:line="240" w:lineRule="auto"/>
        <w:ind w:left="495" w:hanging="495"/>
        <w:rPr>
          <w:sz w:val="22"/>
          <w:szCs w:val="22"/>
        </w:rPr>
      </w:pPr>
      <w:r>
        <w:rPr>
          <w:b w:val="0"/>
          <w:bCs w:val="0"/>
          <w:sz w:val="22"/>
          <w:szCs w:val="22"/>
        </w:rPr>
        <w:t>5.9</w:t>
      </w:r>
      <w:r w:rsidR="00152847" w:rsidRPr="00A67DB1">
        <w:rPr>
          <w:sz w:val="22"/>
          <w:szCs w:val="22"/>
        </w:rPr>
        <w:tab/>
      </w:r>
      <w:r w:rsidR="00152847" w:rsidRPr="00A67DB1">
        <w:rPr>
          <w:b w:val="0"/>
          <w:sz w:val="22"/>
          <w:szCs w:val="22"/>
        </w:rPr>
        <w:tab/>
      </w:r>
      <w:r w:rsidR="00152847" w:rsidRPr="00C64B0F">
        <w:rPr>
          <w:sz w:val="22"/>
          <w:szCs w:val="22"/>
        </w:rPr>
        <w:t>Termination of the Contract on a declaration of ineffectiveness</w:t>
      </w:r>
    </w:p>
    <w:p w:rsidR="00152847" w:rsidRPr="00C64B0F" w:rsidRDefault="00200EFD" w:rsidP="00200EFD">
      <w:pPr>
        <w:pStyle w:val="ClauseLevel1Heading"/>
        <w:spacing w:line="240" w:lineRule="auto"/>
        <w:ind w:left="1418" w:hanging="1418"/>
        <w:rPr>
          <w:b w:val="0"/>
          <w:sz w:val="22"/>
          <w:szCs w:val="22"/>
        </w:rPr>
      </w:pPr>
      <w:r>
        <w:rPr>
          <w:b w:val="0"/>
          <w:sz w:val="22"/>
          <w:szCs w:val="22"/>
        </w:rPr>
        <w:t>5.9</w:t>
      </w:r>
      <w:r w:rsidR="00152847" w:rsidRPr="00C64B0F">
        <w:rPr>
          <w:b w:val="0"/>
          <w:sz w:val="22"/>
          <w:szCs w:val="22"/>
        </w:rPr>
        <w:t>.1</w:t>
      </w:r>
      <w:r w:rsidR="00152847" w:rsidRPr="00C64B0F">
        <w:rPr>
          <w:b w:val="0"/>
          <w:sz w:val="22"/>
          <w:szCs w:val="22"/>
        </w:rPr>
        <w:tab/>
        <w:t>A declaration of ineffectiveness pursuant to Regulation 98(2)(a) shall not prejudice or affect any right, liability or remedy which has occurred or shall accrue to either Party prior to or after such declaration.</w:t>
      </w:r>
      <w:r w:rsidR="00152847" w:rsidRPr="00C64B0F">
        <w:rPr>
          <w:b w:val="0"/>
          <w:i/>
          <w:sz w:val="22"/>
          <w:szCs w:val="22"/>
        </w:rPr>
        <w:t xml:space="preserve">  </w:t>
      </w:r>
      <w:r w:rsidR="00152847" w:rsidRPr="00C64B0F">
        <w:rPr>
          <w:b w:val="0"/>
          <w:sz w:val="22"/>
          <w:szCs w:val="22"/>
        </w:rPr>
        <w:t xml:space="preserve">Where this Contract is declared ineffective pursuant to Regulation 98 of the PCR 2015 the parties agree that unless specific issues are addressed pursuant to Regulations 101(3) the provisions contained in Clause </w:t>
      </w:r>
      <w:r>
        <w:rPr>
          <w:b w:val="0"/>
          <w:sz w:val="22"/>
          <w:szCs w:val="22"/>
        </w:rPr>
        <w:t>5.9</w:t>
      </w:r>
      <w:r w:rsidR="00152847" w:rsidRPr="00C64B0F">
        <w:rPr>
          <w:b w:val="0"/>
          <w:sz w:val="22"/>
          <w:szCs w:val="22"/>
        </w:rPr>
        <w:t xml:space="preserve">.2 shall apply. </w:t>
      </w:r>
    </w:p>
    <w:p w:rsidR="00152847" w:rsidRPr="00C64B0F" w:rsidRDefault="00200EFD" w:rsidP="00200EFD">
      <w:pPr>
        <w:pStyle w:val="ClauseLevel1Heading"/>
        <w:spacing w:line="240" w:lineRule="auto"/>
        <w:ind w:left="1418" w:hanging="1276"/>
        <w:rPr>
          <w:b w:val="0"/>
          <w:sz w:val="22"/>
          <w:szCs w:val="22"/>
        </w:rPr>
      </w:pPr>
      <w:r>
        <w:rPr>
          <w:b w:val="0"/>
          <w:sz w:val="22"/>
          <w:szCs w:val="22"/>
        </w:rPr>
        <w:t>5.9</w:t>
      </w:r>
      <w:r w:rsidR="00152847" w:rsidRPr="00C64B0F">
        <w:rPr>
          <w:b w:val="0"/>
          <w:sz w:val="22"/>
          <w:szCs w:val="22"/>
        </w:rPr>
        <w:t>.2</w:t>
      </w:r>
      <w:r w:rsidR="00152847" w:rsidRPr="00C64B0F">
        <w:rPr>
          <w:b w:val="0"/>
          <w:sz w:val="22"/>
          <w:szCs w:val="22"/>
        </w:rPr>
        <w:tab/>
        <w:t>As from the date of receipt by the Contractor of the notification of the Declaration of Ineffectiveness, the Parties (acting reasonably and in good faith) shall agree or in the absence of such agreement, the Employer shall reasonably determine an appropriate Cessation Plan with the object of achieving:</w:t>
      </w:r>
    </w:p>
    <w:p w:rsidR="00152847" w:rsidRPr="00C64B0F" w:rsidRDefault="00152847" w:rsidP="00200EFD">
      <w:pPr>
        <w:pStyle w:val="ClauseLevel1Heading"/>
        <w:widowControl/>
        <w:adjustRightInd/>
        <w:spacing w:line="240" w:lineRule="auto"/>
        <w:ind w:left="920" w:hanging="778"/>
        <w:rPr>
          <w:b w:val="0"/>
          <w:sz w:val="22"/>
          <w:szCs w:val="22"/>
        </w:rPr>
      </w:pPr>
    </w:p>
    <w:p w:rsidR="00152847" w:rsidRPr="00C64B0F" w:rsidRDefault="00200EFD" w:rsidP="00200EFD">
      <w:pPr>
        <w:pStyle w:val="ClauseLevel1Heading"/>
        <w:spacing w:line="240" w:lineRule="auto"/>
        <w:ind w:left="1843" w:hanging="850"/>
        <w:rPr>
          <w:b w:val="0"/>
          <w:sz w:val="22"/>
          <w:szCs w:val="22"/>
        </w:rPr>
      </w:pPr>
      <w:r>
        <w:rPr>
          <w:b w:val="0"/>
          <w:sz w:val="22"/>
          <w:szCs w:val="22"/>
        </w:rPr>
        <w:t>5.9</w:t>
      </w:r>
      <w:r w:rsidR="00152847" w:rsidRPr="00C64B0F">
        <w:rPr>
          <w:b w:val="0"/>
          <w:sz w:val="22"/>
          <w:szCs w:val="22"/>
        </w:rPr>
        <w:t xml:space="preserve">.2.1 </w:t>
      </w:r>
      <w:proofErr w:type="gramStart"/>
      <w:r w:rsidR="00152847" w:rsidRPr="00C64B0F">
        <w:rPr>
          <w:b w:val="0"/>
          <w:sz w:val="22"/>
          <w:szCs w:val="22"/>
        </w:rPr>
        <w:t>an</w:t>
      </w:r>
      <w:proofErr w:type="gramEnd"/>
      <w:r w:rsidR="00152847" w:rsidRPr="00C64B0F">
        <w:rPr>
          <w:b w:val="0"/>
          <w:sz w:val="22"/>
          <w:szCs w:val="22"/>
        </w:rPr>
        <w:t xml:space="preserve"> orderly and efficient cessation of the Works or (at the Employer’s request) a transition of the Works to the Employer or such other entity as the Employer may specify; and</w:t>
      </w:r>
    </w:p>
    <w:p w:rsidR="00152847" w:rsidRPr="00C64B0F" w:rsidRDefault="00200EFD" w:rsidP="00200EFD">
      <w:pPr>
        <w:pStyle w:val="ClauseLevel1Heading"/>
        <w:spacing w:line="240" w:lineRule="auto"/>
        <w:ind w:left="1843" w:hanging="850"/>
        <w:rPr>
          <w:b w:val="0"/>
          <w:sz w:val="22"/>
          <w:szCs w:val="22"/>
        </w:rPr>
      </w:pPr>
      <w:r>
        <w:rPr>
          <w:b w:val="0"/>
          <w:sz w:val="22"/>
          <w:szCs w:val="22"/>
        </w:rPr>
        <w:t>5.9</w:t>
      </w:r>
      <w:r w:rsidR="00152847" w:rsidRPr="00C64B0F">
        <w:rPr>
          <w:b w:val="0"/>
          <w:sz w:val="22"/>
          <w:szCs w:val="22"/>
        </w:rPr>
        <w:t xml:space="preserve">.2.2 </w:t>
      </w:r>
      <w:proofErr w:type="gramStart"/>
      <w:r w:rsidR="00152847" w:rsidRPr="00C64B0F">
        <w:rPr>
          <w:b w:val="0"/>
          <w:sz w:val="22"/>
          <w:szCs w:val="22"/>
        </w:rPr>
        <w:t>minimal</w:t>
      </w:r>
      <w:proofErr w:type="gramEnd"/>
      <w:r w:rsidR="00152847" w:rsidRPr="00C64B0F">
        <w:rPr>
          <w:b w:val="0"/>
          <w:sz w:val="22"/>
          <w:szCs w:val="22"/>
        </w:rPr>
        <w:t xml:space="preserve"> disruption or inconvenience to the Employer in accordance with the provisions of this clause </w:t>
      </w:r>
      <w:r>
        <w:rPr>
          <w:b w:val="0"/>
          <w:sz w:val="22"/>
          <w:szCs w:val="22"/>
        </w:rPr>
        <w:t>5.9</w:t>
      </w:r>
      <w:r w:rsidR="00152847" w:rsidRPr="00C64B0F">
        <w:rPr>
          <w:b w:val="0"/>
          <w:sz w:val="22"/>
          <w:szCs w:val="22"/>
        </w:rPr>
        <w:t xml:space="preserve"> and to give effect to the terms of the Declaration of Ineffectiveness.</w:t>
      </w:r>
    </w:p>
    <w:p w:rsidR="00152847" w:rsidRPr="00C64B0F" w:rsidRDefault="00152847" w:rsidP="00200EFD">
      <w:pPr>
        <w:pStyle w:val="ClauseLevel1Heading"/>
        <w:widowControl/>
        <w:tabs>
          <w:tab w:val="left" w:pos="1701"/>
        </w:tabs>
        <w:adjustRightInd/>
        <w:spacing w:line="240" w:lineRule="auto"/>
        <w:ind w:left="779"/>
        <w:rPr>
          <w:b w:val="0"/>
          <w:sz w:val="22"/>
          <w:szCs w:val="22"/>
        </w:rPr>
      </w:pPr>
    </w:p>
    <w:p w:rsidR="00152847" w:rsidRPr="00C64B0F" w:rsidRDefault="00200EFD" w:rsidP="00200EFD">
      <w:pPr>
        <w:pStyle w:val="ClauseLevel1Heading"/>
        <w:spacing w:line="240" w:lineRule="auto"/>
        <w:ind w:left="1418" w:hanging="1276"/>
        <w:rPr>
          <w:b w:val="0"/>
          <w:sz w:val="22"/>
          <w:szCs w:val="22"/>
        </w:rPr>
      </w:pPr>
      <w:r>
        <w:rPr>
          <w:b w:val="0"/>
          <w:sz w:val="22"/>
          <w:szCs w:val="22"/>
        </w:rPr>
        <w:t>5.9</w:t>
      </w:r>
      <w:r w:rsidR="00152847" w:rsidRPr="00C64B0F">
        <w:rPr>
          <w:b w:val="0"/>
          <w:sz w:val="22"/>
          <w:szCs w:val="22"/>
        </w:rPr>
        <w:t>.3</w:t>
      </w:r>
      <w:r w:rsidR="00152847" w:rsidRPr="00C64B0F">
        <w:rPr>
          <w:b w:val="0"/>
          <w:sz w:val="22"/>
          <w:szCs w:val="22"/>
        </w:rPr>
        <w:tab/>
        <w:t>Upon agreement or determination by the Employer, of the Cessation Plan the Parties will comply with their respective obligations under the Cessation Plan.</w:t>
      </w:r>
    </w:p>
    <w:p w:rsidR="00152847" w:rsidRPr="00C64B0F" w:rsidRDefault="00200EFD" w:rsidP="00200EFD">
      <w:pPr>
        <w:pStyle w:val="ClauseLevel1Heading"/>
        <w:spacing w:line="240" w:lineRule="auto"/>
        <w:ind w:left="1418" w:hanging="1276"/>
        <w:rPr>
          <w:b w:val="0"/>
          <w:sz w:val="22"/>
          <w:szCs w:val="22"/>
        </w:rPr>
      </w:pPr>
      <w:r>
        <w:rPr>
          <w:b w:val="0"/>
          <w:sz w:val="22"/>
          <w:szCs w:val="22"/>
        </w:rPr>
        <w:t>5.9</w:t>
      </w:r>
      <w:r w:rsidR="00152847" w:rsidRPr="00C64B0F">
        <w:rPr>
          <w:b w:val="0"/>
          <w:sz w:val="22"/>
          <w:szCs w:val="22"/>
        </w:rPr>
        <w:t>.4</w:t>
      </w:r>
      <w:r w:rsidR="00152847" w:rsidRPr="00C64B0F">
        <w:rPr>
          <w:b w:val="0"/>
          <w:sz w:val="22"/>
          <w:szCs w:val="22"/>
        </w:rPr>
        <w:tab/>
        <w:t>The Employer shall pay the Contractor’s reasonable costs in assisting the Employer in preparing, agreeing and complying with the Cessation Plan. Such costs shall be based on any comparable costs or charges agreed as part of this Contract or as otherwise reasonably determined by the Employer. provided that the Employer shall not be liable to the Contractor for any loss of profit, revenue, goodwill or loss of opportunity as a result of the early termination of this Contract.</w:t>
      </w:r>
    </w:p>
    <w:p w:rsidR="00152847" w:rsidRPr="00C64B0F" w:rsidRDefault="00200EFD" w:rsidP="00200EFD">
      <w:pPr>
        <w:pStyle w:val="ClauseLevel1Heading"/>
        <w:spacing w:line="240" w:lineRule="auto"/>
        <w:ind w:left="1418" w:hanging="1276"/>
        <w:rPr>
          <w:b w:val="0"/>
          <w:sz w:val="22"/>
          <w:szCs w:val="22"/>
        </w:rPr>
      </w:pPr>
      <w:r>
        <w:rPr>
          <w:b w:val="0"/>
          <w:sz w:val="22"/>
          <w:szCs w:val="22"/>
        </w:rPr>
        <w:t>5.9</w:t>
      </w:r>
      <w:r w:rsidR="00152847" w:rsidRPr="00C64B0F">
        <w:rPr>
          <w:b w:val="0"/>
          <w:sz w:val="22"/>
          <w:szCs w:val="22"/>
        </w:rPr>
        <w:t>.5</w:t>
      </w:r>
      <w:r w:rsidR="00152847" w:rsidRPr="00C64B0F">
        <w:rPr>
          <w:b w:val="0"/>
          <w:sz w:val="22"/>
          <w:szCs w:val="22"/>
        </w:rPr>
        <w:tab/>
        <w:t xml:space="preserve">Without prejudice to the Employer’s rights of termination implied into the Contract by regulation 73(3) of the Public Contracts Regulations 2015 or any equivalent provisions in regulations implementing the EU Utilities Directives 2014/25, in the event of a Public Contracts Regulations Termination Event, the Employer shall promptly notify the Contractor and the parties agree that the provisions of this clause </w:t>
      </w:r>
      <w:r>
        <w:rPr>
          <w:b w:val="0"/>
          <w:sz w:val="22"/>
          <w:szCs w:val="22"/>
        </w:rPr>
        <w:t>5.9</w:t>
      </w:r>
      <w:r w:rsidR="00152847" w:rsidRPr="00C64B0F">
        <w:rPr>
          <w:b w:val="0"/>
          <w:sz w:val="22"/>
          <w:szCs w:val="22"/>
        </w:rPr>
        <w:t xml:space="preserve"> shall apply as from the date of receipt by the Contractor of the notification of the Public Contracts Regulations Termination Event. </w:t>
      </w:r>
    </w:p>
    <w:p w:rsidR="00152847" w:rsidRPr="00C64B0F" w:rsidRDefault="00200EFD" w:rsidP="00200EFD">
      <w:pPr>
        <w:pStyle w:val="ClauseLevel1Heading"/>
        <w:spacing w:line="240" w:lineRule="auto"/>
        <w:ind w:left="1418" w:hanging="1276"/>
        <w:rPr>
          <w:b w:val="0"/>
          <w:sz w:val="22"/>
          <w:szCs w:val="22"/>
        </w:rPr>
      </w:pPr>
      <w:r>
        <w:rPr>
          <w:b w:val="0"/>
          <w:sz w:val="22"/>
          <w:szCs w:val="22"/>
        </w:rPr>
        <w:t>5.9</w:t>
      </w:r>
      <w:r w:rsidR="00152847" w:rsidRPr="00C64B0F">
        <w:rPr>
          <w:b w:val="0"/>
          <w:sz w:val="22"/>
          <w:szCs w:val="22"/>
        </w:rPr>
        <w:t>.6</w:t>
      </w:r>
      <w:r w:rsidR="00152847" w:rsidRPr="00C64B0F">
        <w:rPr>
          <w:b w:val="0"/>
          <w:sz w:val="22"/>
          <w:szCs w:val="22"/>
        </w:rPr>
        <w:tab/>
        <w:t>The Public Contracts Regulations Termination Event shall not prejudice or affect any right, liability or remedy which has accrued or shall accrue to either party prior to or after such Public Contracts Regulations Event.</w:t>
      </w:r>
    </w:p>
    <w:p w:rsidR="00152847" w:rsidRPr="00C64B0F" w:rsidRDefault="00200EFD" w:rsidP="00200EFD">
      <w:pPr>
        <w:pStyle w:val="ClauseLevel1Heading"/>
        <w:spacing w:line="240" w:lineRule="auto"/>
        <w:ind w:left="1418" w:hanging="1276"/>
        <w:rPr>
          <w:b w:val="0"/>
          <w:sz w:val="22"/>
          <w:szCs w:val="22"/>
        </w:rPr>
      </w:pPr>
      <w:r>
        <w:rPr>
          <w:b w:val="0"/>
          <w:sz w:val="22"/>
          <w:szCs w:val="22"/>
        </w:rPr>
        <w:t>5.9</w:t>
      </w:r>
      <w:r w:rsidR="00152847" w:rsidRPr="00C64B0F">
        <w:rPr>
          <w:b w:val="0"/>
          <w:sz w:val="22"/>
          <w:szCs w:val="22"/>
        </w:rPr>
        <w:t>.7</w:t>
      </w:r>
      <w:r w:rsidR="00152847" w:rsidRPr="00C64B0F">
        <w:rPr>
          <w:b w:val="0"/>
          <w:sz w:val="22"/>
          <w:szCs w:val="22"/>
        </w:rPr>
        <w:tab/>
        <w:t xml:space="preserve">As from the date of receipt by the Contractor of the notification of the Public Contracts Regulations Termination Event, the Parties (acting reasonably and in </w:t>
      </w:r>
      <w:r w:rsidR="00152847" w:rsidRPr="00C64B0F">
        <w:rPr>
          <w:b w:val="0"/>
          <w:sz w:val="22"/>
          <w:szCs w:val="22"/>
        </w:rPr>
        <w:lastRenderedPageBreak/>
        <w:t>good faith) shall agree or in the absence of such agreement, the Council shall reasonably determine an appropriate Cessation Plan with the object of achieving:</w:t>
      </w:r>
    </w:p>
    <w:p w:rsidR="00152847" w:rsidRPr="00C64B0F" w:rsidRDefault="00152847" w:rsidP="00200EFD">
      <w:pPr>
        <w:pStyle w:val="ClauseLevel1Heading"/>
        <w:widowControl/>
        <w:adjustRightInd/>
        <w:spacing w:line="240" w:lineRule="auto"/>
        <w:ind w:left="720" w:hanging="578"/>
        <w:rPr>
          <w:b w:val="0"/>
          <w:sz w:val="22"/>
          <w:szCs w:val="22"/>
        </w:rPr>
      </w:pPr>
    </w:p>
    <w:p w:rsidR="00152847" w:rsidRPr="00C64B0F" w:rsidRDefault="00200EFD" w:rsidP="00200EFD">
      <w:pPr>
        <w:pStyle w:val="ClauseLevel1Heading"/>
        <w:widowControl/>
        <w:adjustRightInd/>
        <w:spacing w:line="240" w:lineRule="auto"/>
        <w:ind w:left="1701" w:hanging="992"/>
        <w:rPr>
          <w:b w:val="0"/>
          <w:sz w:val="22"/>
          <w:szCs w:val="22"/>
        </w:rPr>
      </w:pPr>
      <w:r>
        <w:rPr>
          <w:b w:val="0"/>
          <w:sz w:val="22"/>
          <w:szCs w:val="22"/>
        </w:rPr>
        <w:t>5.9</w:t>
      </w:r>
      <w:r w:rsidR="00152847" w:rsidRPr="00C64B0F">
        <w:rPr>
          <w:b w:val="0"/>
          <w:sz w:val="22"/>
          <w:szCs w:val="22"/>
        </w:rPr>
        <w:t>.7.1</w:t>
      </w:r>
      <w:r w:rsidR="00152847" w:rsidRPr="00C64B0F">
        <w:rPr>
          <w:b w:val="0"/>
          <w:sz w:val="22"/>
          <w:szCs w:val="22"/>
        </w:rPr>
        <w:tab/>
      </w:r>
      <w:proofErr w:type="gramStart"/>
      <w:r w:rsidR="00152847" w:rsidRPr="00C64B0F">
        <w:rPr>
          <w:b w:val="0"/>
          <w:sz w:val="22"/>
          <w:szCs w:val="22"/>
        </w:rPr>
        <w:t>an</w:t>
      </w:r>
      <w:proofErr w:type="gramEnd"/>
      <w:r w:rsidR="00152847" w:rsidRPr="00C64B0F">
        <w:rPr>
          <w:b w:val="0"/>
          <w:sz w:val="22"/>
          <w:szCs w:val="22"/>
        </w:rPr>
        <w:t xml:space="preserve"> orderly and efficient cessation of the Works or (at the Employer’s request) a transition of the Works to the Council or such other entity as the Council may specify; and </w:t>
      </w:r>
    </w:p>
    <w:p w:rsidR="00152847" w:rsidRPr="00C64B0F" w:rsidRDefault="00200EFD" w:rsidP="00200EFD">
      <w:pPr>
        <w:pStyle w:val="ClauseLevel1Heading"/>
        <w:widowControl/>
        <w:tabs>
          <w:tab w:val="left" w:pos="1560"/>
          <w:tab w:val="left" w:pos="1701"/>
        </w:tabs>
        <w:adjustRightInd/>
        <w:spacing w:line="240" w:lineRule="auto"/>
        <w:ind w:left="720" w:hanging="11"/>
        <w:rPr>
          <w:b w:val="0"/>
          <w:sz w:val="22"/>
          <w:szCs w:val="22"/>
        </w:rPr>
      </w:pPr>
      <w:r>
        <w:rPr>
          <w:b w:val="0"/>
          <w:sz w:val="22"/>
          <w:szCs w:val="22"/>
        </w:rPr>
        <w:t>5.9</w:t>
      </w:r>
      <w:r w:rsidR="00152847" w:rsidRPr="00C64B0F">
        <w:rPr>
          <w:b w:val="0"/>
          <w:sz w:val="22"/>
          <w:szCs w:val="22"/>
        </w:rPr>
        <w:t>.7.2</w:t>
      </w:r>
      <w:r w:rsidR="00152847" w:rsidRPr="00C64B0F">
        <w:rPr>
          <w:b w:val="0"/>
          <w:sz w:val="22"/>
          <w:szCs w:val="22"/>
        </w:rPr>
        <w:tab/>
      </w:r>
      <w:r w:rsidR="00152847" w:rsidRPr="00C64B0F">
        <w:rPr>
          <w:b w:val="0"/>
          <w:sz w:val="22"/>
          <w:szCs w:val="22"/>
        </w:rPr>
        <w:tab/>
      </w:r>
      <w:proofErr w:type="gramStart"/>
      <w:r w:rsidR="00152847" w:rsidRPr="00C64B0F">
        <w:rPr>
          <w:b w:val="0"/>
          <w:sz w:val="22"/>
          <w:szCs w:val="22"/>
        </w:rPr>
        <w:t>minimal</w:t>
      </w:r>
      <w:proofErr w:type="gramEnd"/>
      <w:r w:rsidR="00152847" w:rsidRPr="00C64B0F">
        <w:rPr>
          <w:b w:val="0"/>
          <w:sz w:val="22"/>
          <w:szCs w:val="22"/>
        </w:rPr>
        <w:t xml:space="preserve"> disruption or inconvenience to the Council or to the Service users,  </w:t>
      </w:r>
    </w:p>
    <w:p w:rsidR="00152847" w:rsidRPr="00C64B0F" w:rsidRDefault="00152847" w:rsidP="00200EFD">
      <w:pPr>
        <w:pStyle w:val="ClauseLevel1Heading"/>
        <w:tabs>
          <w:tab w:val="left" w:pos="1701"/>
        </w:tabs>
        <w:spacing w:line="240" w:lineRule="auto"/>
        <w:ind w:left="1701" w:hanging="1701"/>
        <w:rPr>
          <w:b w:val="0"/>
          <w:sz w:val="22"/>
          <w:szCs w:val="22"/>
        </w:rPr>
      </w:pPr>
      <w:r w:rsidRPr="00C64B0F">
        <w:rPr>
          <w:b w:val="0"/>
          <w:sz w:val="22"/>
          <w:szCs w:val="22"/>
        </w:rPr>
        <w:tab/>
      </w:r>
      <w:proofErr w:type="gramStart"/>
      <w:r w:rsidRPr="00C64B0F">
        <w:rPr>
          <w:b w:val="0"/>
          <w:sz w:val="22"/>
          <w:szCs w:val="22"/>
        </w:rPr>
        <w:t>in</w:t>
      </w:r>
      <w:proofErr w:type="gramEnd"/>
      <w:r w:rsidRPr="00C64B0F">
        <w:rPr>
          <w:b w:val="0"/>
          <w:sz w:val="22"/>
          <w:szCs w:val="22"/>
        </w:rPr>
        <w:t xml:space="preserve"> accordance with the provisions of this clause </w:t>
      </w:r>
      <w:r w:rsidR="00200EFD">
        <w:rPr>
          <w:b w:val="0"/>
          <w:sz w:val="22"/>
          <w:szCs w:val="22"/>
        </w:rPr>
        <w:t>5.9</w:t>
      </w:r>
      <w:r w:rsidRPr="00C64B0F">
        <w:rPr>
          <w:b w:val="0"/>
          <w:sz w:val="22"/>
          <w:szCs w:val="22"/>
        </w:rPr>
        <w:t xml:space="preserve"> and to give effect to the terms of the Public Contracts Regulations Termination Event.</w:t>
      </w:r>
    </w:p>
    <w:p w:rsidR="00152847" w:rsidRPr="00C64B0F" w:rsidRDefault="00152847" w:rsidP="00200EFD">
      <w:pPr>
        <w:pStyle w:val="ClauseLevel1Heading"/>
        <w:widowControl/>
        <w:adjustRightInd/>
        <w:spacing w:line="240" w:lineRule="auto"/>
        <w:ind w:left="709" w:hanging="567"/>
        <w:rPr>
          <w:b w:val="0"/>
          <w:sz w:val="22"/>
          <w:szCs w:val="22"/>
        </w:rPr>
      </w:pPr>
    </w:p>
    <w:p w:rsidR="00152847" w:rsidRPr="00C64B0F" w:rsidRDefault="00200EFD" w:rsidP="00200EFD">
      <w:pPr>
        <w:pStyle w:val="ClauseLevel1Heading"/>
        <w:widowControl/>
        <w:tabs>
          <w:tab w:val="num" w:pos="1648"/>
        </w:tabs>
        <w:adjustRightInd/>
        <w:spacing w:line="240" w:lineRule="auto"/>
        <w:ind w:left="851" w:hanging="709"/>
        <w:rPr>
          <w:b w:val="0"/>
          <w:sz w:val="22"/>
          <w:szCs w:val="22"/>
        </w:rPr>
      </w:pPr>
      <w:proofErr w:type="gramStart"/>
      <w:r>
        <w:rPr>
          <w:b w:val="0"/>
          <w:sz w:val="22"/>
          <w:szCs w:val="22"/>
        </w:rPr>
        <w:t>5.9</w:t>
      </w:r>
      <w:r w:rsidR="00152847" w:rsidRPr="00C64B0F">
        <w:rPr>
          <w:b w:val="0"/>
          <w:sz w:val="22"/>
          <w:szCs w:val="22"/>
        </w:rPr>
        <w:t>.8  Upon</w:t>
      </w:r>
      <w:proofErr w:type="gramEnd"/>
      <w:r w:rsidR="00152847" w:rsidRPr="00C64B0F">
        <w:rPr>
          <w:b w:val="0"/>
          <w:sz w:val="22"/>
          <w:szCs w:val="22"/>
        </w:rPr>
        <w:t xml:space="preserve"> agreement, or determination by the Council, of the Cessation Plan the parties will comply with their respective obligations under the Cessation Plan.</w:t>
      </w:r>
      <w:r w:rsidR="00152847" w:rsidRPr="00C64B0F">
        <w:rPr>
          <w:b w:val="0"/>
          <w:sz w:val="22"/>
          <w:szCs w:val="22"/>
        </w:rPr>
        <w:tab/>
      </w:r>
    </w:p>
    <w:p w:rsidR="00152847" w:rsidRPr="00C64B0F" w:rsidRDefault="00200EFD" w:rsidP="00200EFD">
      <w:pPr>
        <w:pStyle w:val="ClauseLevel1Heading"/>
        <w:widowControl/>
        <w:tabs>
          <w:tab w:val="num" w:pos="851"/>
        </w:tabs>
        <w:adjustRightInd/>
        <w:spacing w:line="240" w:lineRule="auto"/>
        <w:ind w:left="851" w:hanging="709"/>
        <w:rPr>
          <w:b w:val="0"/>
          <w:sz w:val="22"/>
          <w:szCs w:val="22"/>
        </w:rPr>
      </w:pPr>
      <w:proofErr w:type="gramStart"/>
      <w:r>
        <w:rPr>
          <w:b w:val="0"/>
          <w:sz w:val="22"/>
          <w:szCs w:val="22"/>
        </w:rPr>
        <w:t>5.9</w:t>
      </w:r>
      <w:r w:rsidR="00152847" w:rsidRPr="00C64B0F">
        <w:rPr>
          <w:b w:val="0"/>
          <w:sz w:val="22"/>
          <w:szCs w:val="22"/>
        </w:rPr>
        <w:t>.9  The</w:t>
      </w:r>
      <w:proofErr w:type="gramEnd"/>
      <w:r w:rsidR="00152847" w:rsidRPr="00C64B0F">
        <w:rPr>
          <w:b w:val="0"/>
          <w:sz w:val="22"/>
          <w:szCs w:val="22"/>
        </w:rPr>
        <w:t xml:space="preserve"> Council shall pay the Contractor’s reasonable costs in assisting the Council in preparing, agreeing and complying with the Cessation Plan. Such costs shall be based on any comparable costs or charges agreed as part of this Contract or as otherwise reasonably determined by the Council. provided that the Council shall not be liable to the Contractor for any loss of profit, revenue, goodwill or loss of opportunity as a result of the early termination of this Contract pursuant to this clause </w:t>
      </w:r>
      <w:r>
        <w:rPr>
          <w:b w:val="0"/>
          <w:sz w:val="22"/>
          <w:szCs w:val="22"/>
        </w:rPr>
        <w:t>5.9</w:t>
      </w:r>
      <w:r w:rsidR="00152847" w:rsidRPr="00C64B0F">
        <w:rPr>
          <w:b w:val="0"/>
          <w:sz w:val="22"/>
          <w:szCs w:val="22"/>
        </w:rPr>
        <w:t>.</w:t>
      </w:r>
      <w:r w:rsidR="00152847" w:rsidRPr="00C64B0F">
        <w:rPr>
          <w:b w:val="0"/>
          <w:sz w:val="22"/>
          <w:szCs w:val="22"/>
        </w:rPr>
        <w:tab/>
      </w:r>
    </w:p>
    <w:p w:rsidR="00152847" w:rsidRPr="00C64B0F" w:rsidRDefault="00152847" w:rsidP="00200EFD">
      <w:pPr>
        <w:spacing w:line="240" w:lineRule="auto"/>
        <w:rPr>
          <w:rFonts w:ascii="Arial" w:hAnsi="Arial" w:cs="Arial"/>
        </w:rPr>
      </w:pPr>
    </w:p>
    <w:p w:rsidR="00152847" w:rsidRPr="00C64B0F" w:rsidRDefault="00152847" w:rsidP="00152847">
      <w:pPr>
        <w:rPr>
          <w:rFonts w:ascii="Arial" w:eastAsia="MS Mincho" w:hAnsi="Arial" w:cs="Arial"/>
          <w:b/>
          <w:lang w:eastAsia="zh-CN"/>
        </w:rPr>
      </w:pPr>
      <w:r w:rsidRPr="00C64B0F">
        <w:rPr>
          <w:rFonts w:ascii="Arial" w:eastAsia="MS Mincho" w:hAnsi="Arial" w:cs="Arial"/>
          <w:b/>
          <w:lang w:eastAsia="zh-CN"/>
        </w:rPr>
        <w:br w:type="page"/>
      </w:r>
    </w:p>
    <w:p w:rsidR="00152847" w:rsidRPr="00A67DB1" w:rsidRDefault="00152847" w:rsidP="00152847">
      <w:pPr>
        <w:pStyle w:val="GPSSchPart"/>
        <w:spacing w:before="120" w:after="120"/>
        <w:jc w:val="left"/>
        <w:rPr>
          <w:rFonts w:ascii="Arial" w:hAnsi="Arial" w:cs="Arial"/>
        </w:rPr>
      </w:pPr>
      <w:r w:rsidRPr="00E3666F">
        <w:rPr>
          <w:rFonts w:ascii="Arial" w:hAnsi="Arial" w:cs="Arial"/>
          <w:highlight w:val="yellow"/>
        </w:rPr>
        <w:lastRenderedPageBreak/>
        <w:t xml:space="preserve">Appendix [1]: </w:t>
      </w:r>
      <w:r w:rsidRPr="00E3666F">
        <w:rPr>
          <w:rFonts w:ascii="Arial" w:eastAsia="Times New Roman" w:hAnsi="Arial" w:cs="Arial"/>
          <w:highlight w:val="yellow"/>
        </w:rPr>
        <w:t>Schedule of Processing, Personal Data and Data Subjects</w:t>
      </w:r>
      <w:r w:rsidRPr="00A67DB1">
        <w:rPr>
          <w:rFonts w:ascii="Arial" w:hAnsi="Arial" w:cs="Arial"/>
        </w:rPr>
        <w:t xml:space="preserve"> </w:t>
      </w:r>
    </w:p>
    <w:p w:rsidR="00152847" w:rsidRPr="00C64B0F" w:rsidRDefault="00152847" w:rsidP="00152847">
      <w:pPr>
        <w:autoSpaceDE w:val="0"/>
        <w:autoSpaceDN w:val="0"/>
        <w:ind w:left="0" w:firstLine="0"/>
        <w:rPr>
          <w:rFonts w:ascii="Arial" w:hAnsi="Arial" w:cs="Arial"/>
        </w:rPr>
      </w:pPr>
      <w:r w:rsidRPr="00C64B0F">
        <w:rPr>
          <w:rFonts w:ascii="Arial" w:hAnsi="Arial" w:cs="Arial"/>
        </w:rPr>
        <w:t>This Appendix shall be completed by the Controller, who may take account of the view of the Processors, however the final decision as to the content of this Appendix shall be with the Employer at its absolute discretion.</w:t>
      </w:r>
    </w:p>
    <w:p w:rsidR="00152847" w:rsidRPr="00C64B0F" w:rsidRDefault="00152847" w:rsidP="00152847">
      <w:pPr>
        <w:autoSpaceDE w:val="0"/>
        <w:autoSpaceDN w:val="0"/>
        <w:ind w:left="720"/>
        <w:rPr>
          <w:rFonts w:ascii="Arial" w:hAnsi="Arial" w:cs="Arial"/>
        </w:rPr>
      </w:pPr>
      <w:r w:rsidRPr="00C64B0F">
        <w:rPr>
          <w:rFonts w:ascii="Arial" w:hAnsi="Arial" w:cs="Arial"/>
        </w:rPr>
        <w:t xml:space="preserve">1.1       The contact details of the Authority’s Data Protection Officer are: </w:t>
      </w:r>
      <w:r w:rsidR="00E3666F" w:rsidRPr="00C64B0F">
        <w:rPr>
          <w:rFonts w:ascii="Arial" w:hAnsi="Arial" w:cs="Arial"/>
          <w:b/>
          <w:bCs/>
          <w:highlight w:val="yellow"/>
        </w:rPr>
        <w:t xml:space="preserve">Insert </w:t>
      </w:r>
      <w:r w:rsidR="00E3666F" w:rsidRPr="00C64B0F">
        <w:rPr>
          <w:rFonts w:ascii="Arial" w:hAnsi="Arial" w:cs="Arial"/>
          <w:highlight w:val="yellow"/>
        </w:rPr>
        <w:t>Contact details</w:t>
      </w:r>
      <w:r w:rsidR="00E3666F" w:rsidRPr="00C64B0F">
        <w:rPr>
          <w:rFonts w:ascii="Arial" w:hAnsi="Arial" w:cs="Arial"/>
        </w:rPr>
        <w:t>]</w:t>
      </w:r>
    </w:p>
    <w:p w:rsidR="00152847" w:rsidRPr="00C64B0F" w:rsidRDefault="00152847" w:rsidP="00152847">
      <w:pPr>
        <w:autoSpaceDE w:val="0"/>
        <w:autoSpaceDN w:val="0"/>
        <w:ind w:left="720"/>
        <w:rPr>
          <w:rFonts w:ascii="Arial" w:hAnsi="Arial" w:cs="Arial"/>
        </w:rPr>
      </w:pPr>
      <w:r w:rsidRPr="00C64B0F">
        <w:rPr>
          <w:rFonts w:ascii="Arial" w:hAnsi="Arial" w:cs="Arial"/>
        </w:rPr>
        <w:t xml:space="preserve">1.2       The contact details of the Contractor’s Data Protection Officer are: </w:t>
      </w:r>
      <w:r w:rsidRPr="00C64B0F">
        <w:rPr>
          <w:rFonts w:ascii="Arial" w:hAnsi="Arial" w:cs="Arial"/>
          <w:b/>
          <w:bCs/>
        </w:rPr>
        <w:t>[</w:t>
      </w:r>
      <w:r w:rsidRPr="00C64B0F">
        <w:rPr>
          <w:rFonts w:ascii="Arial" w:hAnsi="Arial" w:cs="Arial"/>
          <w:b/>
          <w:bCs/>
          <w:highlight w:val="yellow"/>
        </w:rPr>
        <w:t xml:space="preserve">Insert </w:t>
      </w:r>
      <w:r w:rsidRPr="00C64B0F">
        <w:rPr>
          <w:rFonts w:ascii="Arial" w:hAnsi="Arial" w:cs="Arial"/>
          <w:highlight w:val="yellow"/>
        </w:rPr>
        <w:t>Contact details</w:t>
      </w:r>
      <w:r w:rsidRPr="00C64B0F">
        <w:rPr>
          <w:rFonts w:ascii="Arial" w:hAnsi="Arial" w:cs="Arial"/>
        </w:rPr>
        <w:t>].</w:t>
      </w:r>
    </w:p>
    <w:p w:rsidR="00152847" w:rsidRPr="00C64B0F" w:rsidRDefault="00152847" w:rsidP="00152847">
      <w:pPr>
        <w:autoSpaceDE w:val="0"/>
        <w:autoSpaceDN w:val="0"/>
        <w:ind w:left="720"/>
        <w:rPr>
          <w:rFonts w:ascii="Arial" w:hAnsi="Arial" w:cs="Arial"/>
        </w:rPr>
      </w:pPr>
      <w:r w:rsidRPr="00C64B0F">
        <w:rPr>
          <w:rFonts w:ascii="Arial" w:hAnsi="Arial" w:cs="Arial"/>
        </w:rPr>
        <w:t>1.3       The Processor shall comply with any further written instructions with respect to processing by the Controller.</w:t>
      </w:r>
    </w:p>
    <w:p w:rsidR="00152847" w:rsidRPr="00C64B0F" w:rsidRDefault="00152847" w:rsidP="00152847">
      <w:pPr>
        <w:rPr>
          <w:rFonts w:ascii="Arial" w:hAnsi="Arial" w:cs="Arial"/>
        </w:rPr>
      </w:pPr>
      <w:r w:rsidRPr="00C64B0F">
        <w:rPr>
          <w:rFonts w:ascii="Arial" w:hAnsi="Arial" w:cs="Arial"/>
        </w:rPr>
        <w:t>1.4       Any such further instructions shall be incorporated into this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3F6024" w:rsidRPr="003F6024" w:rsidTr="00237A82">
        <w:tc>
          <w:tcPr>
            <w:tcW w:w="2802" w:type="dxa"/>
            <w:shd w:val="clear" w:color="auto" w:fill="auto"/>
          </w:tcPr>
          <w:p w:rsidR="003F6024" w:rsidRPr="003F6024" w:rsidRDefault="003F6024" w:rsidP="003F6024">
            <w:pPr>
              <w:spacing w:before="0" w:after="0" w:line="240" w:lineRule="auto"/>
              <w:ind w:left="0" w:firstLine="0"/>
              <w:jc w:val="center"/>
              <w:rPr>
                <w:rFonts w:ascii="Arial" w:eastAsia="Calibri" w:hAnsi="Arial" w:cs="Arial"/>
                <w:b/>
                <w:color w:val="000000"/>
                <w:sz w:val="28"/>
                <w:szCs w:val="20"/>
              </w:rPr>
            </w:pPr>
            <w:r w:rsidRPr="003F6024">
              <w:rPr>
                <w:rFonts w:ascii="Arial" w:eastAsia="Calibri" w:hAnsi="Arial" w:cs="Arial"/>
                <w:b/>
                <w:color w:val="000000"/>
                <w:sz w:val="28"/>
                <w:szCs w:val="20"/>
              </w:rPr>
              <w:t>Description</w:t>
            </w:r>
          </w:p>
        </w:tc>
        <w:tc>
          <w:tcPr>
            <w:tcW w:w="6440" w:type="dxa"/>
            <w:shd w:val="clear" w:color="auto" w:fill="auto"/>
          </w:tcPr>
          <w:p w:rsidR="003F6024" w:rsidRPr="003F6024" w:rsidRDefault="003F6024" w:rsidP="003F6024">
            <w:pPr>
              <w:spacing w:before="0" w:after="0" w:line="240" w:lineRule="auto"/>
              <w:ind w:left="0" w:firstLine="0"/>
              <w:jc w:val="center"/>
              <w:rPr>
                <w:rFonts w:ascii="Arial" w:eastAsia="Calibri" w:hAnsi="Arial" w:cs="Arial"/>
                <w:b/>
                <w:color w:val="000000"/>
                <w:sz w:val="28"/>
                <w:szCs w:val="20"/>
              </w:rPr>
            </w:pPr>
            <w:r w:rsidRPr="003F6024">
              <w:rPr>
                <w:rFonts w:ascii="Arial" w:eastAsia="Calibri" w:hAnsi="Arial" w:cs="Arial"/>
                <w:b/>
                <w:color w:val="000000"/>
                <w:sz w:val="28"/>
                <w:szCs w:val="20"/>
              </w:rPr>
              <w:t>Details</w:t>
            </w:r>
          </w:p>
        </w:tc>
      </w:tr>
      <w:tr w:rsidR="003F6024" w:rsidRPr="003F6024" w:rsidTr="00237A82">
        <w:tc>
          <w:tcPr>
            <w:tcW w:w="2802"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Subject matter of the</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processing</w:t>
            </w:r>
          </w:p>
        </w:tc>
        <w:tc>
          <w:tcPr>
            <w:tcW w:w="6440" w:type="dxa"/>
            <w:shd w:val="clear" w:color="auto" w:fill="auto"/>
          </w:tcPr>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Times New Roman" w:hAnsi="Arial" w:cs="Arial"/>
                <w:color w:val="000000"/>
                <w:sz w:val="28"/>
                <w:szCs w:val="20"/>
              </w:rPr>
              <w:t>Personal Information</w:t>
            </w:r>
          </w:p>
        </w:tc>
      </w:tr>
      <w:tr w:rsidR="003F6024" w:rsidRPr="003F6024" w:rsidTr="00237A82">
        <w:tc>
          <w:tcPr>
            <w:tcW w:w="2802"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Duration of the</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processing</w:t>
            </w:r>
          </w:p>
        </w:tc>
        <w:tc>
          <w:tcPr>
            <w:tcW w:w="6440"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iCs/>
                <w:color w:val="000000"/>
                <w:sz w:val="28"/>
                <w:szCs w:val="20"/>
                <w:lang w:bidi="he-IL"/>
              </w:rPr>
              <w:t>Duration of contract</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p>
        </w:tc>
      </w:tr>
      <w:tr w:rsidR="003F6024" w:rsidRPr="003F6024" w:rsidTr="00237A82">
        <w:tc>
          <w:tcPr>
            <w:tcW w:w="2802"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Nature and purposes of</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the processing</w:t>
            </w:r>
          </w:p>
        </w:tc>
        <w:tc>
          <w:tcPr>
            <w:tcW w:w="6440"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i/>
                <w:iCs/>
                <w:color w:val="000000"/>
                <w:sz w:val="28"/>
                <w:szCs w:val="20"/>
                <w:lang w:bidi="he-IL"/>
              </w:rPr>
            </w:pPr>
            <w:r w:rsidRPr="003F6024">
              <w:rPr>
                <w:rFonts w:ascii="Arial" w:eastAsia="Calibri" w:hAnsi="Arial" w:cs="Arial"/>
                <w:i/>
                <w:iCs/>
                <w:color w:val="000000"/>
                <w:sz w:val="28"/>
                <w:szCs w:val="20"/>
                <w:lang w:bidi="he-IL"/>
              </w:rPr>
              <w:t>Sharing Data with successful candidate in order for lifts to be installed</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p>
        </w:tc>
      </w:tr>
      <w:tr w:rsidR="003F6024" w:rsidRPr="003F6024" w:rsidTr="00237A82">
        <w:tc>
          <w:tcPr>
            <w:tcW w:w="2802" w:type="dxa"/>
            <w:shd w:val="clear" w:color="auto" w:fill="auto"/>
          </w:tcPr>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Type of Personal Data</w:t>
            </w:r>
          </w:p>
        </w:tc>
        <w:tc>
          <w:tcPr>
            <w:tcW w:w="6440"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Times New Roman" w:hAnsi="Arial" w:cs="Arial"/>
                <w:color w:val="000000"/>
                <w:sz w:val="28"/>
                <w:szCs w:val="20"/>
              </w:rPr>
              <w:t>Names, addresses, telephone number</w:t>
            </w:r>
          </w:p>
        </w:tc>
      </w:tr>
      <w:tr w:rsidR="003F6024" w:rsidRPr="003F6024" w:rsidTr="00237A82">
        <w:tc>
          <w:tcPr>
            <w:tcW w:w="2802"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Categories of Data</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Subject</w:t>
            </w:r>
          </w:p>
        </w:tc>
        <w:tc>
          <w:tcPr>
            <w:tcW w:w="6440"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iCs/>
                <w:color w:val="000000"/>
                <w:sz w:val="28"/>
                <w:szCs w:val="20"/>
                <w:lang w:bidi="he-IL"/>
              </w:rPr>
              <w:t xml:space="preserve">Council Tenants, Community Associations </w:t>
            </w:r>
          </w:p>
        </w:tc>
      </w:tr>
      <w:tr w:rsidR="003F6024" w:rsidRPr="003F6024" w:rsidTr="00237A82">
        <w:tc>
          <w:tcPr>
            <w:tcW w:w="2802"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Plan for return and</w:t>
            </w:r>
          </w:p>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destruction of the data</w:t>
            </w:r>
          </w:p>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once the processing is</w:t>
            </w:r>
          </w:p>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complete UNLESS</w:t>
            </w:r>
          </w:p>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requirement under union</w:t>
            </w:r>
          </w:p>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or member state law to</w:t>
            </w:r>
          </w:p>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preserve that type of</w:t>
            </w:r>
          </w:p>
          <w:p w:rsidR="003F6024" w:rsidRPr="003F6024" w:rsidRDefault="003F6024" w:rsidP="003F6024">
            <w:pPr>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color w:val="000000"/>
                <w:sz w:val="28"/>
                <w:szCs w:val="20"/>
              </w:rPr>
              <w:t>data</w:t>
            </w:r>
          </w:p>
        </w:tc>
        <w:tc>
          <w:tcPr>
            <w:tcW w:w="6440" w:type="dxa"/>
            <w:shd w:val="clear" w:color="auto" w:fill="auto"/>
          </w:tcPr>
          <w:p w:rsidR="003F6024" w:rsidRPr="003F6024" w:rsidRDefault="003F6024" w:rsidP="003F6024">
            <w:pPr>
              <w:autoSpaceDE w:val="0"/>
              <w:autoSpaceDN w:val="0"/>
              <w:adjustRightInd w:val="0"/>
              <w:spacing w:before="0" w:after="0" w:line="240" w:lineRule="auto"/>
              <w:ind w:left="0" w:firstLine="0"/>
              <w:jc w:val="left"/>
              <w:rPr>
                <w:rFonts w:ascii="Arial" w:eastAsia="Calibri" w:hAnsi="Arial" w:cs="Arial"/>
                <w:color w:val="000000"/>
                <w:sz w:val="28"/>
                <w:szCs w:val="20"/>
              </w:rPr>
            </w:pPr>
            <w:r w:rsidRPr="003F6024">
              <w:rPr>
                <w:rFonts w:ascii="Arial" w:eastAsia="Calibri" w:hAnsi="Arial" w:cs="Arial"/>
                <w:iCs/>
                <w:color w:val="000000"/>
                <w:sz w:val="28"/>
                <w:szCs w:val="20"/>
                <w:lang w:bidi="he-IL"/>
              </w:rPr>
              <w:t>Deleted on completion of the contract</w:t>
            </w:r>
            <w:r w:rsidRPr="003F6024">
              <w:rPr>
                <w:rFonts w:ascii="Arial" w:eastAsia="Calibri" w:hAnsi="Arial" w:cs="Arial"/>
                <w:i/>
                <w:iCs/>
                <w:color w:val="000000"/>
                <w:sz w:val="28"/>
                <w:szCs w:val="20"/>
                <w:lang w:bidi="he-IL"/>
              </w:rPr>
              <w:t>.</w:t>
            </w:r>
          </w:p>
        </w:tc>
      </w:tr>
    </w:tbl>
    <w:p w:rsidR="00152847" w:rsidRPr="00DD7649" w:rsidRDefault="00152847" w:rsidP="00152847">
      <w:pPr>
        <w:pStyle w:val="GPSSchPart"/>
        <w:spacing w:before="120" w:after="120"/>
        <w:jc w:val="left"/>
        <w:rPr>
          <w:rFonts w:ascii="Arial" w:hAnsi="Arial" w:cs="Arial"/>
        </w:rPr>
      </w:pPr>
    </w:p>
    <w:p w:rsidR="00152847" w:rsidRDefault="00152847" w:rsidP="00152847">
      <w:pPr>
        <w:pStyle w:val="StyleMarginTextBold"/>
        <w:keepNext/>
        <w:jc w:val="left"/>
        <w:rPr>
          <w:rFonts w:ascii="Arial" w:hAnsi="Arial" w:cs="Arial"/>
          <w:szCs w:val="22"/>
        </w:rPr>
      </w:pPr>
    </w:p>
    <w:p w:rsidR="00152847" w:rsidRDefault="00152847" w:rsidP="00152847">
      <w:pPr>
        <w:rPr>
          <w:rFonts w:ascii="Arial" w:eastAsia="Times New Roman" w:hAnsi="Arial" w:cs="Arial"/>
          <w:b/>
          <w:bCs/>
        </w:rPr>
      </w:pPr>
      <w:r>
        <w:rPr>
          <w:rFonts w:ascii="Arial" w:hAnsi="Arial" w:cs="Arial"/>
        </w:rPr>
        <w:br w:type="page"/>
      </w:r>
    </w:p>
    <w:p w:rsidR="00152847" w:rsidRPr="00DD7649" w:rsidRDefault="00152847" w:rsidP="00152847">
      <w:pPr>
        <w:pStyle w:val="StyleMarginTextBold"/>
        <w:keepNext/>
        <w:jc w:val="center"/>
        <w:rPr>
          <w:rFonts w:ascii="Arial" w:hAnsi="Arial" w:cs="Arial"/>
          <w:szCs w:val="22"/>
        </w:rPr>
      </w:pPr>
      <w:r w:rsidRPr="00DD7649">
        <w:rPr>
          <w:rFonts w:ascii="Arial" w:hAnsi="Arial" w:cs="Arial"/>
          <w:szCs w:val="22"/>
        </w:rPr>
        <w:lastRenderedPageBreak/>
        <w:t>ANNEX</w:t>
      </w:r>
    </w:p>
    <w:p w:rsidR="00152847" w:rsidRPr="00A67DB1" w:rsidRDefault="00152847" w:rsidP="00152847">
      <w:pPr>
        <w:pStyle w:val="StyleMarginTextBold"/>
        <w:keepNext/>
        <w:jc w:val="center"/>
        <w:rPr>
          <w:rFonts w:ascii="Arial" w:hAnsi="Arial" w:cs="Arial"/>
          <w:b w:val="0"/>
          <w:szCs w:val="22"/>
        </w:rPr>
      </w:pPr>
      <w:r w:rsidRPr="00A67DB1">
        <w:rPr>
          <w:rFonts w:ascii="Arial" w:hAnsi="Arial" w:cs="Arial"/>
          <w:b w:val="0"/>
          <w:szCs w:val="22"/>
        </w:rPr>
        <w:t>[</w:t>
      </w:r>
      <w:proofErr w:type="gramStart"/>
      <w:r w:rsidRPr="00A67DB1">
        <w:rPr>
          <w:rFonts w:ascii="Arial" w:hAnsi="Arial" w:cs="Arial"/>
          <w:i/>
          <w:szCs w:val="22"/>
          <w:highlight w:val="yellow"/>
        </w:rPr>
        <w:t>to</w:t>
      </w:r>
      <w:proofErr w:type="gramEnd"/>
      <w:r w:rsidRPr="00A67DB1">
        <w:rPr>
          <w:rFonts w:ascii="Arial" w:hAnsi="Arial" w:cs="Arial"/>
          <w:i/>
          <w:szCs w:val="22"/>
          <w:highlight w:val="yellow"/>
        </w:rPr>
        <w:t xml:space="preserve"> be inserted</w:t>
      </w:r>
      <w:r w:rsidRPr="00A67DB1">
        <w:rPr>
          <w:rFonts w:ascii="Arial" w:hAnsi="Arial" w:cs="Arial"/>
          <w:b w:val="0"/>
          <w:szCs w:val="22"/>
        </w:rPr>
        <w:t>]</w:t>
      </w:r>
    </w:p>
    <w:p w:rsidR="00152847" w:rsidRPr="00C64B0F" w:rsidRDefault="00152847" w:rsidP="00152847">
      <w:pPr>
        <w:spacing w:after="200" w:line="276" w:lineRule="auto"/>
        <w:rPr>
          <w:rFonts w:ascii="Arial" w:eastAsia="STZhongsong" w:hAnsi="Arial" w:cs="Arial"/>
          <w:b/>
          <w:caps/>
          <w:lang w:eastAsia="zh-CN"/>
        </w:rPr>
      </w:pPr>
      <w:r w:rsidRPr="00C64B0F">
        <w:rPr>
          <w:rFonts w:ascii="Arial" w:hAnsi="Arial" w:cs="Arial"/>
        </w:rPr>
        <w:br w:type="page"/>
      </w:r>
    </w:p>
    <w:p w:rsidR="00152847" w:rsidRPr="00C64B0F" w:rsidRDefault="00152847" w:rsidP="00152847">
      <w:pPr>
        <w:rPr>
          <w:rFonts w:ascii="Arial" w:eastAsia="MS Mincho" w:hAnsi="Arial" w:cs="Arial"/>
          <w:b/>
          <w:lang w:eastAsia="zh-CN"/>
        </w:rPr>
      </w:pPr>
    </w:p>
    <w:p w:rsidR="00152847" w:rsidRPr="000C1422" w:rsidRDefault="00152847" w:rsidP="00152847"/>
    <w:p w:rsidR="00152847" w:rsidRDefault="00152847" w:rsidP="00152847"/>
    <w:p w:rsidR="006D0BC3" w:rsidRDefault="006D0BC3"/>
    <w:sectPr w:rsidR="006D0BC3" w:rsidSect="006D0BC3">
      <w:footerReference w:type="default" r:id="rId7"/>
      <w:endnotePr>
        <w:numFmt w:val="decimal"/>
      </w:endnotePr>
      <w:pgSz w:w="11906" w:h="16838" w:code="9"/>
      <w:pgMar w:top="1440" w:right="566" w:bottom="1440" w:left="1797"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C3" w:rsidRDefault="006D0BC3">
      <w:pPr>
        <w:spacing w:before="0" w:after="0" w:line="240" w:lineRule="auto"/>
      </w:pPr>
      <w:r>
        <w:separator/>
      </w:r>
    </w:p>
  </w:endnote>
  <w:endnote w:type="continuationSeparator" w:id="0">
    <w:p w:rsidR="006D0BC3" w:rsidRDefault="006D0B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MS Mincho"/>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Libertad-Book">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268740"/>
      <w:docPartObj>
        <w:docPartGallery w:val="Page Numbers (Bottom of Page)"/>
        <w:docPartUnique/>
      </w:docPartObj>
    </w:sdtPr>
    <w:sdtEndPr>
      <w:rPr>
        <w:noProof/>
      </w:rPr>
    </w:sdtEndPr>
    <w:sdtContent>
      <w:p w:rsidR="006D0BC3" w:rsidRDefault="006D0BC3">
        <w:pPr>
          <w:pStyle w:val="Footer"/>
        </w:pPr>
        <w:r>
          <w:rPr>
            <w:noProof/>
          </w:rPr>
          <w:t>1</w:t>
        </w:r>
      </w:p>
    </w:sdtContent>
  </w:sdt>
  <w:p w:rsidR="006D0BC3" w:rsidRDefault="006D0BC3" w:rsidP="006D0BC3">
    <w:pPr>
      <w:pStyle w:val="Foote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C3" w:rsidRDefault="006D0BC3">
      <w:pPr>
        <w:spacing w:before="0" w:after="0" w:line="240" w:lineRule="auto"/>
      </w:pPr>
      <w:r>
        <w:separator/>
      </w:r>
    </w:p>
  </w:footnote>
  <w:footnote w:type="continuationSeparator" w:id="0">
    <w:p w:rsidR="006D0BC3" w:rsidRDefault="006D0BC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716478A"/>
    <w:lvl w:ilvl="0">
      <w:start w:val="1"/>
      <w:numFmt w:val="decimal"/>
      <w:lvlText w:val="%1."/>
      <w:lvlJc w:val="left"/>
      <w:pPr>
        <w:tabs>
          <w:tab w:val="num" w:pos="360"/>
        </w:tabs>
        <w:ind w:left="360" w:hanging="360"/>
      </w:pPr>
      <w:rPr>
        <w:rFonts w:cs="Times New Roman"/>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3" w15:restartNumberingAfterBreak="0">
    <w:nsid w:val="04874FCE"/>
    <w:multiLevelType w:val="hybridMultilevel"/>
    <w:tmpl w:val="8EBE7FE4"/>
    <w:name w:val="BLPBullets23"/>
    <w:lvl w:ilvl="0" w:tplc="445CDD86">
      <w:start w:val="1"/>
      <w:numFmt w:val="decimal"/>
      <w:pStyle w:val="EndnoteMore"/>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4" w15:restartNumberingAfterBreak="0">
    <w:nsid w:val="08513872"/>
    <w:multiLevelType w:val="multilevel"/>
    <w:tmpl w:val="A4CC9482"/>
    <w:name w:val="BLPScheduleNumbering"/>
    <w:lvl w:ilvl="0">
      <w:start w:val="1"/>
      <w:numFmt w:val="decimal"/>
      <w:pStyle w:val="ScheduleNumbering"/>
      <w:suff w:val="nothing"/>
      <w:lvlText w:val="Schedule %1"/>
      <w:lvlJc w:val="left"/>
      <w:pPr>
        <w:ind w:left="0" w:firstLine="0"/>
      </w:pPr>
      <w:rPr>
        <w:rFonts w:hint="default"/>
        <w:b/>
        <w:i w:val="0"/>
      </w:rPr>
    </w:lvl>
    <w:lvl w:ilvl="1">
      <w:start w:val="1"/>
      <w:numFmt w:val="decimal"/>
      <w:pStyle w:val="PartNumbering"/>
      <w:suff w:val="nothing"/>
      <w:lvlText w:val="Part %2"/>
      <w:lvlJc w:val="left"/>
      <w:pPr>
        <w:ind w:left="0" w:firstLine="0"/>
      </w:pPr>
      <w:rPr>
        <w:rFonts w:hint="default"/>
        <w:b/>
        <w:i w:val="0"/>
      </w:rPr>
    </w:lvl>
    <w:lvl w:ilvl="2">
      <w:start w:val="1"/>
      <w:numFmt w:val="lowerRoman"/>
      <w:suff w:val="nothing"/>
      <w:lvlText w:val="%3)"/>
      <w:lvlJc w:val="left"/>
      <w:pPr>
        <w:ind w:left="1077" w:hanging="357"/>
      </w:pPr>
      <w:rPr>
        <w:rFonts w:hint="default"/>
        <w:b w:val="0"/>
        <w:i w:val="0"/>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tabs>
          <w:tab w:val="num" w:pos="3289"/>
        </w:tabs>
        <w:ind w:left="3238" w:hanging="358"/>
      </w:pPr>
      <w:rPr>
        <w:rFonts w:hint="default"/>
      </w:rPr>
    </w:lvl>
  </w:abstractNum>
  <w:abstractNum w:abstractNumId="5"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5154E"/>
    <w:multiLevelType w:val="multilevel"/>
    <w:tmpl w:val="27207FF8"/>
    <w:name w:val="BLPScheduleNoNum"/>
    <w:lvl w:ilvl="0">
      <w:start w:val="1"/>
      <w:numFmt w:val="none"/>
      <w:pStyle w:val="ScheduleNoNum"/>
      <w:suff w:val="nothing"/>
      <w:lvlText w:val="Schedule"/>
      <w:lvlJc w:val="left"/>
      <w:pPr>
        <w:ind w:left="0" w:firstLine="0"/>
      </w:pPr>
      <w:rPr>
        <w:rFonts w:hint="default"/>
        <w:b/>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0B733E"/>
    <w:multiLevelType w:val="hybridMultilevel"/>
    <w:tmpl w:val="A6FECEAE"/>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9" w15:restartNumberingAfterBreak="0">
    <w:nsid w:val="0AD37ED2"/>
    <w:multiLevelType w:val="multilevel"/>
    <w:tmpl w:val="EE26D56C"/>
    <w:lvl w:ilvl="0">
      <w:start w:val="1"/>
      <w:numFmt w:val="decimal"/>
      <w:lvlText w:val="%1."/>
      <w:lvlJc w:val="left"/>
      <w:pPr>
        <w:tabs>
          <w:tab w:val="num" w:pos="737"/>
        </w:tabs>
        <w:ind w:left="737" w:hanging="737"/>
      </w:pPr>
      <w:rPr>
        <w:rFonts w:ascii="Arial" w:hAnsi="Arial" w:cs="Arial" w:hint="default"/>
        <w:b/>
        <w:i w:val="0"/>
        <w:sz w:val="22"/>
        <w:szCs w:val="22"/>
      </w:rPr>
    </w:lvl>
    <w:lvl w:ilvl="1">
      <w:start w:val="1"/>
      <w:numFmt w:val="decimal"/>
      <w:lvlText w:val="%1.%2"/>
      <w:lvlJc w:val="left"/>
      <w:pPr>
        <w:tabs>
          <w:tab w:val="num" w:pos="737"/>
        </w:tabs>
        <w:ind w:left="737" w:hanging="737"/>
      </w:pPr>
      <w:rPr>
        <w:rFonts w:ascii="Arial" w:hAnsi="Arial" w:cs="Arial" w:hint="default"/>
        <w:b w:val="0"/>
        <w:i w:val="0"/>
        <w:sz w:val="22"/>
        <w:szCs w:val="22"/>
      </w:rPr>
    </w:lvl>
    <w:lvl w:ilvl="2">
      <w:start w:val="1"/>
      <w:numFmt w:val="decimal"/>
      <w:lvlText w:val="%1.%2.%3"/>
      <w:lvlJc w:val="left"/>
      <w:pPr>
        <w:tabs>
          <w:tab w:val="num" w:pos="1588"/>
        </w:tabs>
        <w:ind w:left="1588" w:hanging="737"/>
      </w:pPr>
      <w:rPr>
        <w:rFonts w:ascii="Arial" w:hAnsi="Arial" w:cs="Arial"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617330"/>
    <w:multiLevelType w:val="multilevel"/>
    <w:tmpl w:val="74F2C88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FE505E8"/>
    <w:multiLevelType w:val="multilevel"/>
    <w:tmpl w:val="3B36FA54"/>
    <w:name w:val="BLPSections"/>
    <w:lvl w:ilvl="0">
      <w:start w:val="1"/>
      <w:numFmt w:val="decimal"/>
      <w:pStyle w:val="SectionNumbering"/>
      <w:suff w:val="nothing"/>
      <w:lvlText w:val="SEC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256DD0"/>
    <w:multiLevelType w:val="multilevel"/>
    <w:tmpl w:val="39FE52B2"/>
    <w:lvl w:ilvl="0">
      <w:start w:val="1"/>
      <w:numFmt w:val="upperLetter"/>
      <w:lvlText w:val="%1."/>
      <w:lvlJc w:val="left"/>
      <w:pPr>
        <w:tabs>
          <w:tab w:val="num" w:pos="360"/>
        </w:tabs>
        <w:ind w:left="360" w:hanging="360"/>
      </w:pPr>
      <w:rPr>
        <w:rFonts w:cs="Times New Roman" w:hint="default"/>
      </w:rPr>
    </w:lvl>
    <w:lvl w:ilvl="1">
      <w:start w:val="2"/>
      <w:numFmt w:val="decimal"/>
      <w:lvlText w:val="%1%2."/>
      <w:lvlJc w:val="left"/>
      <w:pPr>
        <w:tabs>
          <w:tab w:val="num" w:pos="1008"/>
        </w:tabs>
        <w:ind w:left="1008" w:hanging="1008"/>
      </w:pPr>
      <w:rPr>
        <w:rFonts w:cs="Times New Roman" w:hint="default"/>
        <w:b/>
      </w:rPr>
    </w:lvl>
    <w:lvl w:ilvl="2">
      <w:start w:val="1"/>
      <w:numFmt w:val="decimal"/>
      <w:lvlText w:val="%1%2.%3."/>
      <w:lvlJc w:val="left"/>
      <w:pPr>
        <w:tabs>
          <w:tab w:val="num" w:pos="1008"/>
        </w:tabs>
        <w:ind w:left="1008" w:hanging="1008"/>
      </w:pPr>
      <w:rPr>
        <w:rFonts w:cs="Times New Roman" w:hint="default"/>
      </w:rPr>
    </w:lvl>
    <w:lvl w:ilvl="3">
      <w:start w:val="1"/>
      <w:numFmt w:val="lowerLetter"/>
      <w:lvlText w:val="%4)"/>
      <w:lvlJc w:val="left"/>
      <w:pPr>
        <w:tabs>
          <w:tab w:val="num" w:pos="2016"/>
        </w:tabs>
        <w:ind w:left="2016" w:hanging="1008"/>
      </w:pPr>
      <w:rPr>
        <w:rFonts w:cs="Times New Roman" w:hint="default"/>
      </w:rPr>
    </w:lvl>
    <w:lvl w:ilvl="4">
      <w:start w:val="1"/>
      <w:numFmt w:val="lowerRoman"/>
      <w:lvlText w:val="(%5)"/>
      <w:lvlJc w:val="left"/>
      <w:pPr>
        <w:tabs>
          <w:tab w:val="num" w:pos="3024"/>
        </w:tabs>
        <w:ind w:left="3024" w:hanging="1008"/>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15A650E"/>
    <w:multiLevelType w:val="hybridMultilevel"/>
    <w:tmpl w:val="2BB8A328"/>
    <w:lvl w:ilvl="0" w:tplc="1A64F39C">
      <w:start w:val="1"/>
      <w:numFmt w:val="lowerRoman"/>
      <w:lvlText w:val="%1)"/>
      <w:lvlJc w:val="left"/>
      <w:pPr>
        <w:ind w:left="1080" w:hanging="720"/>
      </w:pPr>
      <w:rPr>
        <w:rFonts w:ascii="Arial" w:hAnsi="Arial" w:cs="Arial" w:hint="default"/>
        <w:color w:val="6B6B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895CD2"/>
    <w:multiLevelType w:val="hybridMultilevel"/>
    <w:tmpl w:val="8112F090"/>
    <w:lvl w:ilvl="0" w:tplc="51E8978A">
      <w:start w:val="1"/>
      <w:numFmt w:val="upperLetter"/>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A711C"/>
    <w:multiLevelType w:val="hybridMultilevel"/>
    <w:tmpl w:val="248218A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15:restartNumberingAfterBreak="0">
    <w:nsid w:val="193F30B5"/>
    <w:multiLevelType w:val="multilevel"/>
    <w:tmpl w:val="0809001F"/>
    <w:styleLink w:val="111111"/>
    <w:lvl w:ilvl="0">
      <w:start w:val="1"/>
      <w:numFmt w:val="decimal"/>
      <w:lvlText w:val="%1."/>
      <w:lvlJc w:val="left"/>
      <w:pPr>
        <w:tabs>
          <w:tab w:val="num" w:pos="540"/>
        </w:tabs>
        <w:ind w:left="540" w:hanging="360"/>
      </w:pPr>
      <w:rPr>
        <w:rFonts w:ascii="Times New Roman" w:hAnsi="Times New Roman"/>
        <w:sz w:val="24"/>
      </w:rPr>
    </w:lvl>
    <w:lvl w:ilvl="1">
      <w:start w:val="1"/>
      <w:numFmt w:val="decimal"/>
      <w:lvlText w:val="%1.%2."/>
      <w:lvlJc w:val="left"/>
      <w:pPr>
        <w:tabs>
          <w:tab w:val="num" w:pos="792"/>
        </w:tabs>
        <w:ind w:left="792" w:hanging="432"/>
      </w:pPr>
      <w:rPr>
        <w:rFonts w:ascii="Times New Roman" w:hAnsi="Times New Roman"/>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B074A2"/>
    <w:multiLevelType w:val="multilevel"/>
    <w:tmpl w:val="C0B47504"/>
    <w:lvl w:ilvl="0">
      <w:start w:val="1"/>
      <w:numFmt w:val="upperLetter"/>
      <w:lvlText w:val="%1."/>
      <w:lvlJc w:val="left"/>
      <w:pPr>
        <w:tabs>
          <w:tab w:val="num" w:pos="720"/>
        </w:tabs>
        <w:ind w:left="720" w:hanging="720"/>
      </w:pPr>
      <w:rPr>
        <w:rFonts w:cs="Times New Roman" w:hint="default"/>
      </w:rPr>
    </w:lvl>
    <w:lvl w:ilvl="1">
      <w:start w:val="1"/>
      <w:numFmt w:val="decimal"/>
      <w:lvlText w:val="B%2."/>
      <w:lvlJc w:val="left"/>
      <w:pPr>
        <w:tabs>
          <w:tab w:val="num" w:pos="1008"/>
        </w:tabs>
        <w:ind w:left="1008" w:hanging="1008"/>
      </w:pPr>
      <w:rPr>
        <w:rFonts w:cs="Times New Roman" w:hint="default"/>
        <w:b/>
        <w:i w:val="0"/>
      </w:rPr>
    </w:lvl>
    <w:lvl w:ilvl="2">
      <w:start w:val="1"/>
      <w:numFmt w:val="decimal"/>
      <w:lvlText w:val="B%2.%3."/>
      <w:lvlJc w:val="left"/>
      <w:pPr>
        <w:tabs>
          <w:tab w:val="num" w:pos="1008"/>
        </w:tabs>
        <w:ind w:left="1008" w:hanging="1008"/>
      </w:pPr>
      <w:rPr>
        <w:rFonts w:cs="Times New Roman" w:hint="default"/>
        <w:b w:val="0"/>
        <w:i w:val="0"/>
        <w:sz w:val="20"/>
        <w:szCs w:val="20"/>
      </w:rPr>
    </w:lvl>
    <w:lvl w:ilvl="3">
      <w:start w:val="1"/>
      <w:numFmt w:val="lowerLetter"/>
      <w:lvlText w:val="%4)"/>
      <w:lvlJc w:val="left"/>
      <w:pPr>
        <w:tabs>
          <w:tab w:val="num" w:pos="2016"/>
        </w:tabs>
        <w:ind w:left="2016" w:hanging="1008"/>
      </w:pPr>
      <w:rPr>
        <w:rFonts w:cs="Times New Roman" w:hint="default"/>
        <w:b w:val="0"/>
      </w:rPr>
    </w:lvl>
    <w:lvl w:ilvl="4">
      <w:start w:val="1"/>
      <w:numFmt w:val="lowerRoman"/>
      <w:lvlText w:val="(%5)"/>
      <w:lvlJc w:val="left"/>
      <w:pPr>
        <w:tabs>
          <w:tab w:val="num" w:pos="3024"/>
        </w:tabs>
        <w:ind w:left="3024" w:hanging="1008"/>
      </w:pPr>
      <w:rPr>
        <w:rFonts w:cs="Times New Roman" w:hint="default"/>
      </w:rPr>
    </w:lvl>
    <w:lvl w:ilvl="5">
      <w:start w:val="1"/>
      <w:numFmt w:val="upperLetter"/>
      <w:lvlText w:val="%1%2%6"/>
      <w:lvlJc w:val="left"/>
      <w:pPr>
        <w:tabs>
          <w:tab w:val="num" w:pos="1008"/>
        </w:tabs>
        <w:ind w:left="1008" w:hanging="1008"/>
      </w:pPr>
      <w:rPr>
        <w:rFonts w:cs="Times New Roman" w:hint="default"/>
      </w:rPr>
    </w:lvl>
    <w:lvl w:ilvl="6">
      <w:start w:val="1"/>
      <w:numFmt w:val="decimal"/>
      <w:lvlText w:val="%1%2%3%6.%7"/>
      <w:lvlJc w:val="left"/>
      <w:pPr>
        <w:tabs>
          <w:tab w:val="num" w:pos="1008"/>
        </w:tabs>
        <w:ind w:left="1008" w:hanging="10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9EA3829"/>
    <w:multiLevelType w:val="multilevel"/>
    <w:tmpl w:val="07BE7142"/>
    <w:name w:val="SH1toSH6Ashurst"/>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0" w15:restartNumberingAfterBreak="0">
    <w:nsid w:val="2F7F64DB"/>
    <w:multiLevelType w:val="multilevel"/>
    <w:tmpl w:val="3C2E124A"/>
    <w:lvl w:ilvl="0">
      <w:start w:val="1"/>
      <w:numFmt w:val="upperLetter"/>
      <w:lvlText w:val="%1."/>
      <w:lvlJc w:val="left"/>
      <w:pPr>
        <w:tabs>
          <w:tab w:val="num" w:pos="360"/>
        </w:tabs>
        <w:ind w:left="360" w:hanging="360"/>
      </w:pPr>
      <w:rPr>
        <w:rFonts w:cs="Times New Roman" w:hint="default"/>
      </w:rPr>
    </w:lvl>
    <w:lvl w:ilvl="1">
      <w:start w:val="1"/>
      <w:numFmt w:val="decimal"/>
      <w:lvlText w:val="%1%2."/>
      <w:lvlJc w:val="left"/>
      <w:pPr>
        <w:tabs>
          <w:tab w:val="num" w:pos="1008"/>
        </w:tabs>
        <w:ind w:left="1008" w:hanging="1008"/>
      </w:pPr>
      <w:rPr>
        <w:rFonts w:cs="Times New Roman" w:hint="default"/>
        <w:b/>
      </w:rPr>
    </w:lvl>
    <w:lvl w:ilvl="2">
      <w:start w:val="1"/>
      <w:numFmt w:val="decimal"/>
      <w:lvlText w:val="%1%2.%3."/>
      <w:lvlJc w:val="left"/>
      <w:pPr>
        <w:tabs>
          <w:tab w:val="num" w:pos="1008"/>
        </w:tabs>
        <w:ind w:left="1008" w:hanging="1008"/>
      </w:pPr>
      <w:rPr>
        <w:rFonts w:cs="Times New Roman" w:hint="default"/>
        <w:b w:val="0"/>
      </w:rPr>
    </w:lvl>
    <w:lvl w:ilvl="3">
      <w:start w:val="1"/>
      <w:numFmt w:val="lowerLetter"/>
      <w:lvlText w:val="%4)"/>
      <w:lvlJc w:val="left"/>
      <w:pPr>
        <w:tabs>
          <w:tab w:val="num" w:pos="2016"/>
        </w:tabs>
        <w:ind w:left="2016" w:hanging="1008"/>
      </w:pPr>
      <w:rPr>
        <w:rFonts w:cs="Times New Roman" w:hint="default"/>
        <w:b w:val="0"/>
      </w:rPr>
    </w:lvl>
    <w:lvl w:ilvl="4">
      <w:start w:val="1"/>
      <w:numFmt w:val="lowerRoman"/>
      <w:lvlText w:val="(%5)"/>
      <w:lvlJc w:val="left"/>
      <w:pPr>
        <w:tabs>
          <w:tab w:val="num" w:pos="3024"/>
        </w:tabs>
        <w:ind w:left="3024" w:hanging="1008"/>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02E0DF5"/>
    <w:multiLevelType w:val="multilevel"/>
    <w:tmpl w:val="6018EBCE"/>
    <w:name w:val="WW8Num37"/>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0C95D7F"/>
    <w:multiLevelType w:val="multilevel"/>
    <w:tmpl w:val="D270BA3E"/>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1008"/>
        </w:tabs>
        <w:ind w:left="1008" w:hanging="1008"/>
      </w:pPr>
      <w:rPr>
        <w:rFonts w:cs="Times New Roman" w:hint="default"/>
      </w:rPr>
    </w:lvl>
    <w:lvl w:ilvl="2">
      <w:start w:val="1"/>
      <w:numFmt w:val="decimal"/>
      <w:lvlText w:val="%1%2.%3."/>
      <w:lvlJc w:val="left"/>
      <w:pPr>
        <w:tabs>
          <w:tab w:val="num" w:pos="1008"/>
        </w:tabs>
        <w:ind w:left="1008" w:hanging="1008"/>
      </w:pPr>
      <w:rPr>
        <w:rFonts w:cs="Times New Roman" w:hint="default"/>
      </w:rPr>
    </w:lvl>
    <w:lvl w:ilvl="3">
      <w:start w:val="1"/>
      <w:numFmt w:val="lowerLetter"/>
      <w:lvlText w:val="%4)"/>
      <w:lvlJc w:val="left"/>
      <w:pPr>
        <w:tabs>
          <w:tab w:val="num" w:pos="2016"/>
        </w:tabs>
        <w:ind w:left="2016" w:hanging="1008"/>
      </w:pPr>
      <w:rPr>
        <w:rFonts w:cs="Times New Roman" w:hint="default"/>
      </w:rPr>
    </w:lvl>
    <w:lvl w:ilvl="4">
      <w:start w:val="1"/>
      <w:numFmt w:val="lowerRoman"/>
      <w:lvlText w:val="(%5)"/>
      <w:lvlJc w:val="left"/>
      <w:pPr>
        <w:tabs>
          <w:tab w:val="num" w:pos="3024"/>
        </w:tabs>
        <w:ind w:left="3024" w:hanging="1008"/>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0DA4867"/>
    <w:multiLevelType w:val="hybridMultilevel"/>
    <w:tmpl w:val="3F144C50"/>
    <w:lvl w:ilvl="0" w:tplc="4D8C5D9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5746D1D"/>
    <w:multiLevelType w:val="hybridMultilevel"/>
    <w:tmpl w:val="61B6D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BE299E"/>
    <w:multiLevelType w:val="hybridMultilevel"/>
    <w:tmpl w:val="882C75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1A5D3C"/>
    <w:multiLevelType w:val="multilevel"/>
    <w:tmpl w:val="66D44B92"/>
    <w:lvl w:ilvl="0">
      <w:start w:val="1"/>
      <w:numFmt w:val="none"/>
      <w:pStyle w:val="Heading0"/>
      <w:lvlText w:val=""/>
      <w:lvlJc w:val="left"/>
      <w:pPr>
        <w:ind w:left="907" w:hanging="907"/>
      </w:pPr>
      <w:rPr>
        <w:rFonts w:hint="default"/>
      </w:rPr>
    </w:lvl>
    <w:lvl w:ilvl="1">
      <w:start w:val="1"/>
      <w:numFmt w:val="decimal"/>
      <w:pStyle w:val="Heading1"/>
      <w:lvlText w:val="%2"/>
      <w:lvlJc w:val="left"/>
      <w:pPr>
        <w:ind w:left="907" w:hanging="907"/>
      </w:pPr>
      <w:rPr>
        <w:rFonts w:hint="default"/>
        <w:b w:val="0"/>
        <w:i w:val="0"/>
      </w:rPr>
    </w:lvl>
    <w:lvl w:ilvl="2">
      <w:start w:val="1"/>
      <w:numFmt w:val="decimal"/>
      <w:pStyle w:val="Heading2"/>
      <w:lvlText w:val="%2.%3"/>
      <w:lvlJc w:val="left"/>
      <w:pPr>
        <w:ind w:left="907" w:hanging="907"/>
      </w:pPr>
      <w:rPr>
        <w:rFonts w:hint="default"/>
        <w:b w:val="0"/>
        <w:i w:val="0"/>
      </w:rPr>
    </w:lvl>
    <w:lvl w:ilvl="3">
      <w:start w:val="1"/>
      <w:numFmt w:val="decimal"/>
      <w:pStyle w:val="Heading3"/>
      <w:lvlText w:val="%2.%3.%4"/>
      <w:lvlJc w:val="left"/>
      <w:pPr>
        <w:ind w:left="907" w:hanging="907"/>
      </w:pPr>
      <w:rPr>
        <w:rFonts w:hint="default"/>
      </w:rPr>
    </w:lvl>
    <w:lvl w:ilvl="4">
      <w:start w:val="1"/>
      <w:numFmt w:val="none"/>
      <w:pStyle w:val="HeadingList"/>
      <w:lvlText w:val=""/>
      <w:lvlJc w:val="left"/>
      <w:pPr>
        <w:ind w:left="907" w:hanging="907"/>
      </w:pPr>
      <w:rPr>
        <w:rFonts w:hint="default"/>
      </w:rPr>
    </w:lvl>
    <w:lvl w:ilvl="5">
      <w:start w:val="1"/>
      <w:numFmt w:val="lowerLetter"/>
      <w:pStyle w:val="Heading4"/>
      <w:lvlText w:val="(%6)"/>
      <w:lvlJc w:val="left"/>
      <w:pPr>
        <w:ind w:left="1644" w:hanging="737"/>
      </w:pPr>
      <w:rPr>
        <w:rFonts w:hint="default"/>
      </w:rPr>
    </w:lvl>
    <w:lvl w:ilvl="6">
      <w:start w:val="1"/>
      <w:numFmt w:val="lowerRoman"/>
      <w:pStyle w:val="Heading5"/>
      <w:lvlText w:val="(%7)"/>
      <w:lvlJc w:val="left"/>
      <w:pPr>
        <w:ind w:left="2381" w:hanging="737"/>
      </w:pPr>
      <w:rPr>
        <w:rFonts w:hint="default"/>
      </w:rPr>
    </w:lvl>
    <w:lvl w:ilvl="7">
      <w:start w:val="1"/>
      <w:numFmt w:val="upperLetter"/>
      <w:pStyle w:val="Heading6"/>
      <w:lvlText w:val="(%8)"/>
      <w:lvlJc w:val="left"/>
      <w:pPr>
        <w:ind w:left="3119" w:hanging="738"/>
      </w:pPr>
      <w:rPr>
        <w:rFonts w:hint="default"/>
      </w:rPr>
    </w:lvl>
    <w:lvl w:ilvl="8">
      <w:start w:val="1"/>
      <w:numFmt w:val="decimal"/>
      <w:pStyle w:val="Heading7"/>
      <w:lvlText w:val="(%9)"/>
      <w:lvlJc w:val="left"/>
      <w:pPr>
        <w:ind w:left="3856" w:hanging="737"/>
      </w:pPr>
      <w:rPr>
        <w:rFonts w:hint="default"/>
      </w:rPr>
    </w:lvl>
  </w:abstractNum>
  <w:abstractNum w:abstractNumId="27" w15:restartNumberingAfterBreak="0">
    <w:nsid w:val="3DC43D9F"/>
    <w:multiLevelType w:val="multilevel"/>
    <w:tmpl w:val="40429574"/>
    <w:name w:val="BLPAppendix"/>
    <w:lvl w:ilvl="0">
      <w:start w:val="1"/>
      <w:numFmt w:val="none"/>
      <w:pStyle w:val="AppendixNoNum"/>
      <w:suff w:val="nothing"/>
      <w:lvlText w:val="Appendix"/>
      <w:lvlJc w:val="left"/>
      <w:pPr>
        <w:ind w:left="0" w:firstLine="0"/>
      </w:pPr>
      <w:rPr>
        <w:rFonts w:hint="default"/>
        <w:b/>
        <w:i w:val="0"/>
      </w:rPr>
    </w:lvl>
    <w:lvl w:ilvl="1">
      <w:start w:val="1"/>
      <w:numFmt w:val="decimal"/>
      <w:lvlRestart w:val="0"/>
      <w:pStyle w:val="AppendixNumbering"/>
      <w:suff w:val="nothing"/>
      <w:lvlText w:val="Appendix %2"/>
      <w:lvlJc w:val="left"/>
      <w:pPr>
        <w:ind w:left="907" w:hanging="907"/>
      </w:pPr>
      <w:rPr>
        <w:rFonts w:hint="default"/>
        <w:b/>
        <w:i w:val="0"/>
      </w:rPr>
    </w:lvl>
    <w:lvl w:ilvl="2">
      <w:start w:val="1"/>
      <w:numFmt w:val="lowerLetter"/>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28" w15:restartNumberingAfterBreak="0">
    <w:nsid w:val="3EB13B31"/>
    <w:multiLevelType w:val="multilevel"/>
    <w:tmpl w:val="1520D6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9" w15:restartNumberingAfterBreak="0">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30"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31" w15:restartNumberingAfterBreak="0">
    <w:nsid w:val="451E6149"/>
    <w:multiLevelType w:val="hybridMultilevel"/>
    <w:tmpl w:val="358EE9B4"/>
    <w:lvl w:ilvl="0" w:tplc="17AC6F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66733BC"/>
    <w:multiLevelType w:val="singleLevel"/>
    <w:tmpl w:val="E648F090"/>
    <w:lvl w:ilvl="0">
      <w:start w:val="2"/>
      <w:numFmt w:val="decimal"/>
      <w:lvlText w:val="(%1)"/>
      <w:lvlJc w:val="left"/>
      <w:pPr>
        <w:tabs>
          <w:tab w:val="num" w:pos="2160"/>
        </w:tabs>
        <w:ind w:left="2160" w:hanging="720"/>
      </w:pPr>
      <w:rPr>
        <w:rFonts w:hint="default"/>
      </w:rPr>
    </w:lvl>
  </w:abstractNum>
  <w:abstractNum w:abstractNumId="33" w15:restartNumberingAfterBreak="0">
    <w:nsid w:val="49492961"/>
    <w:multiLevelType w:val="hybridMultilevel"/>
    <w:tmpl w:val="4432C4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764DCA"/>
    <w:multiLevelType w:val="multilevel"/>
    <w:tmpl w:val="A4528F22"/>
    <w:name w:val="BLPNumbers"/>
    <w:lvl w:ilvl="0">
      <w:start w:val="1"/>
      <w:numFmt w:val="decimal"/>
      <w:pStyle w:val="ListNumber"/>
      <w:lvlText w:val="%1."/>
      <w:lvlJc w:val="left"/>
      <w:pPr>
        <w:ind w:left="907" w:hanging="907"/>
      </w:pPr>
      <w:rPr>
        <w:rFonts w:hint="default"/>
      </w:rPr>
    </w:lvl>
    <w:lvl w:ilvl="1">
      <w:start w:val="1"/>
      <w:numFmt w:val="decimal"/>
      <w:lvlRestart w:val="0"/>
      <w:pStyle w:val="ListNumber2"/>
      <w:lvlText w:val="%2."/>
      <w:lvlJc w:val="left"/>
      <w:pPr>
        <w:ind w:left="1644" w:hanging="737"/>
      </w:pPr>
      <w:rPr>
        <w:rFonts w:hint="default"/>
      </w:rPr>
    </w:lvl>
    <w:lvl w:ilvl="2">
      <w:start w:val="1"/>
      <w:numFmt w:val="lowerLetter"/>
      <w:lvlRestart w:val="0"/>
      <w:pStyle w:val="ListNumber3"/>
      <w:lvlText w:val="(%3)"/>
      <w:lvlJc w:val="left"/>
      <w:pPr>
        <w:ind w:left="1644" w:hanging="737"/>
      </w:pPr>
      <w:rPr>
        <w:rFonts w:hint="default"/>
      </w:rPr>
    </w:lvl>
    <w:lvl w:ilvl="3">
      <w:start w:val="1"/>
      <w:numFmt w:val="decimal"/>
      <w:lvlRestart w:val="0"/>
      <w:pStyle w:val="ListNumber4"/>
      <w:lvlText w:val="%4."/>
      <w:lvlJc w:val="left"/>
      <w:pPr>
        <w:ind w:left="2381" w:hanging="737"/>
      </w:pPr>
      <w:rPr>
        <w:rFonts w:hint="default"/>
      </w:rPr>
    </w:lvl>
    <w:lvl w:ilvl="4">
      <w:start w:val="1"/>
      <w:numFmt w:val="lowerRoman"/>
      <w:lvlRestart w:val="0"/>
      <w:pStyle w:val="ListNumber5"/>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35" w15:restartNumberingAfterBreak="0">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36"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57727AC1"/>
    <w:multiLevelType w:val="hybridMultilevel"/>
    <w:tmpl w:val="AC7464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277257"/>
    <w:multiLevelType w:val="hybridMultilevel"/>
    <w:tmpl w:val="972E52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DF7F7E"/>
    <w:multiLevelType w:val="hybridMultilevel"/>
    <w:tmpl w:val="2CA28732"/>
    <w:lvl w:ilvl="0" w:tplc="0E18F032">
      <w:start w:val="1"/>
      <w:numFmt w:val="lowerRoman"/>
      <w:lvlText w:val="%1)"/>
      <w:lvlJc w:val="left"/>
      <w:pPr>
        <w:ind w:left="1039" w:hanging="720"/>
      </w:pPr>
      <w:rPr>
        <w:rFonts w:hint="default"/>
      </w:r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42" w15:restartNumberingAfterBreak="0">
    <w:nsid w:val="5F8B1770"/>
    <w:multiLevelType w:val="multilevel"/>
    <w:tmpl w:val="F27E6BC4"/>
    <w:styleLink w:val="Style1"/>
    <w:lvl w:ilvl="0">
      <w:start w:val="26"/>
      <w:numFmt w:val="decimal"/>
      <w:lvlText w:val="%1."/>
      <w:lvlJc w:val="left"/>
      <w:pPr>
        <w:ind w:left="1791" w:hanging="360"/>
      </w:pPr>
      <w:rPr>
        <w:rFonts w:ascii="Arial" w:hAnsi="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0A0CEB"/>
    <w:multiLevelType w:val="multilevel"/>
    <w:tmpl w:val="6F1CEAB2"/>
    <w:name w:val="Schedule"/>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44" w15:restartNumberingAfterBreak="0">
    <w:nsid w:val="67630D6A"/>
    <w:multiLevelType w:val="multilevel"/>
    <w:tmpl w:val="3D02DC9E"/>
    <w:name w:val="BLPBullets"/>
    <w:lvl w:ilvl="0">
      <w:start w:val="1"/>
      <w:numFmt w:val="bullet"/>
      <w:pStyle w:val="ListBullet"/>
      <w:lvlText w:val=""/>
      <w:lvlJc w:val="left"/>
      <w:pPr>
        <w:ind w:left="907" w:hanging="907"/>
      </w:pPr>
      <w:rPr>
        <w:rFonts w:ascii="Symbol" w:hAnsi="Symbol" w:cs="Times New Roman" w:hint="default"/>
      </w:rPr>
    </w:lvl>
    <w:lvl w:ilvl="1">
      <w:start w:val="1"/>
      <w:numFmt w:val="bullet"/>
      <w:pStyle w:val="ListBullet2"/>
      <w:lvlText w:val=""/>
      <w:lvlJc w:val="left"/>
      <w:pPr>
        <w:ind w:left="1644" w:hanging="737"/>
      </w:pPr>
      <w:rPr>
        <w:rFonts w:ascii="Symbol" w:hAnsi="Symbol" w:cs="Courier New" w:hint="default"/>
      </w:rPr>
    </w:lvl>
    <w:lvl w:ilvl="2">
      <w:start w:val="1"/>
      <w:numFmt w:val="bullet"/>
      <w:pStyle w:val="ListBullet3"/>
      <w:lvlText w:val=""/>
      <w:lvlJc w:val="left"/>
      <w:pPr>
        <w:ind w:left="2381" w:hanging="737"/>
      </w:pPr>
      <w:rPr>
        <w:rFonts w:ascii="Symbol" w:hAnsi="Symbol" w:cs="Times New Roman" w:hint="default"/>
      </w:rPr>
    </w:lvl>
    <w:lvl w:ilvl="3">
      <w:start w:val="1"/>
      <w:numFmt w:val="bullet"/>
      <w:pStyle w:val="ListBullet4"/>
      <w:lvlText w:val=""/>
      <w:lvlJc w:val="left"/>
      <w:pPr>
        <w:ind w:left="3119" w:hanging="738"/>
      </w:pPr>
      <w:rPr>
        <w:rFonts w:ascii="Symbol" w:hAnsi="Symbol" w:cs="Times New Roman" w:hint="default"/>
      </w:rPr>
    </w:lvl>
    <w:lvl w:ilvl="4">
      <w:start w:val="1"/>
      <w:numFmt w:val="bullet"/>
      <w:pStyle w:val="ListBullet5"/>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5"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C844398"/>
    <w:multiLevelType w:val="multilevel"/>
    <w:tmpl w:val="2D3221A4"/>
    <w:lvl w:ilvl="0">
      <w:start w:val="12"/>
      <w:numFmt w:val="decimal"/>
      <w:lvlText w:val="%1"/>
      <w:lvlJc w:val="left"/>
      <w:pPr>
        <w:ind w:left="855" w:hanging="375"/>
      </w:pPr>
      <w:rPr>
        <w:rFonts w:hint="default"/>
      </w:rPr>
    </w:lvl>
    <w:lvl w:ilvl="1">
      <w:start w:val="1"/>
      <w:numFmt w:val="decimal"/>
      <w:lvlText w:val="%1.%2"/>
      <w:lvlJc w:val="left"/>
      <w:pPr>
        <w:ind w:left="2670" w:hanging="375"/>
      </w:pPr>
      <w:rPr>
        <w:rFonts w:hint="default"/>
      </w:rPr>
    </w:lvl>
    <w:lvl w:ilvl="2">
      <w:start w:val="1"/>
      <w:numFmt w:val="lowerLetter"/>
      <w:lvlText w:val="%3)"/>
      <w:lvlJc w:val="left"/>
      <w:pPr>
        <w:ind w:left="4830" w:hanging="720"/>
      </w:pPr>
      <w:rPr>
        <w:rFonts w:ascii="Arial" w:eastAsia="Times New Roman" w:hAnsi="Arial" w:cs="Times New Roman"/>
      </w:rPr>
    </w:lvl>
    <w:lvl w:ilvl="3">
      <w:start w:val="1"/>
      <w:numFmt w:val="decimal"/>
      <w:lvlText w:val="%1.%2.%3.%4"/>
      <w:lvlJc w:val="left"/>
      <w:pPr>
        <w:ind w:left="6645" w:hanging="720"/>
      </w:pPr>
      <w:rPr>
        <w:rFonts w:hint="default"/>
      </w:rPr>
    </w:lvl>
    <w:lvl w:ilvl="4">
      <w:start w:val="1"/>
      <w:numFmt w:val="decimal"/>
      <w:lvlText w:val="%1.%2.%3.%4.%5"/>
      <w:lvlJc w:val="left"/>
      <w:pPr>
        <w:ind w:left="8820" w:hanging="1080"/>
      </w:pPr>
      <w:rPr>
        <w:rFonts w:hint="default"/>
      </w:rPr>
    </w:lvl>
    <w:lvl w:ilvl="5">
      <w:start w:val="1"/>
      <w:numFmt w:val="decimal"/>
      <w:lvlText w:val="%1.%2.%3.%4.%5.%6"/>
      <w:lvlJc w:val="left"/>
      <w:pPr>
        <w:ind w:left="10635" w:hanging="1080"/>
      </w:pPr>
      <w:rPr>
        <w:rFonts w:hint="default"/>
      </w:rPr>
    </w:lvl>
    <w:lvl w:ilvl="6">
      <w:start w:val="1"/>
      <w:numFmt w:val="decimal"/>
      <w:lvlText w:val="%1.%2.%3.%4.%5.%6.%7"/>
      <w:lvlJc w:val="left"/>
      <w:pPr>
        <w:ind w:left="12810" w:hanging="1440"/>
      </w:pPr>
      <w:rPr>
        <w:rFonts w:hint="default"/>
      </w:rPr>
    </w:lvl>
    <w:lvl w:ilvl="7">
      <w:start w:val="1"/>
      <w:numFmt w:val="decimal"/>
      <w:lvlText w:val="%1.%2.%3.%4.%5.%6.%7.%8"/>
      <w:lvlJc w:val="left"/>
      <w:pPr>
        <w:ind w:left="14625" w:hanging="1440"/>
      </w:pPr>
      <w:rPr>
        <w:rFonts w:hint="default"/>
      </w:rPr>
    </w:lvl>
    <w:lvl w:ilvl="8">
      <w:start w:val="1"/>
      <w:numFmt w:val="decimal"/>
      <w:lvlText w:val="%1.%2.%3.%4.%5.%6.%7.%8.%9"/>
      <w:lvlJc w:val="left"/>
      <w:pPr>
        <w:ind w:left="16440" w:hanging="1440"/>
      </w:pPr>
      <w:rPr>
        <w:rFonts w:hint="default"/>
      </w:rPr>
    </w:lvl>
  </w:abstractNum>
  <w:abstractNum w:abstractNumId="49"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855CD9"/>
    <w:multiLevelType w:val="hybridMultilevel"/>
    <w:tmpl w:val="95B23F88"/>
    <w:lvl w:ilvl="0" w:tplc="08090017">
      <w:start w:val="1"/>
      <w:numFmt w:val="lowerLetter"/>
      <w:lvlText w:val="%1)"/>
      <w:lvlJc w:val="left"/>
      <w:pPr>
        <w:ind w:left="1190" w:hanging="360"/>
      </w:pPr>
    </w:lvl>
    <w:lvl w:ilvl="1" w:tplc="08090019" w:tentative="1">
      <w:start w:val="1"/>
      <w:numFmt w:val="lowerLetter"/>
      <w:lvlText w:val="%2."/>
      <w:lvlJc w:val="left"/>
      <w:pPr>
        <w:ind w:left="1910" w:hanging="360"/>
      </w:pPr>
    </w:lvl>
    <w:lvl w:ilvl="2" w:tplc="0809001B" w:tentative="1">
      <w:start w:val="1"/>
      <w:numFmt w:val="lowerRoman"/>
      <w:lvlText w:val="%3."/>
      <w:lvlJc w:val="right"/>
      <w:pPr>
        <w:ind w:left="2630" w:hanging="180"/>
      </w:pPr>
    </w:lvl>
    <w:lvl w:ilvl="3" w:tplc="0809000F" w:tentative="1">
      <w:start w:val="1"/>
      <w:numFmt w:val="decimal"/>
      <w:lvlText w:val="%4."/>
      <w:lvlJc w:val="left"/>
      <w:pPr>
        <w:ind w:left="3350" w:hanging="360"/>
      </w:pPr>
    </w:lvl>
    <w:lvl w:ilvl="4" w:tplc="08090019" w:tentative="1">
      <w:start w:val="1"/>
      <w:numFmt w:val="lowerLetter"/>
      <w:lvlText w:val="%5."/>
      <w:lvlJc w:val="left"/>
      <w:pPr>
        <w:ind w:left="4070" w:hanging="360"/>
      </w:pPr>
    </w:lvl>
    <w:lvl w:ilvl="5" w:tplc="0809001B" w:tentative="1">
      <w:start w:val="1"/>
      <w:numFmt w:val="lowerRoman"/>
      <w:lvlText w:val="%6."/>
      <w:lvlJc w:val="right"/>
      <w:pPr>
        <w:ind w:left="4790" w:hanging="180"/>
      </w:pPr>
    </w:lvl>
    <w:lvl w:ilvl="6" w:tplc="0809000F" w:tentative="1">
      <w:start w:val="1"/>
      <w:numFmt w:val="decimal"/>
      <w:lvlText w:val="%7."/>
      <w:lvlJc w:val="left"/>
      <w:pPr>
        <w:ind w:left="5510" w:hanging="360"/>
      </w:pPr>
    </w:lvl>
    <w:lvl w:ilvl="7" w:tplc="08090019" w:tentative="1">
      <w:start w:val="1"/>
      <w:numFmt w:val="lowerLetter"/>
      <w:lvlText w:val="%8."/>
      <w:lvlJc w:val="left"/>
      <w:pPr>
        <w:ind w:left="6230" w:hanging="360"/>
      </w:pPr>
    </w:lvl>
    <w:lvl w:ilvl="8" w:tplc="0809001B" w:tentative="1">
      <w:start w:val="1"/>
      <w:numFmt w:val="lowerRoman"/>
      <w:lvlText w:val="%9."/>
      <w:lvlJc w:val="right"/>
      <w:pPr>
        <w:ind w:left="6950" w:hanging="180"/>
      </w:pPr>
    </w:lvl>
  </w:abstractNum>
  <w:abstractNum w:abstractNumId="51" w15:restartNumberingAfterBreak="0">
    <w:nsid w:val="6F777F11"/>
    <w:multiLevelType w:val="hybridMultilevel"/>
    <w:tmpl w:val="25686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53" w15:restartNumberingAfterBreak="0">
    <w:nsid w:val="74B810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365571"/>
    <w:multiLevelType w:val="hybridMultilevel"/>
    <w:tmpl w:val="7EFC20C0"/>
    <w:name w:val="BLPBullets2"/>
    <w:lvl w:ilvl="0" w:tplc="2BF83E32">
      <w:start w:val="1"/>
      <w:numFmt w:val="upperLetter"/>
      <w:pStyle w:val="Foo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35E9250">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B792B61"/>
    <w:multiLevelType w:val="multilevel"/>
    <w:tmpl w:val="F9688CF8"/>
    <w:lvl w:ilvl="0">
      <w:start w:val="1"/>
      <w:numFmt w:val="decimal"/>
      <w:pStyle w:val="PartiesAshurst"/>
      <w:lvlText w:val="(%1)"/>
      <w:lvlJc w:val="left"/>
      <w:pPr>
        <w:tabs>
          <w:tab w:val="num" w:pos="782"/>
        </w:tabs>
        <w:ind w:left="782" w:hanging="782"/>
      </w:pPr>
      <w:rPr>
        <w:rFonts w:hint="default"/>
        <w:b w:val="0"/>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7CCA31EC"/>
    <w:multiLevelType w:val="hybridMultilevel"/>
    <w:tmpl w:val="4C3E3524"/>
    <w:lvl w:ilvl="0" w:tplc="FFFFFFFF">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6"/>
  </w:num>
  <w:num w:numId="3">
    <w:abstractNumId w:val="57"/>
  </w:num>
  <w:num w:numId="4">
    <w:abstractNumId w:val="19"/>
  </w:num>
  <w:num w:numId="5">
    <w:abstractNumId w:val="29"/>
  </w:num>
  <w:num w:numId="6">
    <w:abstractNumId w:val="12"/>
  </w:num>
  <w:num w:numId="7">
    <w:abstractNumId w:val="5"/>
  </w:num>
  <w:num w:numId="8">
    <w:abstractNumId w:val="45"/>
  </w:num>
  <w:num w:numId="9">
    <w:abstractNumId w:val="49"/>
  </w:num>
  <w:num w:numId="10">
    <w:abstractNumId w:val="58"/>
  </w:num>
  <w:num w:numId="11">
    <w:abstractNumId w:val="38"/>
  </w:num>
  <w:num w:numId="12">
    <w:abstractNumId w:val="40"/>
  </w:num>
  <w:num w:numId="13">
    <w:abstractNumId w:val="2"/>
  </w:num>
  <w:num w:numId="14">
    <w:abstractNumId w:val="8"/>
  </w:num>
  <w:num w:numId="15">
    <w:abstractNumId w:val="46"/>
  </w:num>
  <w:num w:numId="16">
    <w:abstractNumId w:val="30"/>
  </w:num>
  <w:num w:numId="17">
    <w:abstractNumId w:val="35"/>
  </w:num>
  <w:num w:numId="18">
    <w:abstractNumId w:val="56"/>
    <w:lvlOverride w:ilvl="0">
      <w:startOverride w:val="1"/>
    </w:lvlOverride>
  </w:num>
  <w:num w:numId="19">
    <w:abstractNumId w:val="26"/>
  </w:num>
  <w:num w:numId="20">
    <w:abstractNumId w:val="4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1"/>
  </w:num>
  <w:num w:numId="27">
    <w:abstractNumId w:val="15"/>
  </w:num>
  <w:num w:numId="28">
    <w:abstractNumId w:val="54"/>
  </w:num>
  <w:num w:numId="29">
    <w:abstractNumId w:val="6"/>
  </w:num>
  <w:num w:numId="30">
    <w:abstractNumId w:val="55"/>
  </w:num>
  <w:num w:numId="31">
    <w:abstractNumId w:val="3"/>
    <w:lvlOverride w:ilvl="0">
      <w:startOverride w:val="1"/>
    </w:lvlOverride>
  </w:num>
  <w:num w:numId="32">
    <w:abstractNumId w:val="53"/>
  </w:num>
  <w:num w:numId="33">
    <w:abstractNumId w:val="42"/>
  </w:num>
  <w:num w:numId="34">
    <w:abstractNumId w:val="20"/>
  </w:num>
  <w:num w:numId="35">
    <w:abstractNumId w:val="31"/>
  </w:num>
  <w:num w:numId="36">
    <w:abstractNumId w:val="28"/>
  </w:num>
  <w:num w:numId="37">
    <w:abstractNumId w:val="13"/>
  </w:num>
  <w:num w:numId="38">
    <w:abstractNumId w:val="18"/>
  </w:num>
  <w:num w:numId="39">
    <w:abstractNumId w:val="22"/>
  </w:num>
  <w:num w:numId="40">
    <w:abstractNumId w:val="37"/>
  </w:num>
  <w:num w:numId="41">
    <w:abstractNumId w:val="48"/>
  </w:num>
  <w:num w:numId="42">
    <w:abstractNumId w:val="41"/>
  </w:num>
  <w:num w:numId="43">
    <w:abstractNumId w:val="0"/>
  </w:num>
  <w:num w:numId="44">
    <w:abstractNumId w:val="51"/>
  </w:num>
  <w:num w:numId="45">
    <w:abstractNumId w:val="14"/>
  </w:num>
  <w:num w:numId="46">
    <w:abstractNumId w:val="32"/>
  </w:num>
  <w:num w:numId="47">
    <w:abstractNumId w:val="47"/>
  </w:num>
  <w:num w:numId="48">
    <w:abstractNumId w:val="39"/>
  </w:num>
  <w:num w:numId="49">
    <w:abstractNumId w:val="23"/>
  </w:num>
  <w:num w:numId="50">
    <w:abstractNumId w:val="50"/>
  </w:num>
  <w:num w:numId="51">
    <w:abstractNumId w:val="25"/>
  </w:num>
  <w:num w:numId="52">
    <w:abstractNumId w:val="7"/>
  </w:num>
  <w:num w:numId="53">
    <w:abstractNumId w:val="16"/>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24"/>
  </w:num>
  <w:num w:numId="57">
    <w:abstractNumId w:val="10"/>
  </w:num>
  <w:num w:numId="58">
    <w:abstractNumId w:val="33"/>
  </w:num>
  <w:num w:numId="59">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47"/>
    <w:rsid w:val="0003218B"/>
    <w:rsid w:val="00152847"/>
    <w:rsid w:val="00200EFD"/>
    <w:rsid w:val="003F6024"/>
    <w:rsid w:val="004D7449"/>
    <w:rsid w:val="00656CC0"/>
    <w:rsid w:val="006D0BC3"/>
    <w:rsid w:val="006F3DBB"/>
    <w:rsid w:val="009A61D2"/>
    <w:rsid w:val="00B624E7"/>
    <w:rsid w:val="00BB477F"/>
    <w:rsid w:val="00CC4C8B"/>
    <w:rsid w:val="00D70A37"/>
    <w:rsid w:val="00DD3036"/>
    <w:rsid w:val="00E3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6C9A2-F81A-4118-B370-5686A347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5" w:unhideWhenUsed="1"/>
    <w:lsdException w:name="toc 3" w:semiHidden="1" w:uiPriority="39" w:unhideWhenUsed="1"/>
    <w:lsdException w:name="toc 4" w:semiHidden="1" w:uiPriority="39" w:unhideWhenUsed="1"/>
    <w:lsdException w:name="toc 5" w:semiHidden="1" w:uiPriority="95" w:unhideWhenUsed="1"/>
    <w:lsdException w:name="toc 6" w:semiHidden="1" w:uiPriority="95" w:unhideWhenUsed="1"/>
    <w:lsdException w:name="toc 7" w:semiHidden="1" w:uiPriority="95" w:unhideWhenUsed="1"/>
    <w:lsdException w:name="toc 8" w:semiHidden="1" w:uiPriority="95" w:unhideWhenUsed="1"/>
    <w:lsdException w:name="toc 9" w:semiHidden="1" w:uiPriority="95" w:unhideWhenUsed="1"/>
    <w:lsdException w:name="Normal Indent" w:semiHidden="1" w:unhideWhenUsed="1"/>
    <w:lsdException w:name="footnote text" w:semiHidden="1" w:uiPriority="98" w:unhideWhenUsed="1"/>
    <w:lsdException w:name="annotation text" w:semiHidden="1" w:uiPriority="0" w:unhideWhenUsed="1"/>
    <w:lsdException w:name="header" w:semiHidden="1" w:uiPriority="89"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semiHidden="1" w:uiPriority="98"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unhideWhenUsed="1" w:qFormat="1"/>
    <w:lsdException w:name="List Number" w:semiHidden="1" w:uiPriority="2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8" w:unhideWhenUsed="1"/>
    <w:lsdException w:name="Hyperlink" w:semiHidden="1" w:uiPriority="98" w:unhideWhenUsed="1"/>
    <w:lsdException w:name="FollowedHyperlink" w:semiHidden="1" w:uiPriority="98"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98"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47"/>
    <w:pPr>
      <w:spacing w:before="240" w:line="360" w:lineRule="auto"/>
      <w:ind w:left="1077" w:hanging="720"/>
      <w:jc w:val="both"/>
    </w:pPr>
  </w:style>
  <w:style w:type="paragraph" w:styleId="Heading1">
    <w:name w:val="heading 1"/>
    <w:aliases w:val="Heading.CAPS,level 1"/>
    <w:basedOn w:val="BodyText"/>
    <w:next w:val="BodyText"/>
    <w:link w:val="Heading1Char"/>
    <w:qFormat/>
    <w:rsid w:val="00152847"/>
    <w:pPr>
      <w:keepNext/>
      <w:numPr>
        <w:ilvl w:val="1"/>
        <w:numId w:val="19"/>
      </w:numPr>
      <w:jc w:val="left"/>
      <w:outlineLvl w:val="0"/>
    </w:pPr>
    <w:rPr>
      <w:b/>
      <w:bCs/>
      <w:caps/>
    </w:rPr>
  </w:style>
  <w:style w:type="paragraph" w:styleId="Heading2">
    <w:name w:val="heading 2"/>
    <w:aliases w:val="level 2,PARA2,H2,h2,L2,Level 2 Topic Heading,dd heading 2,dh2,Header 2,l2,Heading 2 Hidden,2nd level,1.1,Head 2,1st level heading,level 2 no toc,heading 2,I2,List level heading 22,List level 2,H21,h21,H22,h22,H23,h23,H24,h24,H25,h25,H26,h26,a"/>
    <w:basedOn w:val="BodyText"/>
    <w:next w:val="BodyText"/>
    <w:link w:val="Heading2Char"/>
    <w:qFormat/>
    <w:rsid w:val="00152847"/>
    <w:pPr>
      <w:keepNext/>
      <w:numPr>
        <w:ilvl w:val="2"/>
        <w:numId w:val="19"/>
      </w:numPr>
      <w:jc w:val="left"/>
      <w:outlineLvl w:val="1"/>
    </w:pPr>
    <w:rPr>
      <w:b/>
      <w:bCs/>
    </w:rPr>
  </w:style>
  <w:style w:type="paragraph" w:styleId="Heading3">
    <w:name w:val="heading 3"/>
    <w:aliases w:val="level 3"/>
    <w:basedOn w:val="BodyText"/>
    <w:next w:val="BodyText"/>
    <w:link w:val="Heading3Char"/>
    <w:qFormat/>
    <w:rsid w:val="00152847"/>
    <w:pPr>
      <w:numPr>
        <w:ilvl w:val="3"/>
        <w:numId w:val="19"/>
      </w:numPr>
      <w:outlineLvl w:val="2"/>
    </w:pPr>
  </w:style>
  <w:style w:type="paragraph" w:styleId="Heading4">
    <w:name w:val="heading 4"/>
    <w:aliases w:val="h4,level 4"/>
    <w:basedOn w:val="BodyText"/>
    <w:next w:val="BodyText"/>
    <w:link w:val="Heading4Char"/>
    <w:qFormat/>
    <w:rsid w:val="00152847"/>
    <w:pPr>
      <w:numPr>
        <w:ilvl w:val="5"/>
        <w:numId w:val="19"/>
      </w:numPr>
      <w:tabs>
        <w:tab w:val="clear" w:pos="907"/>
      </w:tabs>
      <w:outlineLvl w:val="3"/>
    </w:pPr>
  </w:style>
  <w:style w:type="paragraph" w:styleId="Heading5">
    <w:name w:val="heading 5"/>
    <w:aliases w:val="h5,level 5"/>
    <w:basedOn w:val="BodyText"/>
    <w:next w:val="BodyText"/>
    <w:link w:val="Heading5Char"/>
    <w:qFormat/>
    <w:rsid w:val="00152847"/>
    <w:pPr>
      <w:numPr>
        <w:ilvl w:val="6"/>
        <w:numId w:val="19"/>
      </w:numPr>
      <w:tabs>
        <w:tab w:val="clear" w:pos="907"/>
        <w:tab w:val="clear" w:pos="1644"/>
      </w:tabs>
      <w:outlineLvl w:val="4"/>
    </w:pPr>
  </w:style>
  <w:style w:type="paragraph" w:styleId="Heading6">
    <w:name w:val="heading 6"/>
    <w:aliases w:val="level 6"/>
    <w:basedOn w:val="BodyText"/>
    <w:next w:val="BodyText"/>
    <w:link w:val="Heading6Char"/>
    <w:qFormat/>
    <w:rsid w:val="00152847"/>
    <w:pPr>
      <w:numPr>
        <w:ilvl w:val="7"/>
        <w:numId w:val="19"/>
      </w:numPr>
      <w:tabs>
        <w:tab w:val="clear" w:pos="907"/>
        <w:tab w:val="clear" w:pos="1644"/>
        <w:tab w:val="clear" w:pos="2381"/>
      </w:tabs>
      <w:outlineLvl w:val="5"/>
    </w:pPr>
  </w:style>
  <w:style w:type="paragraph" w:styleId="Heading7">
    <w:name w:val="heading 7"/>
    <w:aliases w:val="level1-noHeading"/>
    <w:basedOn w:val="BodyText"/>
    <w:next w:val="BodyText"/>
    <w:link w:val="Heading7Char"/>
    <w:qFormat/>
    <w:rsid w:val="00152847"/>
    <w:pPr>
      <w:numPr>
        <w:ilvl w:val="8"/>
        <w:numId w:val="19"/>
      </w:numPr>
      <w:tabs>
        <w:tab w:val="clear" w:pos="907"/>
        <w:tab w:val="clear" w:pos="1644"/>
        <w:tab w:val="clear" w:pos="2381"/>
        <w:tab w:val="clear" w:pos="3119"/>
      </w:tabs>
      <w:outlineLvl w:val="6"/>
    </w:pPr>
  </w:style>
  <w:style w:type="paragraph" w:styleId="Heading8">
    <w:name w:val="heading 8"/>
    <w:basedOn w:val="BodyText"/>
    <w:next w:val="BodyText"/>
    <w:link w:val="Heading8Char"/>
    <w:uiPriority w:val="9"/>
    <w:unhideWhenUsed/>
    <w:rsid w:val="00152847"/>
    <w:pPr>
      <w:outlineLvl w:val="7"/>
    </w:pPr>
  </w:style>
  <w:style w:type="paragraph" w:styleId="Heading9">
    <w:name w:val="heading 9"/>
    <w:basedOn w:val="BodyText"/>
    <w:next w:val="BodyText"/>
    <w:link w:val="Heading9Char"/>
    <w:uiPriority w:val="9"/>
    <w:unhideWhenUsed/>
    <w:rsid w:val="001528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CAPS Char,level 1 Char"/>
    <w:basedOn w:val="DefaultParagraphFont"/>
    <w:link w:val="Heading1"/>
    <w:rsid w:val="00152847"/>
    <w:rPr>
      <w:rFonts w:ascii="Tahoma" w:eastAsia="Tahoma" w:hAnsi="Tahoma" w:cs="Tahoma"/>
      <w:b/>
      <w:bCs/>
      <w:caps/>
      <w:sz w:val="20"/>
      <w:szCs w:val="20"/>
    </w:rPr>
  </w:style>
  <w:style w:type="character" w:customStyle="1" w:styleId="Heading2Char">
    <w:name w:val="Heading 2 Char"/>
    <w:aliases w:val="level 2 Char,PARA2 Char,H2 Char,h2 Char,L2 Char,Level 2 Topic Heading Char,dd heading 2 Char,dh2 Char,Header 2 Char,l2 Char,Heading 2 Hidden Char,2nd level Char,1.1 Char,Head 2 Char,1st level heading Char,level 2 no toc Char,I2 Char"/>
    <w:basedOn w:val="DefaultParagraphFont"/>
    <w:link w:val="Heading2"/>
    <w:rsid w:val="00152847"/>
    <w:rPr>
      <w:rFonts w:ascii="Tahoma" w:eastAsia="Tahoma" w:hAnsi="Tahoma" w:cs="Tahoma"/>
      <w:b/>
      <w:bCs/>
      <w:sz w:val="20"/>
      <w:szCs w:val="20"/>
    </w:rPr>
  </w:style>
  <w:style w:type="character" w:customStyle="1" w:styleId="Heading3Char">
    <w:name w:val="Heading 3 Char"/>
    <w:aliases w:val="level 3 Char"/>
    <w:basedOn w:val="DefaultParagraphFont"/>
    <w:link w:val="Heading3"/>
    <w:rsid w:val="00152847"/>
    <w:rPr>
      <w:rFonts w:ascii="Tahoma" w:eastAsia="Tahoma" w:hAnsi="Tahoma" w:cs="Tahoma"/>
      <w:sz w:val="20"/>
      <w:szCs w:val="20"/>
    </w:rPr>
  </w:style>
  <w:style w:type="character" w:customStyle="1" w:styleId="Heading4Char">
    <w:name w:val="Heading 4 Char"/>
    <w:aliases w:val="h4 Char,level 4 Char"/>
    <w:basedOn w:val="DefaultParagraphFont"/>
    <w:link w:val="Heading4"/>
    <w:rsid w:val="00152847"/>
    <w:rPr>
      <w:rFonts w:ascii="Tahoma" w:eastAsia="Tahoma" w:hAnsi="Tahoma" w:cs="Tahoma"/>
      <w:sz w:val="20"/>
      <w:szCs w:val="20"/>
    </w:rPr>
  </w:style>
  <w:style w:type="character" w:customStyle="1" w:styleId="Heading5Char">
    <w:name w:val="Heading 5 Char"/>
    <w:aliases w:val="h5 Char,level 5 Char"/>
    <w:basedOn w:val="DefaultParagraphFont"/>
    <w:link w:val="Heading5"/>
    <w:rsid w:val="00152847"/>
    <w:rPr>
      <w:rFonts w:ascii="Tahoma" w:eastAsia="Tahoma" w:hAnsi="Tahoma" w:cs="Tahoma"/>
      <w:sz w:val="20"/>
      <w:szCs w:val="20"/>
    </w:rPr>
  </w:style>
  <w:style w:type="character" w:customStyle="1" w:styleId="Heading6Char">
    <w:name w:val="Heading 6 Char"/>
    <w:aliases w:val="level 6 Char"/>
    <w:basedOn w:val="DefaultParagraphFont"/>
    <w:link w:val="Heading6"/>
    <w:rsid w:val="00152847"/>
    <w:rPr>
      <w:rFonts w:ascii="Tahoma" w:eastAsia="Tahoma" w:hAnsi="Tahoma" w:cs="Tahoma"/>
      <w:sz w:val="20"/>
      <w:szCs w:val="20"/>
    </w:rPr>
  </w:style>
  <w:style w:type="character" w:customStyle="1" w:styleId="Heading7Char">
    <w:name w:val="Heading 7 Char"/>
    <w:aliases w:val="level1-noHeading Char"/>
    <w:basedOn w:val="DefaultParagraphFont"/>
    <w:link w:val="Heading7"/>
    <w:rsid w:val="00152847"/>
    <w:rPr>
      <w:rFonts w:ascii="Tahoma" w:eastAsia="Tahoma" w:hAnsi="Tahoma" w:cs="Tahoma"/>
      <w:sz w:val="20"/>
      <w:szCs w:val="20"/>
    </w:rPr>
  </w:style>
  <w:style w:type="character" w:customStyle="1" w:styleId="Heading8Char">
    <w:name w:val="Heading 8 Char"/>
    <w:basedOn w:val="DefaultParagraphFont"/>
    <w:link w:val="Heading8"/>
    <w:uiPriority w:val="9"/>
    <w:rsid w:val="00152847"/>
    <w:rPr>
      <w:rFonts w:ascii="Tahoma" w:eastAsia="Tahoma" w:hAnsi="Tahoma" w:cs="Tahoma"/>
      <w:sz w:val="20"/>
      <w:szCs w:val="20"/>
    </w:rPr>
  </w:style>
  <w:style w:type="character" w:customStyle="1" w:styleId="Heading9Char">
    <w:name w:val="Heading 9 Char"/>
    <w:basedOn w:val="DefaultParagraphFont"/>
    <w:link w:val="Heading9"/>
    <w:uiPriority w:val="9"/>
    <w:rsid w:val="00152847"/>
    <w:rPr>
      <w:rFonts w:ascii="Tahoma" w:eastAsia="Tahoma" w:hAnsi="Tahoma" w:cs="Tahoma"/>
      <w:sz w:val="20"/>
      <w:szCs w:val="20"/>
    </w:rPr>
  </w:style>
  <w:style w:type="numbering" w:customStyle="1" w:styleId="NoList1">
    <w:name w:val="No List1"/>
    <w:next w:val="NoList"/>
    <w:uiPriority w:val="99"/>
    <w:semiHidden/>
    <w:unhideWhenUsed/>
    <w:rsid w:val="00152847"/>
  </w:style>
  <w:style w:type="paragraph" w:customStyle="1" w:styleId="NormalAshurst">
    <w:name w:val="NormalAshurst"/>
    <w:link w:val="NormalAshurstChar"/>
    <w:rsid w:val="00152847"/>
    <w:pPr>
      <w:suppressAutoHyphens/>
      <w:spacing w:after="220" w:line="264" w:lineRule="auto"/>
      <w:jc w:val="both"/>
    </w:pPr>
    <w:rPr>
      <w:rFonts w:ascii="Verdana" w:eastAsia="MS Mincho" w:hAnsi="Verdana" w:cs="Times New Roman"/>
      <w:sz w:val="18"/>
      <w:szCs w:val="20"/>
      <w:lang w:eastAsia="zh-CN"/>
    </w:rPr>
  </w:style>
  <w:style w:type="paragraph" w:customStyle="1" w:styleId="StandardAshurst">
    <w:name w:val="StandardAshurst"/>
    <w:basedOn w:val="NormalAshurst"/>
    <w:link w:val="StandardAshurstChar"/>
    <w:rsid w:val="00152847"/>
    <w:pPr>
      <w:spacing w:after="0"/>
    </w:pPr>
    <w:rPr>
      <w:lang w:eastAsia="en-GB"/>
    </w:rPr>
  </w:style>
  <w:style w:type="character" w:styleId="PageNumber">
    <w:name w:val="page number"/>
    <w:uiPriority w:val="99"/>
    <w:rsid w:val="00152847"/>
  </w:style>
  <w:style w:type="paragraph" w:styleId="EnvelopeAddress">
    <w:name w:val="envelope address"/>
    <w:basedOn w:val="Normal"/>
    <w:uiPriority w:val="98"/>
    <w:rsid w:val="00152847"/>
    <w:pPr>
      <w:framePr w:w="7921" w:h="1979" w:hRule="exact" w:hSpace="181" w:wrap="notBeside" w:hAnchor="page" w:xAlign="center" w:yAlign="bottom"/>
      <w:tabs>
        <w:tab w:val="left" w:pos="907"/>
        <w:tab w:val="left" w:pos="1644"/>
        <w:tab w:val="left" w:pos="2381"/>
        <w:tab w:val="left" w:pos="3119"/>
        <w:tab w:val="left" w:pos="3856"/>
        <w:tab w:val="left" w:pos="4593"/>
        <w:tab w:val="left" w:pos="5330"/>
        <w:tab w:val="left" w:pos="6067"/>
      </w:tabs>
      <w:spacing w:before="0" w:after="0" w:line="240" w:lineRule="auto"/>
      <w:ind w:left="2835" w:firstLine="0"/>
    </w:pPr>
    <w:rPr>
      <w:rFonts w:ascii="Tahoma" w:eastAsia="Tahoma" w:hAnsi="Tahoma" w:cs="Tahoma"/>
      <w:sz w:val="20"/>
      <w:szCs w:val="20"/>
    </w:rPr>
  </w:style>
  <w:style w:type="paragraph" w:customStyle="1" w:styleId="B3Ashurst">
    <w:name w:val="B3Ashurst"/>
    <w:basedOn w:val="NormalAshurst"/>
    <w:rsid w:val="00152847"/>
    <w:pPr>
      <w:tabs>
        <w:tab w:val="left" w:pos="2030"/>
        <w:tab w:val="left" w:pos="2654"/>
        <w:tab w:val="left" w:pos="3277"/>
        <w:tab w:val="left" w:pos="3901"/>
      </w:tabs>
      <w:ind w:left="1406"/>
    </w:pPr>
  </w:style>
  <w:style w:type="paragraph" w:customStyle="1" w:styleId="BAshurst">
    <w:name w:val="BAshurst"/>
    <w:basedOn w:val="NormalAshurst"/>
    <w:rsid w:val="00152847"/>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152847"/>
    <w:pPr>
      <w:tabs>
        <w:tab w:val="left" w:pos="2654"/>
        <w:tab w:val="left" w:pos="3277"/>
        <w:tab w:val="left" w:pos="3901"/>
      </w:tabs>
      <w:ind w:left="2030"/>
    </w:pPr>
  </w:style>
  <w:style w:type="paragraph" w:customStyle="1" w:styleId="B5Ashurst">
    <w:name w:val="B5Ashurst"/>
    <w:basedOn w:val="NormalAshurst"/>
    <w:rsid w:val="00152847"/>
    <w:pPr>
      <w:tabs>
        <w:tab w:val="left" w:pos="3277"/>
        <w:tab w:val="left" w:pos="3901"/>
      </w:tabs>
      <w:ind w:left="2654"/>
    </w:pPr>
  </w:style>
  <w:style w:type="paragraph" w:customStyle="1" w:styleId="B6Ashurst">
    <w:name w:val="B6Ashurst"/>
    <w:basedOn w:val="NormalAshurst"/>
    <w:rsid w:val="00152847"/>
    <w:pPr>
      <w:tabs>
        <w:tab w:val="left" w:pos="3901"/>
      </w:tabs>
      <w:ind w:left="3277"/>
    </w:pPr>
  </w:style>
  <w:style w:type="paragraph" w:customStyle="1" w:styleId="CBOLDCAPSAshurst">
    <w:name w:val="CBOLDCAPSAshurst"/>
    <w:basedOn w:val="NormalAshurst"/>
    <w:rsid w:val="00152847"/>
    <w:pPr>
      <w:keepNext/>
      <w:jc w:val="center"/>
    </w:pPr>
    <w:rPr>
      <w:b/>
      <w:caps/>
    </w:rPr>
  </w:style>
  <w:style w:type="paragraph" w:customStyle="1" w:styleId="EndnoteMore">
    <w:name w:val="Endnote More"/>
    <w:basedOn w:val="FootnoteMore"/>
    <w:rsid w:val="00152847"/>
    <w:pPr>
      <w:numPr>
        <w:numId w:val="31"/>
      </w:numPr>
      <w:ind w:left="454" w:firstLine="0"/>
    </w:pPr>
  </w:style>
  <w:style w:type="paragraph" w:styleId="Footer">
    <w:name w:val="footer"/>
    <w:basedOn w:val="BodyText"/>
    <w:link w:val="FooterChar"/>
    <w:uiPriority w:val="99"/>
    <w:unhideWhenUsed/>
    <w:rsid w:val="00152847"/>
    <w:pPr>
      <w:numPr>
        <w:numId w:val="30"/>
      </w:numPr>
      <w:tabs>
        <w:tab w:val="clear" w:pos="907"/>
        <w:tab w:val="clear" w:pos="1644"/>
        <w:tab w:val="clear" w:pos="2381"/>
        <w:tab w:val="clear" w:pos="3119"/>
        <w:tab w:val="clear" w:pos="3856"/>
        <w:tab w:val="clear" w:pos="4593"/>
        <w:tab w:val="clear" w:pos="5330"/>
        <w:tab w:val="clear" w:pos="6067"/>
        <w:tab w:val="center" w:pos="4156"/>
        <w:tab w:val="right" w:pos="8324"/>
      </w:tabs>
      <w:spacing w:before="0"/>
      <w:ind w:left="0" w:firstLine="0"/>
    </w:pPr>
    <w:rPr>
      <w:sz w:val="16"/>
    </w:rPr>
  </w:style>
  <w:style w:type="character" w:customStyle="1" w:styleId="FooterChar">
    <w:name w:val="Footer Char"/>
    <w:basedOn w:val="DefaultParagraphFont"/>
    <w:link w:val="Footer"/>
    <w:uiPriority w:val="99"/>
    <w:rsid w:val="00152847"/>
    <w:rPr>
      <w:rFonts w:ascii="Tahoma" w:eastAsia="Tahoma" w:hAnsi="Tahoma" w:cs="Tahoma"/>
      <w:sz w:val="16"/>
      <w:szCs w:val="20"/>
    </w:rPr>
  </w:style>
  <w:style w:type="paragraph" w:styleId="Header">
    <w:name w:val="header"/>
    <w:basedOn w:val="BodyText"/>
    <w:link w:val="HeaderChar"/>
    <w:uiPriority w:val="89"/>
    <w:unhideWhenUsed/>
    <w:rsid w:val="00152847"/>
    <w:pPr>
      <w:tabs>
        <w:tab w:val="clear" w:pos="907"/>
        <w:tab w:val="clear" w:pos="1644"/>
        <w:tab w:val="clear" w:pos="2381"/>
        <w:tab w:val="clear" w:pos="3119"/>
        <w:tab w:val="clear" w:pos="3856"/>
        <w:tab w:val="clear" w:pos="4593"/>
        <w:tab w:val="clear" w:pos="5330"/>
        <w:tab w:val="clear" w:pos="6067"/>
        <w:tab w:val="right" w:pos="8324"/>
      </w:tabs>
      <w:spacing w:before="0"/>
      <w:ind w:left="0"/>
    </w:pPr>
    <w:rPr>
      <w:sz w:val="16"/>
    </w:rPr>
  </w:style>
  <w:style w:type="character" w:customStyle="1" w:styleId="HeaderChar">
    <w:name w:val="Header Char"/>
    <w:basedOn w:val="DefaultParagraphFont"/>
    <w:link w:val="Header"/>
    <w:uiPriority w:val="89"/>
    <w:rsid w:val="00152847"/>
    <w:rPr>
      <w:rFonts w:ascii="Tahoma" w:eastAsia="Tahoma" w:hAnsi="Tahoma" w:cs="Tahoma"/>
      <w:sz w:val="16"/>
      <w:szCs w:val="20"/>
    </w:rPr>
  </w:style>
  <w:style w:type="paragraph" w:customStyle="1" w:styleId="LBOLDCAPSAshurst">
    <w:name w:val="LBOLDCAPSAshurst"/>
    <w:basedOn w:val="NormalAshurst"/>
    <w:rsid w:val="00152847"/>
    <w:pPr>
      <w:keepNext/>
      <w:jc w:val="left"/>
    </w:pPr>
    <w:rPr>
      <w:b/>
      <w:caps/>
    </w:rPr>
  </w:style>
  <w:style w:type="paragraph" w:customStyle="1" w:styleId="RBOLDCAPSAshurst">
    <w:name w:val="RBOLDCAPSAshurst"/>
    <w:basedOn w:val="NormalAshurst"/>
    <w:rsid w:val="00152847"/>
    <w:pPr>
      <w:keepNext/>
      <w:jc w:val="right"/>
    </w:pPr>
    <w:rPr>
      <w:b/>
      <w:caps/>
      <w:szCs w:val="18"/>
    </w:rPr>
  </w:style>
  <w:style w:type="paragraph" w:customStyle="1" w:styleId="SCHEDULEAshurst">
    <w:name w:val="SCHEDULEAshurst"/>
    <w:basedOn w:val="NormalAshurst"/>
    <w:next w:val="SchSubAshurst"/>
    <w:rsid w:val="00152847"/>
    <w:pPr>
      <w:keepNext/>
      <w:numPr>
        <w:numId w:val="14"/>
      </w:numPr>
      <w:jc w:val="center"/>
      <w:outlineLvl w:val="0"/>
    </w:pPr>
    <w:rPr>
      <w:b/>
      <w:caps/>
      <w:szCs w:val="18"/>
    </w:rPr>
  </w:style>
  <w:style w:type="paragraph" w:customStyle="1" w:styleId="SchSubAshurst">
    <w:name w:val="SchSubAshurst"/>
    <w:basedOn w:val="NormalAshurst"/>
    <w:next w:val="NormalAshurst"/>
    <w:rsid w:val="00152847"/>
    <w:pPr>
      <w:keepNext/>
      <w:jc w:val="center"/>
      <w:outlineLvl w:val="1"/>
    </w:pPr>
    <w:rPr>
      <w:b/>
    </w:rPr>
  </w:style>
  <w:style w:type="paragraph" w:customStyle="1" w:styleId="H1Ashurst">
    <w:name w:val="H1Ashurst"/>
    <w:basedOn w:val="NormalAshurst"/>
    <w:next w:val="H2Ashurst"/>
    <w:rsid w:val="00152847"/>
    <w:pPr>
      <w:keepNext/>
      <w:numPr>
        <w:numId w:val="2"/>
      </w:numPr>
      <w:outlineLvl w:val="0"/>
    </w:pPr>
    <w:rPr>
      <w:b/>
      <w:caps/>
    </w:rPr>
  </w:style>
  <w:style w:type="paragraph" w:customStyle="1" w:styleId="H2Ashurst">
    <w:name w:val="H2Ashurst"/>
    <w:basedOn w:val="NormalAshurst"/>
    <w:link w:val="H2AshurstChar"/>
    <w:rsid w:val="00152847"/>
    <w:pPr>
      <w:numPr>
        <w:ilvl w:val="1"/>
        <w:numId w:val="2"/>
      </w:numPr>
      <w:outlineLvl w:val="1"/>
    </w:pPr>
  </w:style>
  <w:style w:type="paragraph" w:customStyle="1" w:styleId="H3Ashurst">
    <w:name w:val="H3Ashurst"/>
    <w:basedOn w:val="NormalAshurst"/>
    <w:link w:val="H3AshurstChar"/>
    <w:rsid w:val="00152847"/>
    <w:pPr>
      <w:numPr>
        <w:ilvl w:val="2"/>
        <w:numId w:val="2"/>
      </w:numPr>
      <w:outlineLvl w:val="2"/>
    </w:pPr>
  </w:style>
  <w:style w:type="paragraph" w:customStyle="1" w:styleId="H4Ashurst">
    <w:name w:val="H4Ashurst"/>
    <w:basedOn w:val="NormalAshurst"/>
    <w:rsid w:val="00152847"/>
    <w:pPr>
      <w:numPr>
        <w:ilvl w:val="3"/>
        <w:numId w:val="2"/>
      </w:numPr>
      <w:outlineLvl w:val="3"/>
    </w:pPr>
  </w:style>
  <w:style w:type="paragraph" w:customStyle="1" w:styleId="H5Ashurst">
    <w:name w:val="H5Ashurst"/>
    <w:basedOn w:val="NormalAshurst"/>
    <w:rsid w:val="00152847"/>
    <w:pPr>
      <w:numPr>
        <w:ilvl w:val="4"/>
        <w:numId w:val="2"/>
      </w:numPr>
      <w:outlineLvl w:val="4"/>
    </w:pPr>
  </w:style>
  <w:style w:type="paragraph" w:customStyle="1" w:styleId="H6Ashurst">
    <w:name w:val="H6Ashurst"/>
    <w:basedOn w:val="NormalAshurst"/>
    <w:rsid w:val="00152847"/>
    <w:pPr>
      <w:numPr>
        <w:ilvl w:val="5"/>
        <w:numId w:val="2"/>
      </w:numPr>
      <w:outlineLvl w:val="5"/>
    </w:pPr>
  </w:style>
  <w:style w:type="paragraph" w:customStyle="1" w:styleId="SH1Ashurst">
    <w:name w:val="SH1Ashurst"/>
    <w:basedOn w:val="NormalAshurst"/>
    <w:next w:val="SH2Ashurst"/>
    <w:rsid w:val="00152847"/>
    <w:pPr>
      <w:keepNext/>
      <w:numPr>
        <w:numId w:val="4"/>
      </w:numPr>
      <w:outlineLvl w:val="0"/>
    </w:pPr>
    <w:rPr>
      <w:b/>
      <w:caps/>
      <w:szCs w:val="18"/>
    </w:rPr>
  </w:style>
  <w:style w:type="paragraph" w:customStyle="1" w:styleId="SH2Ashurst">
    <w:name w:val="SH2Ashurst"/>
    <w:basedOn w:val="NormalAshurst"/>
    <w:rsid w:val="00152847"/>
    <w:pPr>
      <w:numPr>
        <w:ilvl w:val="1"/>
        <w:numId w:val="4"/>
      </w:numPr>
      <w:outlineLvl w:val="1"/>
    </w:pPr>
  </w:style>
  <w:style w:type="paragraph" w:customStyle="1" w:styleId="SH3Ashurst">
    <w:name w:val="SH3Ashurst"/>
    <w:basedOn w:val="NormalAshurst"/>
    <w:rsid w:val="00152847"/>
    <w:pPr>
      <w:numPr>
        <w:ilvl w:val="2"/>
        <w:numId w:val="4"/>
      </w:numPr>
      <w:outlineLvl w:val="2"/>
    </w:pPr>
  </w:style>
  <w:style w:type="paragraph" w:customStyle="1" w:styleId="SH4Ashurst">
    <w:name w:val="SH4Ashurst"/>
    <w:basedOn w:val="NormalAshurst"/>
    <w:rsid w:val="00152847"/>
    <w:pPr>
      <w:numPr>
        <w:ilvl w:val="3"/>
        <w:numId w:val="4"/>
      </w:numPr>
      <w:outlineLvl w:val="3"/>
    </w:pPr>
  </w:style>
  <w:style w:type="paragraph" w:customStyle="1" w:styleId="SH5Ashurst">
    <w:name w:val="SH5Ashurst"/>
    <w:basedOn w:val="NormalAshurst"/>
    <w:rsid w:val="00152847"/>
    <w:pPr>
      <w:numPr>
        <w:ilvl w:val="4"/>
        <w:numId w:val="4"/>
      </w:numPr>
      <w:outlineLvl w:val="4"/>
    </w:pPr>
  </w:style>
  <w:style w:type="paragraph" w:customStyle="1" w:styleId="AltH1Ashurst">
    <w:name w:val="AltH1Ashurst"/>
    <w:basedOn w:val="NormalAshurst"/>
    <w:rsid w:val="00152847"/>
    <w:pPr>
      <w:numPr>
        <w:numId w:val="3"/>
      </w:numPr>
      <w:outlineLvl w:val="0"/>
    </w:pPr>
  </w:style>
  <w:style w:type="paragraph" w:customStyle="1" w:styleId="AltH2Ashurst">
    <w:name w:val="AltH2Ashurst"/>
    <w:basedOn w:val="NormalAshurst"/>
    <w:rsid w:val="00152847"/>
    <w:pPr>
      <w:numPr>
        <w:ilvl w:val="1"/>
        <w:numId w:val="3"/>
      </w:numPr>
      <w:outlineLvl w:val="1"/>
    </w:pPr>
  </w:style>
  <w:style w:type="paragraph" w:customStyle="1" w:styleId="AltH3Ashurst">
    <w:name w:val="AltH3Ashurst"/>
    <w:basedOn w:val="NormalAshurst"/>
    <w:rsid w:val="00152847"/>
    <w:pPr>
      <w:numPr>
        <w:ilvl w:val="2"/>
        <w:numId w:val="3"/>
      </w:numPr>
      <w:outlineLvl w:val="2"/>
    </w:pPr>
  </w:style>
  <w:style w:type="paragraph" w:customStyle="1" w:styleId="AltH4Ashurst">
    <w:name w:val="AltH4Ashurst"/>
    <w:basedOn w:val="NormalAshurst"/>
    <w:rsid w:val="00152847"/>
    <w:pPr>
      <w:numPr>
        <w:ilvl w:val="3"/>
        <w:numId w:val="3"/>
      </w:numPr>
      <w:outlineLvl w:val="3"/>
    </w:pPr>
  </w:style>
  <w:style w:type="paragraph" w:customStyle="1" w:styleId="AltH5Ashurst">
    <w:name w:val="AltH5Ashurst"/>
    <w:basedOn w:val="NormalAshurst"/>
    <w:rsid w:val="00152847"/>
    <w:pPr>
      <w:numPr>
        <w:ilvl w:val="4"/>
        <w:numId w:val="3"/>
      </w:numPr>
      <w:outlineLvl w:val="4"/>
    </w:pPr>
  </w:style>
  <w:style w:type="paragraph" w:customStyle="1" w:styleId="AltH6Ashurst">
    <w:name w:val="AltH6Ashurst"/>
    <w:basedOn w:val="NormalAshurst"/>
    <w:rsid w:val="00152847"/>
    <w:pPr>
      <w:numPr>
        <w:ilvl w:val="5"/>
        <w:numId w:val="3"/>
      </w:numPr>
      <w:outlineLvl w:val="5"/>
    </w:pPr>
  </w:style>
  <w:style w:type="paragraph" w:customStyle="1" w:styleId="AltSH1Ashurst">
    <w:name w:val="AltSH1Ashurst"/>
    <w:basedOn w:val="NormalAshurst"/>
    <w:rsid w:val="00152847"/>
    <w:pPr>
      <w:numPr>
        <w:numId w:val="5"/>
      </w:numPr>
      <w:outlineLvl w:val="0"/>
    </w:pPr>
  </w:style>
  <w:style w:type="paragraph" w:customStyle="1" w:styleId="AltSH2Ashurst">
    <w:name w:val="AltSH2Ashurst"/>
    <w:basedOn w:val="NormalAshurst"/>
    <w:rsid w:val="00152847"/>
    <w:pPr>
      <w:numPr>
        <w:ilvl w:val="1"/>
        <w:numId w:val="5"/>
      </w:numPr>
      <w:outlineLvl w:val="1"/>
    </w:pPr>
  </w:style>
  <w:style w:type="paragraph" w:customStyle="1" w:styleId="AltSH3Ashurst">
    <w:name w:val="AltSH3Ashurst"/>
    <w:basedOn w:val="NormalAshurst"/>
    <w:rsid w:val="00152847"/>
    <w:pPr>
      <w:numPr>
        <w:ilvl w:val="2"/>
        <w:numId w:val="5"/>
      </w:numPr>
      <w:outlineLvl w:val="2"/>
    </w:pPr>
  </w:style>
  <w:style w:type="paragraph" w:customStyle="1" w:styleId="AltSH4Ashurst">
    <w:name w:val="AltSH4Ashurst"/>
    <w:basedOn w:val="NormalAshurst"/>
    <w:rsid w:val="00152847"/>
    <w:pPr>
      <w:numPr>
        <w:ilvl w:val="3"/>
        <w:numId w:val="5"/>
      </w:numPr>
      <w:outlineLvl w:val="3"/>
    </w:pPr>
  </w:style>
  <w:style w:type="paragraph" w:customStyle="1" w:styleId="AltSH5Ashurst">
    <w:name w:val="AltSH5Ashurst"/>
    <w:basedOn w:val="NormalAshurst"/>
    <w:rsid w:val="00152847"/>
    <w:pPr>
      <w:numPr>
        <w:ilvl w:val="4"/>
        <w:numId w:val="5"/>
      </w:numPr>
      <w:outlineLvl w:val="4"/>
    </w:pPr>
  </w:style>
  <w:style w:type="paragraph" w:customStyle="1" w:styleId="PartiesAshurst">
    <w:name w:val="PartiesAshurst"/>
    <w:basedOn w:val="NormalAshurst"/>
    <w:rsid w:val="00152847"/>
    <w:pPr>
      <w:numPr>
        <w:numId w:val="18"/>
      </w:numPr>
      <w:tabs>
        <w:tab w:val="clear" w:pos="782"/>
        <w:tab w:val="num" w:pos="360"/>
      </w:tabs>
      <w:ind w:left="0" w:firstLine="0"/>
      <w:outlineLvl w:val="0"/>
    </w:pPr>
  </w:style>
  <w:style w:type="paragraph" w:customStyle="1" w:styleId="RecitalsAshurst">
    <w:name w:val="RecitalsAshurst"/>
    <w:basedOn w:val="NormalAshurst"/>
    <w:rsid w:val="00152847"/>
    <w:pPr>
      <w:numPr>
        <w:numId w:val="16"/>
      </w:numPr>
      <w:tabs>
        <w:tab w:val="clear" w:pos="782"/>
        <w:tab w:val="num" w:pos="360"/>
      </w:tabs>
      <w:ind w:left="0" w:firstLine="0"/>
      <w:outlineLvl w:val="0"/>
    </w:pPr>
  </w:style>
  <w:style w:type="paragraph" w:customStyle="1" w:styleId="DefinitionsAshurst">
    <w:name w:val="DefinitionsAshurst"/>
    <w:basedOn w:val="NormalAshurst"/>
    <w:rsid w:val="00152847"/>
    <w:pPr>
      <w:numPr>
        <w:ilvl w:val="1"/>
        <w:numId w:val="17"/>
      </w:numPr>
      <w:outlineLvl w:val="1"/>
    </w:pPr>
  </w:style>
  <w:style w:type="paragraph" w:customStyle="1" w:styleId="DefSubAshurst">
    <w:name w:val="DefSubAshurst"/>
    <w:basedOn w:val="NormalAshurst"/>
    <w:rsid w:val="00152847"/>
    <w:pPr>
      <w:numPr>
        <w:ilvl w:val="2"/>
        <w:numId w:val="17"/>
      </w:numPr>
      <w:outlineLvl w:val="2"/>
    </w:pPr>
  </w:style>
  <w:style w:type="paragraph" w:customStyle="1" w:styleId="Bullet1Ashurst">
    <w:name w:val="Bullet1Ashurst"/>
    <w:basedOn w:val="NormalAshurst"/>
    <w:rsid w:val="00152847"/>
    <w:pPr>
      <w:numPr>
        <w:numId w:val="6"/>
      </w:numPr>
    </w:pPr>
  </w:style>
  <w:style w:type="paragraph" w:customStyle="1" w:styleId="Bullet2Ashurst">
    <w:name w:val="Bullet2Ashurst"/>
    <w:basedOn w:val="NormalAshurst"/>
    <w:rsid w:val="00152847"/>
    <w:pPr>
      <w:numPr>
        <w:numId w:val="7"/>
      </w:numPr>
    </w:pPr>
  </w:style>
  <w:style w:type="paragraph" w:customStyle="1" w:styleId="Bullet3Ashurst">
    <w:name w:val="Bullet3Ashurst"/>
    <w:basedOn w:val="NormalAshurst"/>
    <w:rsid w:val="00152847"/>
    <w:pPr>
      <w:numPr>
        <w:numId w:val="8"/>
      </w:numPr>
    </w:pPr>
  </w:style>
  <w:style w:type="paragraph" w:customStyle="1" w:styleId="Bullet4Ashurst">
    <w:name w:val="Bullet4Ashurst"/>
    <w:basedOn w:val="NormalAshurst"/>
    <w:rsid w:val="00152847"/>
    <w:pPr>
      <w:numPr>
        <w:numId w:val="9"/>
      </w:numPr>
    </w:pPr>
  </w:style>
  <w:style w:type="paragraph" w:customStyle="1" w:styleId="Bullet5Ashurst">
    <w:name w:val="Bullet5Ashurst"/>
    <w:basedOn w:val="NormalAshurst"/>
    <w:rsid w:val="00152847"/>
    <w:pPr>
      <w:numPr>
        <w:numId w:val="10"/>
      </w:numPr>
    </w:pPr>
  </w:style>
  <w:style w:type="paragraph" w:customStyle="1" w:styleId="Bullet6Ashurst">
    <w:name w:val="Bullet6Ashurst"/>
    <w:basedOn w:val="NormalAshurst"/>
    <w:rsid w:val="00152847"/>
    <w:pPr>
      <w:numPr>
        <w:numId w:val="11"/>
      </w:numPr>
    </w:pPr>
  </w:style>
  <w:style w:type="character" w:styleId="CommentReference">
    <w:name w:val="annotation reference"/>
    <w:rsid w:val="00152847"/>
    <w:rPr>
      <w:rFonts w:ascii="Verdana" w:hAnsi="Verdana"/>
      <w:sz w:val="14"/>
      <w:szCs w:val="14"/>
    </w:rPr>
  </w:style>
  <w:style w:type="paragraph" w:styleId="CommentText">
    <w:name w:val="annotation text"/>
    <w:basedOn w:val="NormalAshurst"/>
    <w:link w:val="CommentTextChar"/>
    <w:rsid w:val="00152847"/>
    <w:pPr>
      <w:spacing w:after="0"/>
      <w:jc w:val="left"/>
    </w:pPr>
    <w:rPr>
      <w:sz w:val="14"/>
      <w:szCs w:val="14"/>
    </w:rPr>
  </w:style>
  <w:style w:type="character" w:customStyle="1" w:styleId="CommentTextChar">
    <w:name w:val="Comment Text Char"/>
    <w:basedOn w:val="DefaultParagraphFont"/>
    <w:link w:val="CommentText"/>
    <w:rsid w:val="00152847"/>
    <w:rPr>
      <w:rFonts w:ascii="Verdana" w:eastAsia="MS Mincho" w:hAnsi="Verdana" w:cs="Times New Roman"/>
      <w:sz w:val="14"/>
      <w:szCs w:val="14"/>
      <w:lang w:eastAsia="zh-CN"/>
    </w:rPr>
  </w:style>
  <w:style w:type="paragraph" w:styleId="CommentSubject">
    <w:name w:val="annotation subject"/>
    <w:basedOn w:val="CommentText"/>
    <w:next w:val="CommentText"/>
    <w:link w:val="CommentSubjectChar"/>
    <w:rsid w:val="00152847"/>
    <w:rPr>
      <w:b/>
      <w:bCs/>
    </w:rPr>
  </w:style>
  <w:style w:type="character" w:customStyle="1" w:styleId="CommentSubjectChar">
    <w:name w:val="Comment Subject Char"/>
    <w:basedOn w:val="CommentTextChar"/>
    <w:link w:val="CommentSubject"/>
    <w:rsid w:val="00152847"/>
    <w:rPr>
      <w:rFonts w:ascii="Verdana" w:eastAsia="MS Mincho" w:hAnsi="Verdana" w:cs="Times New Roman"/>
      <w:b/>
      <w:bCs/>
      <w:sz w:val="14"/>
      <w:szCs w:val="14"/>
      <w:lang w:eastAsia="zh-CN"/>
    </w:rPr>
  </w:style>
  <w:style w:type="character" w:styleId="EndnoteReference">
    <w:name w:val="endnote reference"/>
    <w:uiPriority w:val="98"/>
    <w:rsid w:val="00152847"/>
    <w:rPr>
      <w:vertAlign w:val="superscript"/>
    </w:rPr>
  </w:style>
  <w:style w:type="paragraph" w:styleId="EndnoteText">
    <w:name w:val="endnote text"/>
    <w:basedOn w:val="Normal"/>
    <w:link w:val="EndnoteTextChar"/>
    <w:uiPriority w:val="98"/>
    <w:rsid w:val="00152847"/>
    <w:pPr>
      <w:tabs>
        <w:tab w:val="left" w:pos="454"/>
        <w:tab w:val="left" w:pos="907"/>
        <w:tab w:val="left" w:pos="1644"/>
        <w:tab w:val="left" w:pos="2381"/>
        <w:tab w:val="left" w:pos="3119"/>
        <w:tab w:val="left" w:pos="3856"/>
        <w:tab w:val="left" w:pos="4593"/>
        <w:tab w:val="left" w:pos="5330"/>
        <w:tab w:val="left" w:pos="6067"/>
      </w:tabs>
      <w:spacing w:before="120" w:after="0" w:line="240" w:lineRule="auto"/>
      <w:ind w:left="454" w:hanging="454"/>
    </w:pPr>
    <w:rPr>
      <w:rFonts w:ascii="Tahoma" w:eastAsia="Tahoma" w:hAnsi="Tahoma" w:cs="Tahoma"/>
      <w:i/>
      <w:iCs/>
      <w:sz w:val="16"/>
      <w:szCs w:val="16"/>
    </w:rPr>
  </w:style>
  <w:style w:type="character" w:customStyle="1" w:styleId="EndnoteTextChar">
    <w:name w:val="Endnote Text Char"/>
    <w:basedOn w:val="DefaultParagraphFont"/>
    <w:link w:val="EndnoteText"/>
    <w:uiPriority w:val="98"/>
    <w:rsid w:val="00152847"/>
    <w:rPr>
      <w:rFonts w:ascii="Tahoma" w:eastAsia="Tahoma" w:hAnsi="Tahoma" w:cs="Tahoma"/>
      <w:i/>
      <w:iCs/>
      <w:sz w:val="16"/>
      <w:szCs w:val="16"/>
    </w:rPr>
  </w:style>
  <w:style w:type="paragraph" w:styleId="FootnoteText">
    <w:name w:val="footnote text"/>
    <w:basedOn w:val="Normal"/>
    <w:link w:val="FootnoteTextChar"/>
    <w:uiPriority w:val="98"/>
    <w:rsid w:val="00152847"/>
    <w:pPr>
      <w:tabs>
        <w:tab w:val="left" w:pos="454"/>
        <w:tab w:val="left" w:pos="907"/>
        <w:tab w:val="left" w:pos="1644"/>
        <w:tab w:val="left" w:pos="2381"/>
        <w:tab w:val="left" w:pos="3119"/>
        <w:tab w:val="left" w:pos="3856"/>
        <w:tab w:val="left" w:pos="4593"/>
        <w:tab w:val="left" w:pos="5330"/>
        <w:tab w:val="left" w:pos="6067"/>
      </w:tabs>
      <w:spacing w:before="120" w:after="0" w:line="240" w:lineRule="auto"/>
      <w:ind w:left="454" w:hanging="454"/>
    </w:pPr>
    <w:rPr>
      <w:rFonts w:ascii="Tahoma" w:eastAsia="Tahoma" w:hAnsi="Tahoma" w:cs="Tahoma"/>
      <w:sz w:val="16"/>
      <w:szCs w:val="16"/>
    </w:rPr>
  </w:style>
  <w:style w:type="character" w:customStyle="1" w:styleId="FootnoteTextChar">
    <w:name w:val="Footnote Text Char"/>
    <w:basedOn w:val="DefaultParagraphFont"/>
    <w:link w:val="FootnoteText"/>
    <w:uiPriority w:val="98"/>
    <w:rsid w:val="00152847"/>
    <w:rPr>
      <w:rFonts w:ascii="Tahoma" w:eastAsia="Tahoma" w:hAnsi="Tahoma" w:cs="Tahoma"/>
      <w:sz w:val="16"/>
      <w:szCs w:val="16"/>
    </w:rPr>
  </w:style>
  <w:style w:type="paragraph" w:customStyle="1" w:styleId="FootnoteMore">
    <w:name w:val="Footnote More"/>
    <w:basedOn w:val="FootnoteText"/>
    <w:rsid w:val="00152847"/>
    <w:pPr>
      <w:ind w:firstLine="0"/>
    </w:pPr>
  </w:style>
  <w:style w:type="paragraph" w:customStyle="1" w:styleId="TableAshurst">
    <w:name w:val="TableAshurst"/>
    <w:basedOn w:val="NormalAshurst"/>
    <w:rsid w:val="00152847"/>
    <w:pPr>
      <w:spacing w:before="110" w:after="110"/>
    </w:pPr>
    <w:rPr>
      <w:lang w:eastAsia="en-GB"/>
    </w:rPr>
  </w:style>
  <w:style w:type="paragraph" w:customStyle="1" w:styleId="APPENDIXAshurst">
    <w:name w:val="APPENDIXAshurst"/>
    <w:basedOn w:val="NormalAshurst"/>
    <w:next w:val="AppendixSubAshurst"/>
    <w:rsid w:val="00152847"/>
    <w:pPr>
      <w:keepNext/>
      <w:numPr>
        <w:numId w:val="13"/>
      </w:numPr>
      <w:jc w:val="center"/>
      <w:outlineLvl w:val="0"/>
    </w:pPr>
    <w:rPr>
      <w:b/>
      <w:caps/>
      <w:szCs w:val="18"/>
    </w:rPr>
  </w:style>
  <w:style w:type="paragraph" w:customStyle="1" w:styleId="AppendixSubAshurst">
    <w:name w:val="AppendixSubAshurst"/>
    <w:basedOn w:val="NormalAshurst"/>
    <w:next w:val="NormalAshurst"/>
    <w:rsid w:val="00152847"/>
    <w:pPr>
      <w:keepNext/>
      <w:jc w:val="center"/>
      <w:outlineLvl w:val="1"/>
    </w:pPr>
    <w:rPr>
      <w:b/>
    </w:rPr>
  </w:style>
  <w:style w:type="paragraph" w:styleId="Index1">
    <w:name w:val="index 1"/>
    <w:basedOn w:val="Normal"/>
    <w:next w:val="Normal"/>
    <w:autoRedefine/>
    <w:uiPriority w:val="99"/>
    <w:rsid w:val="00152847"/>
    <w:pPr>
      <w:tabs>
        <w:tab w:val="left" w:pos="907"/>
        <w:tab w:val="left" w:pos="1644"/>
        <w:tab w:val="left" w:pos="2381"/>
        <w:tab w:val="left" w:pos="3119"/>
        <w:tab w:val="left" w:pos="3856"/>
        <w:tab w:val="left" w:pos="4593"/>
        <w:tab w:val="left" w:pos="5330"/>
        <w:tab w:val="left" w:pos="6067"/>
      </w:tabs>
      <w:spacing w:before="0" w:after="0" w:line="240" w:lineRule="auto"/>
      <w:ind w:left="200" w:hanging="200"/>
    </w:pPr>
    <w:rPr>
      <w:rFonts w:ascii="Tahoma" w:eastAsia="Tahoma" w:hAnsi="Tahoma" w:cs="Tahoma"/>
      <w:sz w:val="20"/>
      <w:szCs w:val="20"/>
    </w:rPr>
  </w:style>
  <w:style w:type="paragraph" w:styleId="Index2">
    <w:name w:val="index 2"/>
    <w:basedOn w:val="NormalAshurst"/>
    <w:semiHidden/>
    <w:rsid w:val="00152847"/>
    <w:pPr>
      <w:tabs>
        <w:tab w:val="left" w:pos="782"/>
      </w:tabs>
    </w:pPr>
  </w:style>
  <w:style w:type="paragraph" w:customStyle="1" w:styleId="B12Ashurst">
    <w:name w:val="B1&amp;2Ashurst"/>
    <w:basedOn w:val="NormalAshurst"/>
    <w:link w:val="B12AshurstChar"/>
    <w:rsid w:val="00152847"/>
    <w:pPr>
      <w:tabs>
        <w:tab w:val="left" w:pos="1406"/>
        <w:tab w:val="left" w:pos="2030"/>
        <w:tab w:val="left" w:pos="2654"/>
        <w:tab w:val="left" w:pos="3277"/>
        <w:tab w:val="left" w:pos="3901"/>
      </w:tabs>
      <w:ind w:left="782"/>
    </w:pPr>
  </w:style>
  <w:style w:type="paragraph" w:styleId="TOC1">
    <w:name w:val="toc 1"/>
    <w:basedOn w:val="BodyText"/>
    <w:next w:val="Normal"/>
    <w:autoRedefine/>
    <w:uiPriority w:val="39"/>
    <w:rsid w:val="00152847"/>
    <w:pPr>
      <w:tabs>
        <w:tab w:val="clear" w:pos="907"/>
        <w:tab w:val="clear" w:pos="1644"/>
        <w:tab w:val="clear" w:pos="2381"/>
        <w:tab w:val="clear" w:pos="3119"/>
        <w:tab w:val="clear" w:pos="3856"/>
        <w:tab w:val="clear" w:pos="4593"/>
        <w:tab w:val="clear" w:pos="5330"/>
        <w:tab w:val="clear" w:pos="6067"/>
        <w:tab w:val="left" w:pos="1134"/>
        <w:tab w:val="right" w:leader="dot" w:pos="8312"/>
      </w:tabs>
      <w:spacing w:before="0"/>
      <w:ind w:left="1134" w:right="284" w:hanging="1134"/>
    </w:pPr>
  </w:style>
  <w:style w:type="paragraph" w:styleId="TOC2">
    <w:name w:val="toc 2"/>
    <w:basedOn w:val="TOC1"/>
    <w:next w:val="Normal"/>
    <w:autoRedefine/>
    <w:uiPriority w:val="95"/>
    <w:rsid w:val="00152847"/>
  </w:style>
  <w:style w:type="paragraph" w:styleId="DocumentMap">
    <w:name w:val="Document Map"/>
    <w:basedOn w:val="NormalAshurst"/>
    <w:link w:val="DocumentMapChar"/>
    <w:rsid w:val="00152847"/>
    <w:pPr>
      <w:shd w:val="clear" w:color="auto" w:fill="000080"/>
    </w:pPr>
    <w:rPr>
      <w:rFonts w:ascii="Tahoma" w:hAnsi="Tahoma" w:cs="Tahoma"/>
    </w:rPr>
  </w:style>
  <w:style w:type="character" w:customStyle="1" w:styleId="DocumentMapChar">
    <w:name w:val="Document Map Char"/>
    <w:basedOn w:val="DefaultParagraphFont"/>
    <w:link w:val="DocumentMap"/>
    <w:rsid w:val="00152847"/>
    <w:rPr>
      <w:rFonts w:ascii="Tahoma" w:eastAsia="MS Mincho" w:hAnsi="Tahoma" w:cs="Tahoma"/>
      <w:sz w:val="18"/>
      <w:szCs w:val="20"/>
      <w:shd w:val="clear" w:color="auto" w:fill="000080"/>
      <w:lang w:eastAsia="zh-CN"/>
    </w:rPr>
  </w:style>
  <w:style w:type="character" w:styleId="FootnoteReference">
    <w:name w:val="footnote reference"/>
    <w:uiPriority w:val="98"/>
    <w:rsid w:val="00152847"/>
    <w:rPr>
      <w:vertAlign w:val="superscript"/>
    </w:rPr>
  </w:style>
  <w:style w:type="paragraph" w:customStyle="1" w:styleId="BulletAshurst">
    <w:name w:val="BulletAshurst"/>
    <w:basedOn w:val="NormalAshurst"/>
    <w:rsid w:val="00152847"/>
    <w:pPr>
      <w:numPr>
        <w:numId w:val="12"/>
      </w:numPr>
    </w:pPr>
    <w:rPr>
      <w:szCs w:val="18"/>
    </w:rPr>
  </w:style>
  <w:style w:type="paragraph" w:styleId="TOC3">
    <w:name w:val="toc 3"/>
    <w:basedOn w:val="TOC2"/>
    <w:next w:val="Normal"/>
    <w:autoRedefine/>
    <w:uiPriority w:val="39"/>
    <w:rsid w:val="00152847"/>
  </w:style>
  <w:style w:type="paragraph" w:styleId="TOC4">
    <w:name w:val="toc 4"/>
    <w:basedOn w:val="TOC3"/>
    <w:next w:val="Normal"/>
    <w:autoRedefine/>
    <w:uiPriority w:val="39"/>
    <w:rsid w:val="00152847"/>
  </w:style>
  <w:style w:type="paragraph" w:customStyle="1" w:styleId="TOCSubHeadingAshurst">
    <w:name w:val="TOCSubHeadingAshurst"/>
    <w:basedOn w:val="CBOLDCAPSAshurst"/>
    <w:next w:val="NormalAshurst"/>
    <w:rsid w:val="00152847"/>
    <w:pPr>
      <w:tabs>
        <w:tab w:val="right" w:pos="9072"/>
      </w:tabs>
      <w:jc w:val="left"/>
      <w:outlineLvl w:val="0"/>
    </w:pPr>
  </w:style>
  <w:style w:type="character" w:customStyle="1" w:styleId="HiddenAshurst">
    <w:name w:val="HiddenAshurst"/>
    <w:rsid w:val="00152847"/>
    <w:rPr>
      <w:rFonts w:ascii="Verdana" w:hAnsi="Verdana"/>
      <w:vanish/>
      <w:color w:val="FF0000"/>
    </w:rPr>
  </w:style>
  <w:style w:type="paragraph" w:customStyle="1" w:styleId="StandardBoldAshurst">
    <w:name w:val="StandardBoldAshurst"/>
    <w:basedOn w:val="StandardAshurst"/>
    <w:next w:val="NormalAshurst"/>
    <w:rsid w:val="00152847"/>
    <w:rPr>
      <w:b/>
      <w:szCs w:val="18"/>
    </w:rPr>
  </w:style>
  <w:style w:type="paragraph" w:styleId="EnvelopeReturn">
    <w:name w:val="envelope return"/>
    <w:basedOn w:val="Normal"/>
    <w:uiPriority w:val="98"/>
    <w:rsid w:val="00152847"/>
    <w:pPr>
      <w:tabs>
        <w:tab w:val="left" w:pos="907"/>
        <w:tab w:val="left" w:pos="1644"/>
        <w:tab w:val="left" w:pos="2381"/>
        <w:tab w:val="left" w:pos="3119"/>
        <w:tab w:val="left" w:pos="3856"/>
        <w:tab w:val="left" w:pos="4593"/>
        <w:tab w:val="left" w:pos="5330"/>
        <w:tab w:val="left" w:pos="6067"/>
      </w:tabs>
      <w:spacing w:before="0" w:after="0" w:line="240" w:lineRule="auto"/>
      <w:ind w:left="0" w:firstLine="0"/>
    </w:pPr>
    <w:rPr>
      <w:rFonts w:ascii="Tahoma" w:eastAsia="Tahoma" w:hAnsi="Tahoma" w:cs="Tahoma"/>
      <w:sz w:val="20"/>
      <w:szCs w:val="20"/>
    </w:rPr>
  </w:style>
  <w:style w:type="paragraph" w:customStyle="1" w:styleId="BN36ptBeforeAshurst">
    <w:name w:val="BN36ptBeforeAshurst"/>
    <w:basedOn w:val="NormalAshurst"/>
    <w:rsid w:val="00152847"/>
    <w:pPr>
      <w:spacing w:before="720" w:after="0"/>
    </w:pPr>
    <w:rPr>
      <w:szCs w:val="18"/>
    </w:rPr>
  </w:style>
  <w:style w:type="paragraph" w:customStyle="1" w:styleId="BN45ptBeforeAshurst">
    <w:name w:val="BN45ptBeforeAshurst"/>
    <w:basedOn w:val="NormalAshurst"/>
    <w:next w:val="NormalAshurst"/>
    <w:rsid w:val="00152847"/>
    <w:pPr>
      <w:spacing w:before="900" w:after="0"/>
    </w:pPr>
  </w:style>
  <w:style w:type="paragraph" w:customStyle="1" w:styleId="BNDocTypeAshurst">
    <w:name w:val="BNDocTypeAshurst"/>
    <w:basedOn w:val="Normal"/>
    <w:next w:val="StandardAshurst"/>
    <w:rsid w:val="00152847"/>
    <w:pPr>
      <w:tabs>
        <w:tab w:val="left" w:pos="907"/>
        <w:tab w:val="left" w:pos="1644"/>
        <w:tab w:val="left" w:pos="2381"/>
        <w:tab w:val="left" w:pos="3119"/>
        <w:tab w:val="left" w:pos="3856"/>
        <w:tab w:val="left" w:pos="4593"/>
        <w:tab w:val="left" w:pos="5330"/>
        <w:tab w:val="left" w:pos="6067"/>
      </w:tabs>
      <w:suppressAutoHyphens/>
      <w:spacing w:before="1120" w:after="860" w:line="240" w:lineRule="auto"/>
      <w:ind w:left="0" w:firstLine="0"/>
      <w:jc w:val="left"/>
    </w:pPr>
    <w:rPr>
      <w:rFonts w:ascii="Tahoma" w:eastAsia="MS Mincho" w:hAnsi="Tahoma" w:cs="Tahoma"/>
      <w:b/>
      <w:sz w:val="24"/>
      <w:szCs w:val="24"/>
      <w:lang w:eastAsia="en-GB"/>
    </w:rPr>
  </w:style>
  <w:style w:type="paragraph" w:customStyle="1" w:styleId="BNHealthWarningAshurst">
    <w:name w:val="BNHealthWarningAshurst"/>
    <w:basedOn w:val="NormalAshurst"/>
    <w:next w:val="StandardAshurst"/>
    <w:rsid w:val="00152847"/>
    <w:pPr>
      <w:spacing w:after="200"/>
    </w:pPr>
    <w:rPr>
      <w:b/>
      <w:sz w:val="16"/>
      <w:szCs w:val="16"/>
    </w:rPr>
  </w:style>
  <w:style w:type="paragraph" w:customStyle="1" w:styleId="BNTable1Ashurst">
    <w:name w:val="BNTable1Ashurst"/>
    <w:basedOn w:val="TableAshurst"/>
    <w:rsid w:val="00152847"/>
    <w:pPr>
      <w:spacing w:before="120" w:after="120"/>
    </w:pPr>
    <w:rPr>
      <w:sz w:val="14"/>
      <w:szCs w:val="14"/>
    </w:rPr>
  </w:style>
  <w:style w:type="paragraph" w:customStyle="1" w:styleId="BNTable2Ashurst">
    <w:name w:val="BNTable2Ashurst"/>
    <w:basedOn w:val="BNTable1Ashurst"/>
    <w:rsid w:val="00152847"/>
    <w:pPr>
      <w:ind w:left="108"/>
      <w:jc w:val="left"/>
    </w:pPr>
  </w:style>
  <w:style w:type="paragraph" w:customStyle="1" w:styleId="BNTitle22Ashurst">
    <w:name w:val="BNTitle22Ashurst"/>
    <w:basedOn w:val="NormalAshurst"/>
    <w:rsid w:val="00152847"/>
    <w:pPr>
      <w:spacing w:after="0"/>
      <w:jc w:val="left"/>
    </w:pPr>
    <w:rPr>
      <w:sz w:val="44"/>
      <w:szCs w:val="44"/>
    </w:rPr>
  </w:style>
  <w:style w:type="paragraph" w:customStyle="1" w:styleId="CSSubTitleAshurst">
    <w:name w:val="CSSubTitleAshurst"/>
    <w:basedOn w:val="NormalAshurst"/>
    <w:next w:val="NormalAshurst"/>
    <w:rsid w:val="00152847"/>
    <w:pPr>
      <w:keepNext/>
      <w:jc w:val="left"/>
    </w:pPr>
    <w:rPr>
      <w:sz w:val="32"/>
    </w:rPr>
  </w:style>
  <w:style w:type="paragraph" w:customStyle="1" w:styleId="CSTitleAshurst">
    <w:name w:val="CSTitleAshurst"/>
    <w:basedOn w:val="NormalAshurst"/>
    <w:next w:val="NormalAshurst"/>
    <w:rsid w:val="00152847"/>
    <w:pPr>
      <w:spacing w:before="1240" w:after="840"/>
      <w:jc w:val="left"/>
    </w:pPr>
    <w:rPr>
      <w:sz w:val="42"/>
    </w:rPr>
  </w:style>
  <w:style w:type="paragraph" w:customStyle="1" w:styleId="CSTxtAshurst">
    <w:name w:val="CSTxtAshurst"/>
    <w:basedOn w:val="NormalAshurst"/>
    <w:next w:val="NormalAshurst"/>
    <w:rsid w:val="00152847"/>
    <w:pPr>
      <w:jc w:val="left"/>
    </w:pPr>
    <w:rPr>
      <w:sz w:val="24"/>
      <w:szCs w:val="24"/>
    </w:rPr>
  </w:style>
  <w:style w:type="paragraph" w:customStyle="1" w:styleId="MACompaniesAshurst">
    <w:name w:val="M&amp;ACompaniesAshurst"/>
    <w:basedOn w:val="CSTxtAshurst"/>
    <w:rsid w:val="00152847"/>
    <w:pPr>
      <w:spacing w:before="1320" w:after="0"/>
    </w:pPr>
  </w:style>
  <w:style w:type="paragraph" w:customStyle="1" w:styleId="MATitle22Ashurst">
    <w:name w:val="M&amp;ATitle22Ashurst"/>
    <w:basedOn w:val="BNTitle22Ashurst"/>
    <w:rsid w:val="00152847"/>
    <w:pPr>
      <w:spacing w:before="480" w:after="400"/>
    </w:pPr>
  </w:style>
  <w:style w:type="paragraph" w:customStyle="1" w:styleId="ParticularsTableAshurst">
    <w:name w:val="ParticularsTableAshurst"/>
    <w:basedOn w:val="TableAshurst"/>
    <w:rsid w:val="00152847"/>
    <w:pPr>
      <w:jc w:val="left"/>
    </w:pPr>
  </w:style>
  <w:style w:type="paragraph" w:customStyle="1" w:styleId="SDBoldItalicsAshurst">
    <w:name w:val="SDBoldItalicsAshurst"/>
    <w:basedOn w:val="B12Ashurst"/>
    <w:rsid w:val="00152847"/>
    <w:rPr>
      <w:b/>
      <w:i/>
    </w:rPr>
  </w:style>
  <w:style w:type="paragraph" w:customStyle="1" w:styleId="SDDocTypeAshurst">
    <w:name w:val="SDDocTypeAshurst"/>
    <w:basedOn w:val="BNDocTypeAshurst"/>
    <w:next w:val="StandardAshurst"/>
    <w:rsid w:val="00152847"/>
  </w:style>
  <w:style w:type="paragraph" w:customStyle="1" w:styleId="SDTitle22Ashurst">
    <w:name w:val="SDTitle22Ashurst"/>
    <w:basedOn w:val="BNTitle22Ashurst"/>
    <w:next w:val="StandardAshurst"/>
    <w:rsid w:val="00152847"/>
    <w:rPr>
      <w:b/>
    </w:rPr>
  </w:style>
  <w:style w:type="paragraph" w:customStyle="1" w:styleId="BN20ptBeforeAshurst">
    <w:name w:val="BN20ptBeforeAshurst"/>
    <w:basedOn w:val="NormalAshurst"/>
    <w:next w:val="NormalAshurst"/>
    <w:rsid w:val="00152847"/>
    <w:pPr>
      <w:spacing w:before="400" w:after="0"/>
    </w:pPr>
  </w:style>
  <w:style w:type="paragraph" w:customStyle="1" w:styleId="NormalBoldAshurst">
    <w:name w:val="NormalBoldAshurst"/>
    <w:basedOn w:val="NormalAshurst"/>
    <w:next w:val="NormalAshurst"/>
    <w:rsid w:val="00152847"/>
    <w:rPr>
      <w:b/>
      <w:szCs w:val="18"/>
    </w:rPr>
  </w:style>
  <w:style w:type="paragraph" w:customStyle="1" w:styleId="TableNum1Ashurst">
    <w:name w:val="TableNum1Ashurst"/>
    <w:basedOn w:val="TableAshurst"/>
    <w:rsid w:val="00152847"/>
    <w:pPr>
      <w:numPr>
        <w:numId w:val="15"/>
      </w:numPr>
      <w:outlineLvl w:val="0"/>
    </w:pPr>
  </w:style>
  <w:style w:type="paragraph" w:customStyle="1" w:styleId="AltRecitalsAshurst">
    <w:name w:val="AltRecitalsAshurst"/>
    <w:basedOn w:val="RecitalsAshurst"/>
    <w:rsid w:val="00152847"/>
    <w:pPr>
      <w:numPr>
        <w:numId w:val="1"/>
      </w:numPr>
    </w:pPr>
  </w:style>
  <w:style w:type="paragraph" w:customStyle="1" w:styleId="LBItalicsAshurst">
    <w:name w:val="LBItalicsAshurst"/>
    <w:basedOn w:val="NormalAshurst"/>
    <w:next w:val="NormalAshurst"/>
    <w:rsid w:val="00152847"/>
    <w:pPr>
      <w:keepNext/>
    </w:pPr>
    <w:rPr>
      <w:b/>
      <w:i/>
    </w:rPr>
  </w:style>
  <w:style w:type="paragraph" w:customStyle="1" w:styleId="TableNum2Ashurst">
    <w:name w:val="TableNum2Ashurst"/>
    <w:basedOn w:val="TableAshurst"/>
    <w:rsid w:val="00152847"/>
    <w:pPr>
      <w:numPr>
        <w:ilvl w:val="1"/>
        <w:numId w:val="15"/>
      </w:numPr>
      <w:outlineLvl w:val="1"/>
    </w:pPr>
  </w:style>
  <w:style w:type="table" w:styleId="TableGrid">
    <w:name w:val="Table Grid"/>
    <w:basedOn w:val="TableNormal"/>
    <w:uiPriority w:val="59"/>
    <w:rsid w:val="00152847"/>
    <w:pPr>
      <w:spacing w:before="60" w:after="60" w:line="240" w:lineRule="auto"/>
      <w:jc w:val="both"/>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3Ashurst">
    <w:name w:val="TableNum3Ashurst"/>
    <w:basedOn w:val="TableAshurst"/>
    <w:rsid w:val="00152847"/>
    <w:pPr>
      <w:numPr>
        <w:ilvl w:val="2"/>
        <w:numId w:val="15"/>
      </w:numPr>
    </w:pPr>
  </w:style>
  <w:style w:type="paragraph" w:customStyle="1" w:styleId="TableNum4Ashurst">
    <w:name w:val="TableNum4Ashurst"/>
    <w:basedOn w:val="TableAshurst"/>
    <w:rsid w:val="00152847"/>
    <w:pPr>
      <w:numPr>
        <w:ilvl w:val="3"/>
        <w:numId w:val="15"/>
      </w:numPr>
    </w:pPr>
  </w:style>
  <w:style w:type="paragraph" w:customStyle="1" w:styleId="TableNum5Ashurst">
    <w:name w:val="TableNum5Ashurst"/>
    <w:basedOn w:val="TableAshurst"/>
    <w:rsid w:val="00152847"/>
    <w:pPr>
      <w:numPr>
        <w:ilvl w:val="4"/>
        <w:numId w:val="15"/>
      </w:numPr>
    </w:pPr>
  </w:style>
  <w:style w:type="paragraph" w:customStyle="1" w:styleId="TableNum6Ashurst">
    <w:name w:val="TableNum6Ashurst"/>
    <w:basedOn w:val="TableAshurst"/>
    <w:rsid w:val="00152847"/>
    <w:pPr>
      <w:numPr>
        <w:ilvl w:val="5"/>
        <w:numId w:val="15"/>
      </w:numPr>
    </w:pPr>
  </w:style>
  <w:style w:type="paragraph" w:customStyle="1" w:styleId="DefinitionsClauseAshurst">
    <w:name w:val="DefinitionsClauseAshurst"/>
    <w:basedOn w:val="NormalAshurst"/>
    <w:rsid w:val="00152847"/>
    <w:pPr>
      <w:numPr>
        <w:numId w:val="17"/>
      </w:numPr>
      <w:outlineLvl w:val="0"/>
    </w:pPr>
    <w:rPr>
      <w:lang w:eastAsia="en-GB"/>
    </w:rPr>
  </w:style>
  <w:style w:type="paragraph" w:customStyle="1" w:styleId="AltH7Ashurst">
    <w:name w:val="AltH7Ashurst"/>
    <w:basedOn w:val="NormalAshurst"/>
    <w:rsid w:val="00152847"/>
    <w:pPr>
      <w:numPr>
        <w:ilvl w:val="6"/>
        <w:numId w:val="3"/>
      </w:numPr>
      <w:outlineLvl w:val="6"/>
    </w:pPr>
  </w:style>
  <w:style w:type="paragraph" w:customStyle="1" w:styleId="AltH8Ashurst">
    <w:name w:val="AltH8Ashurst"/>
    <w:basedOn w:val="NormalAshurst"/>
    <w:rsid w:val="00152847"/>
    <w:pPr>
      <w:numPr>
        <w:ilvl w:val="7"/>
        <w:numId w:val="3"/>
      </w:numPr>
      <w:outlineLvl w:val="7"/>
    </w:pPr>
  </w:style>
  <w:style w:type="paragraph" w:customStyle="1" w:styleId="H7Ashurst">
    <w:name w:val="H7Ashurst"/>
    <w:basedOn w:val="NormalAshurst"/>
    <w:rsid w:val="00152847"/>
    <w:pPr>
      <w:numPr>
        <w:ilvl w:val="6"/>
        <w:numId w:val="2"/>
      </w:numPr>
      <w:outlineLvl w:val="6"/>
    </w:pPr>
  </w:style>
  <w:style w:type="paragraph" w:customStyle="1" w:styleId="H8Ashurst">
    <w:name w:val="H8Ashurst"/>
    <w:basedOn w:val="NormalAshurst"/>
    <w:rsid w:val="00152847"/>
    <w:pPr>
      <w:numPr>
        <w:ilvl w:val="7"/>
        <w:numId w:val="2"/>
      </w:numPr>
      <w:outlineLvl w:val="7"/>
    </w:pPr>
  </w:style>
  <w:style w:type="paragraph" w:customStyle="1" w:styleId="B7Ashurst">
    <w:name w:val="B7Ashurst"/>
    <w:basedOn w:val="NormalAshurst"/>
    <w:rsid w:val="00152847"/>
    <w:pPr>
      <w:tabs>
        <w:tab w:val="left" w:pos="4525"/>
      </w:tabs>
      <w:ind w:left="3901"/>
    </w:pPr>
  </w:style>
  <w:style w:type="paragraph" w:customStyle="1" w:styleId="B8Ashurst">
    <w:name w:val="B8Ashurst"/>
    <w:basedOn w:val="NormalAshurst"/>
    <w:rsid w:val="00152847"/>
    <w:pPr>
      <w:tabs>
        <w:tab w:val="left" w:pos="5148"/>
      </w:tabs>
      <w:ind w:left="4525"/>
    </w:pPr>
  </w:style>
  <w:style w:type="character" w:customStyle="1" w:styleId="NormalAshurstChar">
    <w:name w:val="NormalAshurst Char"/>
    <w:link w:val="NormalAshurst"/>
    <w:rsid w:val="00152847"/>
    <w:rPr>
      <w:rFonts w:ascii="Verdana" w:eastAsia="MS Mincho" w:hAnsi="Verdana" w:cs="Times New Roman"/>
      <w:sz w:val="18"/>
      <w:szCs w:val="20"/>
      <w:lang w:eastAsia="zh-CN"/>
    </w:rPr>
  </w:style>
  <w:style w:type="paragraph" w:styleId="BalloonText">
    <w:name w:val="Balloon Text"/>
    <w:basedOn w:val="Normal"/>
    <w:link w:val="BalloonTextChar"/>
    <w:semiHidden/>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16"/>
      <w:szCs w:val="16"/>
    </w:rPr>
  </w:style>
  <w:style w:type="character" w:customStyle="1" w:styleId="BalloonTextChar">
    <w:name w:val="Balloon Text Char"/>
    <w:basedOn w:val="DefaultParagraphFont"/>
    <w:link w:val="BalloonText"/>
    <w:semiHidden/>
    <w:rsid w:val="00152847"/>
    <w:rPr>
      <w:rFonts w:ascii="Tahoma" w:eastAsia="Tahoma" w:hAnsi="Tahoma" w:cs="Tahoma"/>
      <w:sz w:val="16"/>
      <w:szCs w:val="16"/>
    </w:rPr>
  </w:style>
  <w:style w:type="character" w:customStyle="1" w:styleId="StandardAshurstChar">
    <w:name w:val="StandardAshurst Char"/>
    <w:link w:val="StandardAshurst"/>
    <w:rsid w:val="00152847"/>
    <w:rPr>
      <w:rFonts w:ascii="Verdana" w:eastAsia="MS Mincho" w:hAnsi="Verdana" w:cs="Times New Roman"/>
      <w:sz w:val="18"/>
      <w:szCs w:val="20"/>
      <w:lang w:eastAsia="en-GB"/>
    </w:rPr>
  </w:style>
  <w:style w:type="paragraph" w:customStyle="1" w:styleId="H7GCAshurst">
    <w:name w:val="H7GCAshurst"/>
    <w:basedOn w:val="Normal"/>
    <w:next w:val="Normal"/>
    <w:rsid w:val="00152847"/>
    <w:pPr>
      <w:tabs>
        <w:tab w:val="num" w:pos="505"/>
        <w:tab w:val="left" w:pos="907"/>
        <w:tab w:val="left" w:pos="1644"/>
        <w:tab w:val="left" w:pos="2381"/>
        <w:tab w:val="left" w:pos="3119"/>
        <w:tab w:val="left" w:pos="3856"/>
        <w:tab w:val="left" w:pos="4593"/>
        <w:tab w:val="left" w:pos="5330"/>
        <w:tab w:val="left" w:pos="6067"/>
      </w:tabs>
      <w:spacing w:after="270" w:line="240" w:lineRule="auto"/>
      <w:ind w:left="505" w:hanging="505"/>
      <w:outlineLvl w:val="6"/>
    </w:pPr>
    <w:rPr>
      <w:rFonts w:ascii="Tahoma" w:eastAsia="Tahoma" w:hAnsi="Tahoma" w:cs="Tahoma"/>
      <w:b/>
      <w:sz w:val="20"/>
      <w:szCs w:val="20"/>
      <w:lang w:val="de-DE"/>
    </w:rPr>
  </w:style>
  <w:style w:type="character" w:customStyle="1" w:styleId="H3AshurstChar">
    <w:name w:val="H3Ashurst Char"/>
    <w:basedOn w:val="NormalAshurstChar"/>
    <w:link w:val="H3Ashurst"/>
    <w:rsid w:val="00152847"/>
    <w:rPr>
      <w:rFonts w:ascii="Verdana" w:eastAsia="MS Mincho" w:hAnsi="Verdana" w:cs="Times New Roman"/>
      <w:sz w:val="18"/>
      <w:szCs w:val="20"/>
      <w:lang w:eastAsia="zh-CN"/>
    </w:rPr>
  </w:style>
  <w:style w:type="character" w:customStyle="1" w:styleId="H2AshurstChar">
    <w:name w:val="H2Ashurst Char"/>
    <w:basedOn w:val="NormalAshurstChar"/>
    <w:link w:val="H2Ashurst"/>
    <w:rsid w:val="00152847"/>
    <w:rPr>
      <w:rFonts w:ascii="Verdana" w:eastAsia="MS Mincho" w:hAnsi="Verdana" w:cs="Times New Roman"/>
      <w:sz w:val="18"/>
      <w:szCs w:val="20"/>
      <w:lang w:eastAsia="zh-CN"/>
    </w:rPr>
  </w:style>
  <w:style w:type="paragraph" w:customStyle="1" w:styleId="Char">
    <w:name w:val="Char"/>
    <w:basedOn w:val="Normal"/>
    <w:rsid w:val="00152847"/>
    <w:pPr>
      <w:tabs>
        <w:tab w:val="left" w:pos="907"/>
        <w:tab w:val="left" w:pos="1644"/>
        <w:tab w:val="left" w:pos="2381"/>
        <w:tab w:val="left" w:pos="3119"/>
        <w:tab w:val="left" w:pos="3856"/>
        <w:tab w:val="left" w:pos="4593"/>
        <w:tab w:val="left" w:pos="5330"/>
        <w:tab w:val="left" w:pos="6067"/>
      </w:tabs>
      <w:spacing w:line="240" w:lineRule="exact"/>
      <w:ind w:left="0" w:firstLine="0"/>
      <w:jc w:val="left"/>
    </w:pPr>
    <w:rPr>
      <w:rFonts w:ascii="Times New Roman" w:eastAsia="Tahoma" w:hAnsi="Times New Roman" w:cs="Tahoma"/>
      <w:sz w:val="20"/>
      <w:szCs w:val="20"/>
      <w:lang w:eastAsia="en-GB"/>
    </w:rPr>
  </w:style>
  <w:style w:type="paragraph" w:customStyle="1" w:styleId="Heading0">
    <w:name w:val="Heading 0"/>
    <w:basedOn w:val="BodyText"/>
    <w:next w:val="BodyText"/>
    <w:link w:val="Heading0Char"/>
    <w:rsid w:val="00152847"/>
    <w:pPr>
      <w:numPr>
        <w:numId w:val="19"/>
      </w:numPr>
    </w:pPr>
    <w:rPr>
      <w:vanish/>
      <w:color w:val="FF0000"/>
    </w:rPr>
  </w:style>
  <w:style w:type="paragraph" w:customStyle="1" w:styleId="HeadingList">
    <w:name w:val="Heading List"/>
    <w:basedOn w:val="BodyText"/>
    <w:next w:val="BodyText"/>
    <w:link w:val="HeadingListChar"/>
    <w:uiPriority w:val="9"/>
    <w:unhideWhenUsed/>
    <w:rsid w:val="00152847"/>
    <w:pPr>
      <w:numPr>
        <w:ilvl w:val="4"/>
        <w:numId w:val="19"/>
      </w:numPr>
    </w:pPr>
    <w:rPr>
      <w:vanish/>
      <w:color w:val="FF0000"/>
    </w:rPr>
  </w:style>
  <w:style w:type="paragraph" w:styleId="BodyText">
    <w:name w:val="Body Text"/>
    <w:link w:val="BodyTextChar"/>
    <w:uiPriority w:val="1"/>
    <w:qFormat/>
    <w:rsid w:val="00152847"/>
    <w:pPr>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jc w:val="both"/>
    </w:pPr>
    <w:rPr>
      <w:rFonts w:ascii="Tahoma" w:eastAsia="Tahoma" w:hAnsi="Tahoma" w:cs="Tahoma"/>
      <w:sz w:val="20"/>
      <w:szCs w:val="20"/>
    </w:rPr>
  </w:style>
  <w:style w:type="character" w:customStyle="1" w:styleId="BodyTextChar">
    <w:name w:val="Body Text Char"/>
    <w:basedOn w:val="DefaultParagraphFont"/>
    <w:link w:val="BodyText"/>
    <w:uiPriority w:val="1"/>
    <w:rsid w:val="00152847"/>
    <w:rPr>
      <w:rFonts w:ascii="Tahoma" w:eastAsia="Tahoma" w:hAnsi="Tahoma" w:cs="Tahoma"/>
      <w:sz w:val="20"/>
      <w:szCs w:val="20"/>
    </w:rPr>
  </w:style>
  <w:style w:type="paragraph" w:styleId="ListNumber3">
    <w:name w:val="List Number 3"/>
    <w:basedOn w:val="ListNumber2"/>
    <w:uiPriority w:val="29"/>
    <w:unhideWhenUsed/>
    <w:rsid w:val="00152847"/>
    <w:pPr>
      <w:numPr>
        <w:ilvl w:val="2"/>
      </w:numPr>
    </w:pPr>
  </w:style>
  <w:style w:type="paragraph" w:styleId="ListBullet4">
    <w:name w:val="List Bullet 4"/>
    <w:basedOn w:val="ListBullet3"/>
    <w:uiPriority w:val="29"/>
    <w:unhideWhenUsed/>
    <w:rsid w:val="00152847"/>
    <w:pPr>
      <w:numPr>
        <w:ilvl w:val="3"/>
      </w:numPr>
      <w:tabs>
        <w:tab w:val="clear" w:pos="2381"/>
      </w:tabs>
    </w:pPr>
  </w:style>
  <w:style w:type="paragraph" w:styleId="ListBullet3">
    <w:name w:val="List Bullet 3"/>
    <w:basedOn w:val="ListBullet2"/>
    <w:uiPriority w:val="29"/>
    <w:unhideWhenUsed/>
    <w:rsid w:val="00152847"/>
    <w:pPr>
      <w:numPr>
        <w:ilvl w:val="2"/>
      </w:numPr>
      <w:tabs>
        <w:tab w:val="clear" w:pos="1644"/>
      </w:tabs>
    </w:pPr>
  </w:style>
  <w:style w:type="character" w:customStyle="1" w:styleId="B12AshurstChar">
    <w:name w:val="B1&amp;2Ashurst Char"/>
    <w:link w:val="B12Ashurst"/>
    <w:rsid w:val="00152847"/>
    <w:rPr>
      <w:rFonts w:ascii="Verdana" w:eastAsia="MS Mincho" w:hAnsi="Verdana" w:cs="Times New Roman"/>
      <w:sz w:val="18"/>
      <w:szCs w:val="20"/>
      <w:lang w:eastAsia="zh-CN"/>
    </w:rPr>
  </w:style>
  <w:style w:type="paragraph" w:styleId="ListBullet">
    <w:name w:val="List Bullet"/>
    <w:basedOn w:val="BodyText"/>
    <w:uiPriority w:val="29"/>
    <w:qFormat/>
    <w:rsid w:val="00152847"/>
    <w:pPr>
      <w:numPr>
        <w:numId w:val="20"/>
      </w:numPr>
    </w:pPr>
  </w:style>
  <w:style w:type="paragraph" w:styleId="Date">
    <w:name w:val="Date"/>
    <w:basedOn w:val="Normal"/>
    <w:next w:val="Normal"/>
    <w:link w:val="DateChar"/>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character" w:customStyle="1" w:styleId="DateChar">
    <w:name w:val="Date Char"/>
    <w:basedOn w:val="DefaultParagraphFont"/>
    <w:link w:val="Date"/>
    <w:rsid w:val="00152847"/>
    <w:rPr>
      <w:rFonts w:ascii="Tahoma" w:eastAsia="Tahoma" w:hAnsi="Tahoma" w:cs="Tahoma"/>
      <w:sz w:val="20"/>
      <w:szCs w:val="20"/>
    </w:rPr>
  </w:style>
  <w:style w:type="paragraph" w:customStyle="1" w:styleId="Heading2Plain">
    <w:name w:val="Heading 2 Plain"/>
    <w:basedOn w:val="Heading2"/>
    <w:next w:val="BodyText"/>
    <w:link w:val="Heading2PlainChar"/>
    <w:uiPriority w:val="10"/>
    <w:qFormat/>
    <w:rsid w:val="00152847"/>
    <w:pPr>
      <w:keepNext w:val="0"/>
      <w:jc w:val="both"/>
    </w:pPr>
    <w:rPr>
      <w:b w:val="0"/>
    </w:rPr>
  </w:style>
  <w:style w:type="character" w:customStyle="1" w:styleId="Heading2PlainChar">
    <w:name w:val="Heading 2 Plain Char"/>
    <w:link w:val="Heading2Plain"/>
    <w:uiPriority w:val="10"/>
    <w:rsid w:val="00152847"/>
    <w:rPr>
      <w:rFonts w:ascii="Tahoma" w:eastAsia="Tahoma" w:hAnsi="Tahoma" w:cs="Tahoma"/>
      <w:bCs/>
      <w:sz w:val="20"/>
      <w:szCs w:val="20"/>
    </w:rPr>
  </w:style>
  <w:style w:type="paragraph" w:styleId="ListParagraph">
    <w:name w:val="List Paragraph"/>
    <w:basedOn w:val="Normal"/>
    <w:link w:val="ListParagraphChar"/>
    <w:uiPriority w:val="34"/>
    <w:qFormat/>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paragraph" w:customStyle="1" w:styleId="Body">
    <w:name w:val="Body"/>
    <w:basedOn w:val="Normal"/>
    <w:link w:val="BodyChar"/>
    <w:qFormat/>
    <w:rsid w:val="00152847"/>
    <w:pPr>
      <w:spacing w:before="0" w:after="140" w:line="290" w:lineRule="auto"/>
      <w:ind w:left="0" w:firstLine="0"/>
    </w:pPr>
    <w:rPr>
      <w:rFonts w:ascii="Verdana" w:eastAsia="Times New Roman" w:hAnsi="Verdana" w:cs="Times New Roman"/>
      <w:kern w:val="20"/>
      <w:sz w:val="18"/>
      <w:szCs w:val="18"/>
      <w:lang w:eastAsia="en-GB"/>
    </w:rPr>
  </w:style>
  <w:style w:type="paragraph" w:styleId="NoSpacing">
    <w:name w:val="No Spacing"/>
    <w:basedOn w:val="Normal"/>
    <w:uiPriority w:val="1"/>
    <w:qFormat/>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character" w:customStyle="1" w:styleId="Heading0Char">
    <w:name w:val="Heading 0 Char"/>
    <w:link w:val="Heading0"/>
    <w:rsid w:val="00152847"/>
    <w:rPr>
      <w:rFonts w:ascii="Tahoma" w:eastAsia="Tahoma" w:hAnsi="Tahoma" w:cs="Tahoma"/>
      <w:vanish/>
      <w:color w:val="FF0000"/>
      <w:sz w:val="20"/>
      <w:szCs w:val="20"/>
    </w:rPr>
  </w:style>
  <w:style w:type="character" w:customStyle="1" w:styleId="HeadingListChar">
    <w:name w:val="Heading List Char"/>
    <w:link w:val="HeadingList"/>
    <w:uiPriority w:val="9"/>
    <w:rsid w:val="00152847"/>
    <w:rPr>
      <w:rFonts w:ascii="Tahoma" w:eastAsia="Tahoma" w:hAnsi="Tahoma" w:cs="Tahoma"/>
      <w:vanish/>
      <w:color w:val="FF0000"/>
      <w:sz w:val="20"/>
      <w:szCs w:val="20"/>
    </w:rPr>
  </w:style>
  <w:style w:type="paragraph" w:styleId="ListBullet2">
    <w:name w:val="List Bullet 2"/>
    <w:basedOn w:val="ListBullet"/>
    <w:uiPriority w:val="29"/>
    <w:rsid w:val="00152847"/>
    <w:pPr>
      <w:numPr>
        <w:ilvl w:val="1"/>
      </w:numPr>
      <w:tabs>
        <w:tab w:val="clear" w:pos="907"/>
      </w:tabs>
    </w:pPr>
  </w:style>
  <w:style w:type="paragraph" w:styleId="ListBullet5">
    <w:name w:val="List Bullet 5"/>
    <w:basedOn w:val="ListBullet4"/>
    <w:uiPriority w:val="29"/>
    <w:unhideWhenUsed/>
    <w:rsid w:val="00152847"/>
    <w:pPr>
      <w:numPr>
        <w:ilvl w:val="4"/>
      </w:numPr>
      <w:tabs>
        <w:tab w:val="clear" w:pos="3119"/>
      </w:tabs>
    </w:pPr>
  </w:style>
  <w:style w:type="paragraph" w:styleId="ListNumber">
    <w:name w:val="List Number"/>
    <w:basedOn w:val="BodyText"/>
    <w:uiPriority w:val="29"/>
    <w:rsid w:val="00152847"/>
    <w:pPr>
      <w:numPr>
        <w:numId w:val="21"/>
      </w:numPr>
    </w:pPr>
  </w:style>
  <w:style w:type="paragraph" w:styleId="ListNumber2">
    <w:name w:val="List Number 2"/>
    <w:basedOn w:val="ListNumber"/>
    <w:uiPriority w:val="29"/>
    <w:unhideWhenUsed/>
    <w:rsid w:val="00152847"/>
    <w:pPr>
      <w:numPr>
        <w:ilvl w:val="1"/>
      </w:numPr>
      <w:tabs>
        <w:tab w:val="clear" w:pos="907"/>
      </w:tabs>
    </w:pPr>
  </w:style>
  <w:style w:type="paragraph" w:styleId="ListNumber4">
    <w:name w:val="List Number 4"/>
    <w:basedOn w:val="ListNumber3"/>
    <w:uiPriority w:val="29"/>
    <w:unhideWhenUsed/>
    <w:rsid w:val="00152847"/>
    <w:pPr>
      <w:numPr>
        <w:ilvl w:val="3"/>
      </w:numPr>
      <w:tabs>
        <w:tab w:val="clear" w:pos="1644"/>
      </w:tabs>
    </w:pPr>
  </w:style>
  <w:style w:type="paragraph" w:styleId="ListNumber5">
    <w:name w:val="List Number 5"/>
    <w:basedOn w:val="ListNumber4"/>
    <w:uiPriority w:val="29"/>
    <w:unhideWhenUsed/>
    <w:rsid w:val="00152847"/>
    <w:pPr>
      <w:numPr>
        <w:ilvl w:val="4"/>
      </w:numPr>
    </w:pPr>
  </w:style>
  <w:style w:type="paragraph" w:customStyle="1" w:styleId="Schedule0">
    <w:name w:val="Schedule 0"/>
    <w:basedOn w:val="BodyText"/>
    <w:next w:val="BodyText"/>
    <w:link w:val="Schedule0Char"/>
    <w:uiPriority w:val="49"/>
    <w:rsid w:val="00152847"/>
    <w:pPr>
      <w:numPr>
        <w:numId w:val="22"/>
      </w:numPr>
    </w:pPr>
    <w:rPr>
      <w:vanish/>
      <w:color w:val="FF0000"/>
    </w:rPr>
  </w:style>
  <w:style w:type="paragraph" w:customStyle="1" w:styleId="Schedule1">
    <w:name w:val="Schedule 1"/>
    <w:basedOn w:val="BodyText"/>
    <w:next w:val="BodyText"/>
    <w:link w:val="Schedule1Char"/>
    <w:uiPriority w:val="49"/>
    <w:rsid w:val="00152847"/>
    <w:pPr>
      <w:keepNext/>
      <w:keepLines/>
      <w:numPr>
        <w:ilvl w:val="1"/>
        <w:numId w:val="22"/>
      </w:numPr>
    </w:pPr>
    <w:rPr>
      <w:b/>
      <w:bCs/>
    </w:rPr>
  </w:style>
  <w:style w:type="character" w:customStyle="1" w:styleId="Schedule0Char">
    <w:name w:val="Schedule 0 Char"/>
    <w:link w:val="Schedule0"/>
    <w:uiPriority w:val="49"/>
    <w:rsid w:val="00152847"/>
    <w:rPr>
      <w:rFonts w:ascii="Tahoma" w:eastAsia="Tahoma" w:hAnsi="Tahoma" w:cs="Tahoma"/>
      <w:vanish/>
      <w:color w:val="FF0000"/>
      <w:sz w:val="20"/>
      <w:szCs w:val="20"/>
    </w:rPr>
  </w:style>
  <w:style w:type="paragraph" w:customStyle="1" w:styleId="Schedule2">
    <w:name w:val="Schedule 2"/>
    <w:basedOn w:val="BodyText"/>
    <w:next w:val="BodyText"/>
    <w:link w:val="Schedule2Char"/>
    <w:uiPriority w:val="49"/>
    <w:rsid w:val="00152847"/>
    <w:pPr>
      <w:numPr>
        <w:ilvl w:val="2"/>
        <w:numId w:val="22"/>
      </w:numPr>
    </w:pPr>
  </w:style>
  <w:style w:type="character" w:customStyle="1" w:styleId="Schedule1Char">
    <w:name w:val="Schedule 1 Char"/>
    <w:link w:val="Schedule1"/>
    <w:uiPriority w:val="49"/>
    <w:rsid w:val="00152847"/>
    <w:rPr>
      <w:rFonts w:ascii="Tahoma" w:eastAsia="Tahoma" w:hAnsi="Tahoma" w:cs="Tahoma"/>
      <w:b/>
      <w:bCs/>
      <w:sz w:val="20"/>
      <w:szCs w:val="20"/>
    </w:rPr>
  </w:style>
  <w:style w:type="paragraph" w:customStyle="1" w:styleId="Schedule3">
    <w:name w:val="Schedule 3"/>
    <w:basedOn w:val="BodyText"/>
    <w:next w:val="BodyText"/>
    <w:link w:val="Schedule3Char"/>
    <w:uiPriority w:val="49"/>
    <w:rsid w:val="00152847"/>
    <w:pPr>
      <w:numPr>
        <w:ilvl w:val="3"/>
        <w:numId w:val="22"/>
      </w:numPr>
      <w:tabs>
        <w:tab w:val="clear" w:pos="907"/>
      </w:tabs>
    </w:pPr>
  </w:style>
  <w:style w:type="character" w:customStyle="1" w:styleId="Schedule2Char">
    <w:name w:val="Schedule 2 Char"/>
    <w:link w:val="Schedule2"/>
    <w:uiPriority w:val="49"/>
    <w:rsid w:val="00152847"/>
    <w:rPr>
      <w:rFonts w:ascii="Tahoma" w:eastAsia="Tahoma" w:hAnsi="Tahoma" w:cs="Tahoma"/>
      <w:sz w:val="20"/>
      <w:szCs w:val="20"/>
    </w:rPr>
  </w:style>
  <w:style w:type="paragraph" w:customStyle="1" w:styleId="Schedule4">
    <w:name w:val="Schedule 4"/>
    <w:basedOn w:val="BodyText"/>
    <w:next w:val="BodyText"/>
    <w:link w:val="Schedule4Char"/>
    <w:uiPriority w:val="49"/>
    <w:rsid w:val="00152847"/>
    <w:pPr>
      <w:numPr>
        <w:ilvl w:val="5"/>
        <w:numId w:val="22"/>
      </w:numPr>
      <w:tabs>
        <w:tab w:val="clear" w:pos="907"/>
        <w:tab w:val="clear" w:pos="1644"/>
      </w:tabs>
    </w:pPr>
  </w:style>
  <w:style w:type="character" w:customStyle="1" w:styleId="Schedule3Char">
    <w:name w:val="Schedule 3 Char"/>
    <w:link w:val="Schedule3"/>
    <w:uiPriority w:val="49"/>
    <w:rsid w:val="00152847"/>
    <w:rPr>
      <w:rFonts w:ascii="Tahoma" w:eastAsia="Tahoma" w:hAnsi="Tahoma" w:cs="Tahoma"/>
      <w:sz w:val="20"/>
      <w:szCs w:val="20"/>
    </w:rPr>
  </w:style>
  <w:style w:type="paragraph" w:customStyle="1" w:styleId="Schedule5">
    <w:name w:val="Schedule 5"/>
    <w:basedOn w:val="BodyText"/>
    <w:next w:val="BodyText"/>
    <w:link w:val="Schedule5Char"/>
    <w:uiPriority w:val="49"/>
    <w:rsid w:val="00152847"/>
    <w:pPr>
      <w:numPr>
        <w:ilvl w:val="6"/>
        <w:numId w:val="22"/>
      </w:numPr>
      <w:tabs>
        <w:tab w:val="clear" w:pos="907"/>
        <w:tab w:val="clear" w:pos="1644"/>
        <w:tab w:val="clear" w:pos="2381"/>
      </w:tabs>
    </w:pPr>
  </w:style>
  <w:style w:type="character" w:customStyle="1" w:styleId="Schedule4Char">
    <w:name w:val="Schedule 4 Char"/>
    <w:link w:val="Schedule4"/>
    <w:uiPriority w:val="49"/>
    <w:rsid w:val="00152847"/>
    <w:rPr>
      <w:rFonts w:ascii="Tahoma" w:eastAsia="Tahoma" w:hAnsi="Tahoma" w:cs="Tahoma"/>
      <w:sz w:val="20"/>
      <w:szCs w:val="20"/>
    </w:rPr>
  </w:style>
  <w:style w:type="paragraph" w:customStyle="1" w:styleId="Schedule6">
    <w:name w:val="Schedule 6"/>
    <w:basedOn w:val="BodyText"/>
    <w:next w:val="BodyText"/>
    <w:link w:val="Schedule6Char"/>
    <w:uiPriority w:val="49"/>
    <w:rsid w:val="00152847"/>
    <w:pPr>
      <w:numPr>
        <w:ilvl w:val="7"/>
        <w:numId w:val="22"/>
      </w:numPr>
      <w:tabs>
        <w:tab w:val="clear" w:pos="907"/>
        <w:tab w:val="clear" w:pos="1644"/>
        <w:tab w:val="clear" w:pos="2381"/>
      </w:tabs>
    </w:pPr>
  </w:style>
  <w:style w:type="character" w:customStyle="1" w:styleId="Schedule5Char">
    <w:name w:val="Schedule 5 Char"/>
    <w:link w:val="Schedule5"/>
    <w:uiPriority w:val="49"/>
    <w:rsid w:val="00152847"/>
    <w:rPr>
      <w:rFonts w:ascii="Tahoma" w:eastAsia="Tahoma" w:hAnsi="Tahoma" w:cs="Tahoma"/>
      <w:sz w:val="20"/>
      <w:szCs w:val="20"/>
    </w:rPr>
  </w:style>
  <w:style w:type="paragraph" w:customStyle="1" w:styleId="Schedule7">
    <w:name w:val="Schedule 7"/>
    <w:basedOn w:val="BodyText"/>
    <w:next w:val="BodyText"/>
    <w:link w:val="Schedule7Char"/>
    <w:uiPriority w:val="49"/>
    <w:rsid w:val="00152847"/>
    <w:pPr>
      <w:numPr>
        <w:ilvl w:val="8"/>
        <w:numId w:val="22"/>
      </w:numPr>
      <w:tabs>
        <w:tab w:val="clear" w:pos="907"/>
        <w:tab w:val="clear" w:pos="1644"/>
        <w:tab w:val="clear" w:pos="2381"/>
      </w:tabs>
    </w:pPr>
  </w:style>
  <w:style w:type="character" w:customStyle="1" w:styleId="Schedule6Char">
    <w:name w:val="Schedule 6 Char"/>
    <w:link w:val="Schedule6"/>
    <w:uiPriority w:val="49"/>
    <w:rsid w:val="00152847"/>
    <w:rPr>
      <w:rFonts w:ascii="Tahoma" w:eastAsia="Tahoma" w:hAnsi="Tahoma" w:cs="Tahoma"/>
      <w:sz w:val="20"/>
      <w:szCs w:val="20"/>
    </w:rPr>
  </w:style>
  <w:style w:type="paragraph" w:customStyle="1" w:styleId="ScheduleList">
    <w:name w:val="Schedule List"/>
    <w:basedOn w:val="BodyText"/>
    <w:next w:val="BodyText"/>
    <w:link w:val="ScheduleListChar"/>
    <w:uiPriority w:val="49"/>
    <w:semiHidden/>
    <w:unhideWhenUsed/>
    <w:rsid w:val="00152847"/>
    <w:pPr>
      <w:numPr>
        <w:ilvl w:val="4"/>
        <w:numId w:val="22"/>
      </w:numPr>
    </w:pPr>
    <w:rPr>
      <w:vanish/>
      <w:color w:val="FF0000"/>
    </w:rPr>
  </w:style>
  <w:style w:type="character" w:customStyle="1" w:styleId="Schedule7Char">
    <w:name w:val="Schedule 7 Char"/>
    <w:link w:val="Schedule7"/>
    <w:uiPriority w:val="49"/>
    <w:rsid w:val="00152847"/>
    <w:rPr>
      <w:rFonts w:ascii="Tahoma" w:eastAsia="Tahoma" w:hAnsi="Tahoma" w:cs="Tahoma"/>
      <w:sz w:val="20"/>
      <w:szCs w:val="20"/>
    </w:rPr>
  </w:style>
  <w:style w:type="character" w:customStyle="1" w:styleId="ScheduleListChar">
    <w:name w:val="Schedule List Char"/>
    <w:link w:val="ScheduleList"/>
    <w:uiPriority w:val="49"/>
    <w:semiHidden/>
    <w:rsid w:val="00152847"/>
    <w:rPr>
      <w:rFonts w:ascii="Tahoma" w:eastAsia="Tahoma" w:hAnsi="Tahoma" w:cs="Tahoma"/>
      <w:vanish/>
      <w:color w:val="FF0000"/>
      <w:sz w:val="20"/>
      <w:szCs w:val="20"/>
    </w:rPr>
  </w:style>
  <w:style w:type="paragraph" w:customStyle="1" w:styleId="Heading1Plain">
    <w:name w:val="Heading 1 Plain"/>
    <w:basedOn w:val="Heading1"/>
    <w:next w:val="BodyText"/>
    <w:link w:val="Heading1PlainChar"/>
    <w:uiPriority w:val="10"/>
    <w:qFormat/>
    <w:rsid w:val="00152847"/>
    <w:pPr>
      <w:keepNext w:val="0"/>
      <w:jc w:val="both"/>
    </w:pPr>
    <w:rPr>
      <w:b w:val="0"/>
      <w:caps w:val="0"/>
    </w:rPr>
  </w:style>
  <w:style w:type="character" w:customStyle="1" w:styleId="Heading1PlainChar">
    <w:name w:val="Heading 1 Plain Char"/>
    <w:link w:val="Heading1Plain"/>
    <w:uiPriority w:val="10"/>
    <w:rsid w:val="00152847"/>
    <w:rPr>
      <w:rFonts w:ascii="Tahoma" w:eastAsia="Tahoma" w:hAnsi="Tahoma" w:cs="Tahoma"/>
      <w:bCs/>
      <w:sz w:val="20"/>
      <w:szCs w:val="20"/>
    </w:rPr>
  </w:style>
  <w:style w:type="paragraph" w:customStyle="1" w:styleId="Schedule1Plain">
    <w:name w:val="Schedule 1 Plain"/>
    <w:basedOn w:val="Schedule1"/>
    <w:next w:val="BodyText"/>
    <w:link w:val="Schedule1PlainChar"/>
    <w:uiPriority w:val="49"/>
    <w:rsid w:val="00152847"/>
    <w:pPr>
      <w:keepNext w:val="0"/>
      <w:keepLines w:val="0"/>
    </w:pPr>
    <w:rPr>
      <w:b w:val="0"/>
    </w:rPr>
  </w:style>
  <w:style w:type="paragraph" w:customStyle="1" w:styleId="AppendixNoNum">
    <w:name w:val="Appendix NoNum"/>
    <w:basedOn w:val="BodyText"/>
    <w:next w:val="AppendixTitle"/>
    <w:link w:val="AppendixNoNumChar"/>
    <w:uiPriority w:val="69"/>
    <w:semiHidden/>
    <w:rsid w:val="00152847"/>
    <w:pPr>
      <w:keepNext/>
      <w:keepLines/>
      <w:numPr>
        <w:numId w:val="23"/>
      </w:numPr>
      <w:spacing w:before="120"/>
      <w:jc w:val="center"/>
    </w:pPr>
    <w:rPr>
      <w:bCs/>
    </w:rPr>
  </w:style>
  <w:style w:type="character" w:customStyle="1" w:styleId="Schedule1PlainChar">
    <w:name w:val="Schedule 1 Plain Char"/>
    <w:link w:val="Schedule1Plain"/>
    <w:uiPriority w:val="49"/>
    <w:rsid w:val="00152847"/>
    <w:rPr>
      <w:rFonts w:ascii="Tahoma" w:eastAsia="Tahoma" w:hAnsi="Tahoma" w:cs="Tahoma"/>
      <w:bCs/>
      <w:sz w:val="20"/>
      <w:szCs w:val="20"/>
    </w:rPr>
  </w:style>
  <w:style w:type="paragraph" w:styleId="TOC5">
    <w:name w:val="toc 5"/>
    <w:basedOn w:val="TOC4"/>
    <w:next w:val="Normal"/>
    <w:autoRedefine/>
    <w:uiPriority w:val="95"/>
    <w:rsid w:val="00152847"/>
  </w:style>
  <w:style w:type="paragraph" w:styleId="TOC6">
    <w:name w:val="toc 6"/>
    <w:basedOn w:val="TOC5"/>
    <w:next w:val="Normal"/>
    <w:autoRedefine/>
    <w:uiPriority w:val="95"/>
    <w:rsid w:val="00152847"/>
  </w:style>
  <w:style w:type="paragraph" w:styleId="TOC7">
    <w:name w:val="toc 7"/>
    <w:basedOn w:val="TOC6"/>
    <w:next w:val="Normal"/>
    <w:autoRedefine/>
    <w:uiPriority w:val="95"/>
    <w:rsid w:val="00152847"/>
  </w:style>
  <w:style w:type="paragraph" w:styleId="TOC8">
    <w:name w:val="toc 8"/>
    <w:basedOn w:val="TOC7"/>
    <w:next w:val="Normal"/>
    <w:autoRedefine/>
    <w:uiPriority w:val="95"/>
    <w:rsid w:val="00152847"/>
  </w:style>
  <w:style w:type="paragraph" w:styleId="TOC9">
    <w:name w:val="toc 9"/>
    <w:basedOn w:val="TOC8"/>
    <w:next w:val="Normal"/>
    <w:autoRedefine/>
    <w:uiPriority w:val="95"/>
    <w:rsid w:val="00152847"/>
    <w:pPr>
      <w:tabs>
        <w:tab w:val="clear" w:pos="1134"/>
      </w:tabs>
      <w:spacing w:before="120" w:after="120"/>
      <w:ind w:right="0"/>
    </w:pPr>
  </w:style>
  <w:style w:type="paragraph" w:customStyle="1" w:styleId="AppendixTitle">
    <w:name w:val="Appendix Title"/>
    <w:basedOn w:val="BodyText"/>
    <w:next w:val="BodyText"/>
    <w:link w:val="AppendixTitleChar"/>
    <w:uiPriority w:val="69"/>
    <w:rsid w:val="00152847"/>
    <w:pPr>
      <w:keepNext/>
      <w:suppressAutoHyphens w:val="0"/>
      <w:spacing w:before="0" w:after="120"/>
      <w:ind w:left="0"/>
      <w:jc w:val="center"/>
    </w:pPr>
    <w:rPr>
      <w:b/>
      <w:bCs/>
    </w:rPr>
  </w:style>
  <w:style w:type="character" w:customStyle="1" w:styleId="AppendixNoNumChar">
    <w:name w:val="Appendix NoNum Char"/>
    <w:link w:val="AppendixNoNum"/>
    <w:uiPriority w:val="69"/>
    <w:semiHidden/>
    <w:rsid w:val="00152847"/>
    <w:rPr>
      <w:rFonts w:ascii="Tahoma" w:eastAsia="Tahoma" w:hAnsi="Tahoma" w:cs="Tahoma"/>
      <w:bCs/>
      <w:sz w:val="20"/>
      <w:szCs w:val="20"/>
    </w:rPr>
  </w:style>
  <w:style w:type="paragraph" w:customStyle="1" w:styleId="AppendixNumbering">
    <w:name w:val="Appendix Numbering"/>
    <w:basedOn w:val="BodyText"/>
    <w:next w:val="AppendixTitle"/>
    <w:link w:val="AppendixNumberingChar"/>
    <w:uiPriority w:val="69"/>
    <w:rsid w:val="00152847"/>
    <w:pPr>
      <w:keepNext/>
      <w:keepLines/>
      <w:numPr>
        <w:ilvl w:val="1"/>
        <w:numId w:val="23"/>
      </w:numPr>
      <w:spacing w:before="120"/>
      <w:jc w:val="center"/>
    </w:pPr>
    <w:rPr>
      <w:b/>
      <w:bCs/>
    </w:rPr>
  </w:style>
  <w:style w:type="character" w:customStyle="1" w:styleId="AppendixTitleChar">
    <w:name w:val="Appendix Title Char"/>
    <w:link w:val="AppendixTitle"/>
    <w:uiPriority w:val="69"/>
    <w:rsid w:val="00152847"/>
    <w:rPr>
      <w:rFonts w:ascii="Tahoma" w:eastAsia="Tahoma" w:hAnsi="Tahoma" w:cs="Tahoma"/>
      <w:b/>
      <w:bCs/>
      <w:sz w:val="20"/>
      <w:szCs w:val="20"/>
    </w:rPr>
  </w:style>
  <w:style w:type="character" w:customStyle="1" w:styleId="AppendixNumberingChar">
    <w:name w:val="Appendix Numbering Char"/>
    <w:link w:val="AppendixNumbering"/>
    <w:uiPriority w:val="69"/>
    <w:rsid w:val="00152847"/>
    <w:rPr>
      <w:rFonts w:ascii="Tahoma" w:eastAsia="Tahoma" w:hAnsi="Tahoma" w:cs="Tahoma"/>
      <w:b/>
      <w:bCs/>
      <w:sz w:val="20"/>
      <w:szCs w:val="20"/>
    </w:rPr>
  </w:style>
  <w:style w:type="paragraph" w:customStyle="1" w:styleId="DefinedTerm">
    <w:name w:val="Defined Term"/>
    <w:basedOn w:val="BodyText"/>
    <w:link w:val="DefinedTermChar"/>
    <w:uiPriority w:val="19"/>
    <w:qFormat/>
    <w:rsid w:val="00152847"/>
    <w:pPr>
      <w:numPr>
        <w:numId w:val="24"/>
      </w:numPr>
    </w:pPr>
  </w:style>
  <w:style w:type="paragraph" w:customStyle="1" w:styleId="DefinedTermList1">
    <w:name w:val="Defined Term List 1"/>
    <w:basedOn w:val="DefinedTerm"/>
    <w:link w:val="DefinedTermList1Char"/>
    <w:uiPriority w:val="19"/>
    <w:qFormat/>
    <w:rsid w:val="00152847"/>
    <w:pPr>
      <w:numPr>
        <w:ilvl w:val="1"/>
      </w:numPr>
    </w:pPr>
  </w:style>
  <w:style w:type="character" w:customStyle="1" w:styleId="DefinedTermChar">
    <w:name w:val="Defined Term Char"/>
    <w:link w:val="DefinedTerm"/>
    <w:uiPriority w:val="19"/>
    <w:rsid w:val="00152847"/>
    <w:rPr>
      <w:rFonts w:ascii="Tahoma" w:eastAsia="Tahoma" w:hAnsi="Tahoma" w:cs="Tahoma"/>
      <w:sz w:val="20"/>
      <w:szCs w:val="20"/>
    </w:rPr>
  </w:style>
  <w:style w:type="paragraph" w:customStyle="1" w:styleId="DefinedTermList2">
    <w:name w:val="Defined Term List 2"/>
    <w:basedOn w:val="DefinedTerm"/>
    <w:link w:val="DefinedTermList2Char"/>
    <w:uiPriority w:val="19"/>
    <w:qFormat/>
    <w:rsid w:val="00152847"/>
    <w:pPr>
      <w:numPr>
        <w:ilvl w:val="2"/>
      </w:numPr>
    </w:pPr>
  </w:style>
  <w:style w:type="character" w:customStyle="1" w:styleId="DefinedTermList1Char">
    <w:name w:val="Defined Term List 1 Char"/>
    <w:link w:val="DefinedTermList1"/>
    <w:uiPriority w:val="19"/>
    <w:rsid w:val="00152847"/>
    <w:rPr>
      <w:rFonts w:ascii="Tahoma" w:eastAsia="Tahoma" w:hAnsi="Tahoma" w:cs="Tahoma"/>
      <w:sz w:val="20"/>
      <w:szCs w:val="20"/>
    </w:rPr>
  </w:style>
  <w:style w:type="paragraph" w:customStyle="1" w:styleId="ScheduleNoNum">
    <w:name w:val="Schedule NoNum"/>
    <w:basedOn w:val="BodyText"/>
    <w:next w:val="ScheduleTitle"/>
    <w:link w:val="ScheduleNoNumChar"/>
    <w:uiPriority w:val="44"/>
    <w:semiHidden/>
    <w:rsid w:val="00152847"/>
    <w:pPr>
      <w:keepNext/>
      <w:numPr>
        <w:numId w:val="29"/>
      </w:numPr>
      <w:suppressAutoHyphens w:val="0"/>
      <w:spacing w:before="120"/>
      <w:jc w:val="center"/>
    </w:pPr>
  </w:style>
  <w:style w:type="character" w:customStyle="1" w:styleId="DefinedTermList2Char">
    <w:name w:val="Defined Term List 2 Char"/>
    <w:link w:val="DefinedTermList2"/>
    <w:uiPriority w:val="19"/>
    <w:rsid w:val="00152847"/>
    <w:rPr>
      <w:rFonts w:ascii="Tahoma" w:eastAsia="Tahoma" w:hAnsi="Tahoma" w:cs="Tahoma"/>
      <w:sz w:val="20"/>
      <w:szCs w:val="20"/>
    </w:rPr>
  </w:style>
  <w:style w:type="paragraph" w:customStyle="1" w:styleId="FooterLandscape">
    <w:name w:val="Footer Landscape"/>
    <w:basedOn w:val="Footer"/>
    <w:link w:val="FooterLandscapeChar"/>
    <w:uiPriority w:val="89"/>
    <w:semiHidden/>
    <w:unhideWhenUsed/>
    <w:rsid w:val="00152847"/>
    <w:pPr>
      <w:tabs>
        <w:tab w:val="clear" w:pos="4156"/>
        <w:tab w:val="clear" w:pos="8324"/>
        <w:tab w:val="center" w:pos="6980"/>
        <w:tab w:val="right" w:pos="13971"/>
      </w:tabs>
    </w:pPr>
  </w:style>
  <w:style w:type="character" w:customStyle="1" w:styleId="FooterLandscapeChar">
    <w:name w:val="Footer Landscape Char"/>
    <w:link w:val="FooterLandscape"/>
    <w:uiPriority w:val="89"/>
    <w:semiHidden/>
    <w:rsid w:val="00152847"/>
    <w:rPr>
      <w:rFonts w:ascii="Tahoma" w:eastAsia="Tahoma" w:hAnsi="Tahoma" w:cs="Tahoma"/>
      <w:sz w:val="16"/>
      <w:szCs w:val="20"/>
    </w:rPr>
  </w:style>
  <w:style w:type="paragraph" w:customStyle="1" w:styleId="HeaderLandscape">
    <w:name w:val="Header Landscape"/>
    <w:basedOn w:val="Header"/>
    <w:link w:val="HeaderLandscapeChar"/>
    <w:uiPriority w:val="89"/>
    <w:semiHidden/>
    <w:unhideWhenUsed/>
    <w:rsid w:val="00152847"/>
    <w:pPr>
      <w:tabs>
        <w:tab w:val="clear" w:pos="8324"/>
        <w:tab w:val="right" w:pos="13971"/>
      </w:tabs>
    </w:pPr>
  </w:style>
  <w:style w:type="character" w:customStyle="1" w:styleId="HeaderLandscapeChar">
    <w:name w:val="Header Landscape Char"/>
    <w:link w:val="HeaderLandscape"/>
    <w:uiPriority w:val="89"/>
    <w:semiHidden/>
    <w:rsid w:val="00152847"/>
    <w:rPr>
      <w:rFonts w:ascii="Tahoma" w:eastAsia="Tahoma" w:hAnsi="Tahoma" w:cs="Tahoma"/>
      <w:sz w:val="16"/>
      <w:szCs w:val="20"/>
    </w:rPr>
  </w:style>
  <w:style w:type="paragraph" w:customStyle="1" w:styleId="ScheduleNumbering">
    <w:name w:val="Schedule Numbering"/>
    <w:basedOn w:val="BodyText"/>
    <w:next w:val="ScheduleTitle"/>
    <w:link w:val="ScheduleNumberingChar"/>
    <w:uiPriority w:val="44"/>
    <w:rsid w:val="00152847"/>
    <w:pPr>
      <w:keepNext/>
      <w:numPr>
        <w:numId w:val="25"/>
      </w:numPr>
      <w:suppressAutoHyphens w:val="0"/>
      <w:spacing w:before="120"/>
      <w:jc w:val="center"/>
    </w:pPr>
    <w:rPr>
      <w:b/>
    </w:rPr>
  </w:style>
  <w:style w:type="paragraph" w:customStyle="1" w:styleId="ScheduleTitle">
    <w:name w:val="Schedule Title"/>
    <w:basedOn w:val="BodyText"/>
    <w:next w:val="BodyText"/>
    <w:link w:val="ScheduleTitleChar"/>
    <w:uiPriority w:val="44"/>
    <w:rsid w:val="00152847"/>
    <w:pPr>
      <w:keepNext/>
      <w:suppressAutoHyphens w:val="0"/>
      <w:spacing w:before="0" w:after="120"/>
      <w:ind w:left="0"/>
      <w:jc w:val="center"/>
    </w:pPr>
    <w:rPr>
      <w:b/>
    </w:rPr>
  </w:style>
  <w:style w:type="character" w:customStyle="1" w:styleId="ScheduleNumberingChar">
    <w:name w:val="Schedule Numbering Char"/>
    <w:link w:val="ScheduleNumbering"/>
    <w:uiPriority w:val="44"/>
    <w:rsid w:val="00152847"/>
    <w:rPr>
      <w:rFonts w:ascii="Tahoma" w:eastAsia="Tahoma" w:hAnsi="Tahoma" w:cs="Tahoma"/>
      <w:b/>
      <w:sz w:val="20"/>
      <w:szCs w:val="20"/>
    </w:rPr>
  </w:style>
  <w:style w:type="character" w:customStyle="1" w:styleId="ScheduleNoNumChar">
    <w:name w:val="Schedule NoNum Char"/>
    <w:link w:val="ScheduleNoNum"/>
    <w:uiPriority w:val="44"/>
    <w:semiHidden/>
    <w:rsid w:val="00152847"/>
    <w:rPr>
      <w:rFonts w:ascii="Tahoma" w:eastAsia="Tahoma" w:hAnsi="Tahoma" w:cs="Tahoma"/>
      <w:sz w:val="20"/>
      <w:szCs w:val="20"/>
    </w:rPr>
  </w:style>
  <w:style w:type="character" w:customStyle="1" w:styleId="ScheduleTitleChar">
    <w:name w:val="Schedule Title Char"/>
    <w:link w:val="ScheduleTitle"/>
    <w:uiPriority w:val="44"/>
    <w:rsid w:val="00152847"/>
    <w:rPr>
      <w:rFonts w:ascii="Tahoma" w:eastAsia="Tahoma" w:hAnsi="Tahoma" w:cs="Tahoma"/>
      <w:b/>
      <w:sz w:val="20"/>
      <w:szCs w:val="20"/>
    </w:rPr>
  </w:style>
  <w:style w:type="paragraph" w:customStyle="1" w:styleId="PartTitle">
    <w:name w:val="Part Title"/>
    <w:basedOn w:val="BodyText"/>
    <w:next w:val="BodyText"/>
    <w:link w:val="PartTitleChar"/>
    <w:uiPriority w:val="45"/>
    <w:rsid w:val="00152847"/>
    <w:pPr>
      <w:keepNext/>
      <w:suppressAutoHyphens w:val="0"/>
      <w:spacing w:before="0" w:after="120"/>
      <w:ind w:left="0"/>
      <w:jc w:val="center"/>
    </w:pPr>
    <w:rPr>
      <w:b/>
    </w:rPr>
  </w:style>
  <w:style w:type="paragraph" w:customStyle="1" w:styleId="PartNumbering">
    <w:name w:val="Part Numbering"/>
    <w:basedOn w:val="BodyText"/>
    <w:next w:val="PartTitle"/>
    <w:link w:val="PartNumberingChar"/>
    <w:uiPriority w:val="45"/>
    <w:rsid w:val="00152847"/>
    <w:pPr>
      <w:keepNext/>
      <w:keepLines/>
      <w:numPr>
        <w:ilvl w:val="1"/>
        <w:numId w:val="25"/>
      </w:numPr>
      <w:spacing w:before="120"/>
      <w:jc w:val="center"/>
    </w:pPr>
    <w:rPr>
      <w:b/>
      <w:bCs/>
    </w:rPr>
  </w:style>
  <w:style w:type="character" w:customStyle="1" w:styleId="PartTitleChar">
    <w:name w:val="Part Title Char"/>
    <w:link w:val="PartTitle"/>
    <w:uiPriority w:val="45"/>
    <w:rsid w:val="00152847"/>
    <w:rPr>
      <w:rFonts w:ascii="Tahoma" w:eastAsia="Tahoma" w:hAnsi="Tahoma" w:cs="Tahoma"/>
      <w:b/>
      <w:sz w:val="20"/>
      <w:szCs w:val="20"/>
    </w:rPr>
  </w:style>
  <w:style w:type="character" w:customStyle="1" w:styleId="PartNumberingChar">
    <w:name w:val="Part Numbering Char"/>
    <w:link w:val="PartNumbering"/>
    <w:uiPriority w:val="45"/>
    <w:rsid w:val="00152847"/>
    <w:rPr>
      <w:rFonts w:ascii="Tahoma" w:eastAsia="Tahoma" w:hAnsi="Tahoma" w:cs="Tahoma"/>
      <w:b/>
      <w:bCs/>
      <w:sz w:val="20"/>
      <w:szCs w:val="20"/>
    </w:rPr>
  </w:style>
  <w:style w:type="paragraph" w:customStyle="1" w:styleId="Attestation">
    <w:name w:val="Attestation"/>
    <w:basedOn w:val="BodyText"/>
    <w:next w:val="BodyText"/>
    <w:link w:val="AttestationChar"/>
    <w:qFormat/>
    <w:rsid w:val="00152847"/>
    <w:pPr>
      <w:keepNext/>
      <w:spacing w:before="0"/>
      <w:ind w:left="0"/>
      <w:jc w:val="left"/>
    </w:pPr>
  </w:style>
  <w:style w:type="paragraph" w:styleId="Caption">
    <w:name w:val="caption"/>
    <w:basedOn w:val="Normal"/>
    <w:next w:val="Normal"/>
    <w:uiPriority w:val="98"/>
    <w:semiHidden/>
    <w:rsid w:val="00152847"/>
    <w:pPr>
      <w:tabs>
        <w:tab w:val="left" w:pos="907"/>
        <w:tab w:val="left" w:pos="1644"/>
        <w:tab w:val="left" w:pos="2381"/>
        <w:tab w:val="left" w:pos="3119"/>
        <w:tab w:val="left" w:pos="3856"/>
        <w:tab w:val="left" w:pos="4593"/>
        <w:tab w:val="left" w:pos="5330"/>
        <w:tab w:val="left" w:pos="6067"/>
      </w:tabs>
      <w:spacing w:before="120" w:after="0" w:line="240" w:lineRule="auto"/>
      <w:ind w:left="0" w:firstLine="0"/>
    </w:pPr>
    <w:rPr>
      <w:rFonts w:ascii="Tahoma" w:eastAsia="Tahoma" w:hAnsi="Tahoma" w:cs="Tahoma"/>
      <w:b/>
      <w:bCs/>
      <w:sz w:val="18"/>
      <w:szCs w:val="18"/>
    </w:rPr>
  </w:style>
  <w:style w:type="character" w:styleId="Emphasis">
    <w:name w:val="Emphasis"/>
    <w:uiPriority w:val="20"/>
    <w:qFormat/>
    <w:rsid w:val="00152847"/>
    <w:rPr>
      <w:i w:val="0"/>
      <w:iCs w:val="0"/>
    </w:rPr>
  </w:style>
  <w:style w:type="character" w:styleId="IntenseEmphasis">
    <w:name w:val="Intense Emphasis"/>
    <w:uiPriority w:val="99"/>
    <w:rsid w:val="00152847"/>
    <w:rPr>
      <w:b w:val="0"/>
      <w:bCs w:val="0"/>
      <w:i w:val="0"/>
      <w:iCs w:val="0"/>
      <w:color w:val="auto"/>
    </w:rPr>
  </w:style>
  <w:style w:type="character" w:styleId="IntenseReference">
    <w:name w:val="Intense Reference"/>
    <w:uiPriority w:val="99"/>
    <w:rsid w:val="00152847"/>
    <w:rPr>
      <w:b w:val="0"/>
      <w:bCs w:val="0"/>
      <w:smallCaps/>
      <w:color w:val="auto"/>
      <w:spacing w:val="5"/>
      <w:u w:val="none"/>
    </w:rPr>
  </w:style>
  <w:style w:type="character" w:styleId="Strong">
    <w:name w:val="Strong"/>
    <w:uiPriority w:val="99"/>
    <w:rsid w:val="00152847"/>
    <w:rPr>
      <w:b w:val="0"/>
      <w:bCs w:val="0"/>
    </w:rPr>
  </w:style>
  <w:style w:type="character" w:styleId="SubtleEmphasis">
    <w:name w:val="Subtle Emphasis"/>
    <w:uiPriority w:val="99"/>
    <w:rsid w:val="00152847"/>
    <w:rPr>
      <w:i w:val="0"/>
      <w:iCs w:val="0"/>
      <w:color w:val="auto"/>
    </w:rPr>
  </w:style>
  <w:style w:type="character" w:styleId="SubtleReference">
    <w:name w:val="Subtle Reference"/>
    <w:uiPriority w:val="99"/>
    <w:rsid w:val="00152847"/>
    <w:rPr>
      <w:caps w:val="0"/>
      <w:smallCaps w:val="0"/>
      <w:color w:val="auto"/>
      <w:u w:val="none"/>
    </w:rPr>
  </w:style>
  <w:style w:type="paragraph" w:styleId="IntenseQuote">
    <w:name w:val="Intense Quote"/>
    <w:basedOn w:val="Normal"/>
    <w:next w:val="Normal"/>
    <w:link w:val="IntenseQuoteChar"/>
    <w:uiPriority w:val="99"/>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character" w:customStyle="1" w:styleId="IntenseQuoteChar">
    <w:name w:val="Intense Quote Char"/>
    <w:basedOn w:val="DefaultParagraphFont"/>
    <w:link w:val="IntenseQuote"/>
    <w:uiPriority w:val="99"/>
    <w:rsid w:val="00152847"/>
    <w:rPr>
      <w:rFonts w:ascii="Tahoma" w:eastAsia="Tahoma" w:hAnsi="Tahoma" w:cs="Tahoma"/>
      <w:sz w:val="20"/>
      <w:szCs w:val="20"/>
    </w:rPr>
  </w:style>
  <w:style w:type="paragraph" w:styleId="Quote">
    <w:name w:val="Quote"/>
    <w:basedOn w:val="Normal"/>
    <w:next w:val="Normal"/>
    <w:link w:val="QuoteChar"/>
    <w:uiPriority w:val="99"/>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character" w:customStyle="1" w:styleId="QuoteChar">
    <w:name w:val="Quote Char"/>
    <w:basedOn w:val="DefaultParagraphFont"/>
    <w:link w:val="Quote"/>
    <w:uiPriority w:val="99"/>
    <w:rsid w:val="00152847"/>
    <w:rPr>
      <w:rFonts w:ascii="Tahoma" w:eastAsia="Tahoma" w:hAnsi="Tahoma" w:cs="Tahoma"/>
      <w:sz w:val="20"/>
      <w:szCs w:val="20"/>
    </w:rPr>
  </w:style>
  <w:style w:type="paragraph" w:styleId="Subtitle">
    <w:name w:val="Subtitle"/>
    <w:basedOn w:val="Normal"/>
    <w:next w:val="Normal"/>
    <w:link w:val="SubtitleChar"/>
    <w:qFormat/>
    <w:rsid w:val="00152847"/>
    <w:pPr>
      <w:numPr>
        <w:ilvl w:val="1"/>
      </w:numPr>
      <w:tabs>
        <w:tab w:val="left" w:pos="907"/>
        <w:tab w:val="left" w:pos="1644"/>
        <w:tab w:val="left" w:pos="2381"/>
        <w:tab w:val="left" w:pos="3119"/>
        <w:tab w:val="left" w:pos="3856"/>
        <w:tab w:val="left" w:pos="4593"/>
        <w:tab w:val="left" w:pos="5330"/>
        <w:tab w:val="left" w:pos="6067"/>
      </w:tabs>
      <w:spacing w:after="0" w:line="240" w:lineRule="auto"/>
      <w:ind w:left="1077" w:hanging="720"/>
    </w:pPr>
    <w:rPr>
      <w:rFonts w:ascii="Tahoma" w:eastAsia="Tahoma" w:hAnsi="Tahoma" w:cs="Tahoma"/>
      <w:sz w:val="20"/>
      <w:szCs w:val="20"/>
    </w:rPr>
  </w:style>
  <w:style w:type="character" w:customStyle="1" w:styleId="SubtitleChar">
    <w:name w:val="Subtitle Char"/>
    <w:basedOn w:val="DefaultParagraphFont"/>
    <w:link w:val="Subtitle"/>
    <w:rsid w:val="00152847"/>
    <w:rPr>
      <w:rFonts w:ascii="Tahoma" w:eastAsia="Tahoma" w:hAnsi="Tahoma" w:cs="Tahoma"/>
      <w:sz w:val="20"/>
      <w:szCs w:val="20"/>
    </w:rPr>
  </w:style>
  <w:style w:type="paragraph" w:styleId="Title">
    <w:name w:val="Title"/>
    <w:basedOn w:val="Normal"/>
    <w:next w:val="Normal"/>
    <w:link w:val="TitleChar"/>
    <w:uiPriority w:val="99"/>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character" w:customStyle="1" w:styleId="TitleChar">
    <w:name w:val="Title Char"/>
    <w:basedOn w:val="DefaultParagraphFont"/>
    <w:link w:val="Title"/>
    <w:uiPriority w:val="99"/>
    <w:rsid w:val="00152847"/>
    <w:rPr>
      <w:rFonts w:ascii="Tahoma" w:eastAsia="Tahoma" w:hAnsi="Tahoma" w:cs="Tahoma"/>
      <w:sz w:val="20"/>
      <w:szCs w:val="20"/>
    </w:rPr>
  </w:style>
  <w:style w:type="paragraph" w:styleId="BlockText">
    <w:name w:val="Block Text"/>
    <w:basedOn w:val="Normal"/>
    <w:uiPriority w:val="98"/>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paragraph" w:styleId="IndexHeading">
    <w:name w:val="index heading"/>
    <w:basedOn w:val="Normal"/>
    <w:next w:val="Index1"/>
    <w:uiPriority w:val="99"/>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b/>
      <w:bCs/>
      <w:sz w:val="20"/>
      <w:szCs w:val="20"/>
    </w:rPr>
  </w:style>
  <w:style w:type="paragraph" w:styleId="TableofAuthorities">
    <w:name w:val="table of authorities"/>
    <w:basedOn w:val="Normal"/>
    <w:next w:val="Normal"/>
    <w:uiPriority w:val="99"/>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paragraph" w:styleId="TOAHeading">
    <w:name w:val="toa heading"/>
    <w:basedOn w:val="Normal"/>
    <w:next w:val="Normal"/>
    <w:uiPriority w:val="99"/>
    <w:rsid w:val="00152847"/>
    <w:pPr>
      <w:tabs>
        <w:tab w:val="left" w:pos="907"/>
        <w:tab w:val="left" w:pos="1644"/>
        <w:tab w:val="left" w:pos="2381"/>
        <w:tab w:val="left" w:pos="3119"/>
        <w:tab w:val="left" w:pos="3856"/>
        <w:tab w:val="left" w:pos="4593"/>
        <w:tab w:val="left" w:pos="5330"/>
        <w:tab w:val="left" w:pos="6067"/>
      </w:tabs>
      <w:spacing w:before="120" w:after="0" w:line="240" w:lineRule="auto"/>
      <w:ind w:left="0" w:firstLine="0"/>
    </w:pPr>
    <w:rPr>
      <w:rFonts w:ascii="Tahoma" w:eastAsia="Tahoma" w:hAnsi="Tahoma" w:cs="Tahoma"/>
      <w:b/>
      <w:bCs/>
      <w:sz w:val="20"/>
      <w:szCs w:val="20"/>
    </w:rPr>
  </w:style>
  <w:style w:type="paragraph" w:customStyle="1" w:styleId="Background">
    <w:name w:val="Background"/>
    <w:basedOn w:val="BodyText"/>
    <w:link w:val="BackgroundChar"/>
    <w:uiPriority w:val="17"/>
    <w:rsid w:val="00152847"/>
    <w:pPr>
      <w:numPr>
        <w:numId w:val="27"/>
      </w:numPr>
      <w:ind w:left="907" w:hanging="907"/>
    </w:pPr>
  </w:style>
  <w:style w:type="character" w:customStyle="1" w:styleId="AttestationChar">
    <w:name w:val="Attestation Char"/>
    <w:link w:val="Attestation"/>
    <w:rsid w:val="00152847"/>
    <w:rPr>
      <w:rFonts w:ascii="Tahoma" w:eastAsia="Tahoma" w:hAnsi="Tahoma" w:cs="Tahoma"/>
      <w:sz w:val="20"/>
      <w:szCs w:val="20"/>
    </w:rPr>
  </w:style>
  <w:style w:type="character" w:customStyle="1" w:styleId="BoldField">
    <w:name w:val="Bold Field"/>
    <w:uiPriority w:val="99"/>
    <w:semiHidden/>
    <w:rsid w:val="00152847"/>
    <w:rPr>
      <w:b/>
      <w:bCs/>
    </w:rPr>
  </w:style>
  <w:style w:type="character" w:customStyle="1" w:styleId="BackgroundChar">
    <w:name w:val="Background Char"/>
    <w:link w:val="Background"/>
    <w:uiPriority w:val="17"/>
    <w:rsid w:val="00152847"/>
    <w:rPr>
      <w:rFonts w:ascii="Tahoma" w:eastAsia="Tahoma" w:hAnsi="Tahoma" w:cs="Tahoma"/>
      <w:sz w:val="20"/>
      <w:szCs w:val="20"/>
    </w:rPr>
  </w:style>
  <w:style w:type="character" w:customStyle="1" w:styleId="Bold">
    <w:name w:val="Bold"/>
    <w:uiPriority w:val="99"/>
    <w:semiHidden/>
    <w:rsid w:val="00152847"/>
    <w:rPr>
      <w:b/>
      <w:bCs/>
    </w:rPr>
  </w:style>
  <w:style w:type="paragraph" w:customStyle="1" w:styleId="Bullet">
    <w:name w:val="Bullet"/>
    <w:basedOn w:val="BodyText"/>
    <w:uiPriority w:val="84"/>
    <w:semiHidden/>
    <w:rsid w:val="00152847"/>
    <w:pPr>
      <w:tabs>
        <w:tab w:val="num" w:pos="360"/>
      </w:tabs>
      <w:spacing w:before="0"/>
      <w:ind w:hanging="907"/>
    </w:pPr>
  </w:style>
  <w:style w:type="paragraph" w:customStyle="1" w:styleId="Contents">
    <w:name w:val="Contents"/>
    <w:basedOn w:val="BodyText"/>
    <w:link w:val="ContentsChar"/>
    <w:uiPriority w:val="84"/>
    <w:semiHidden/>
    <w:rsid w:val="00152847"/>
    <w:pPr>
      <w:tabs>
        <w:tab w:val="clear" w:pos="907"/>
        <w:tab w:val="clear" w:pos="1644"/>
        <w:tab w:val="clear" w:pos="2381"/>
        <w:tab w:val="clear" w:pos="3119"/>
        <w:tab w:val="clear" w:pos="3856"/>
        <w:tab w:val="clear" w:pos="4593"/>
        <w:tab w:val="clear" w:pos="5330"/>
        <w:tab w:val="clear" w:pos="6067"/>
        <w:tab w:val="left" w:pos="1134"/>
        <w:tab w:val="right" w:pos="8312"/>
      </w:tabs>
      <w:spacing w:after="240"/>
      <w:ind w:left="0"/>
    </w:pPr>
    <w:rPr>
      <w:b/>
      <w:bCs/>
    </w:rPr>
  </w:style>
  <w:style w:type="paragraph" w:customStyle="1" w:styleId="ContentsTitle">
    <w:name w:val="Contents Title"/>
    <w:basedOn w:val="Contents"/>
    <w:next w:val="Contents"/>
    <w:link w:val="ContentsTitleChar"/>
    <w:uiPriority w:val="84"/>
    <w:semiHidden/>
    <w:rsid w:val="00152847"/>
    <w:pPr>
      <w:keepNext/>
      <w:jc w:val="center"/>
    </w:pPr>
  </w:style>
  <w:style w:type="character" w:customStyle="1" w:styleId="ContentsChar">
    <w:name w:val="Contents Char"/>
    <w:link w:val="Contents"/>
    <w:uiPriority w:val="84"/>
    <w:semiHidden/>
    <w:rsid w:val="00152847"/>
    <w:rPr>
      <w:rFonts w:ascii="Tahoma" w:eastAsia="Tahoma" w:hAnsi="Tahoma" w:cs="Tahoma"/>
      <w:b/>
      <w:bCs/>
      <w:sz w:val="20"/>
      <w:szCs w:val="20"/>
    </w:rPr>
  </w:style>
  <w:style w:type="paragraph" w:customStyle="1" w:styleId="Execution">
    <w:name w:val="Execution"/>
    <w:basedOn w:val="BodyText"/>
    <w:link w:val="ExecutionChar"/>
    <w:uiPriority w:val="70"/>
    <w:rsid w:val="00152847"/>
    <w:pPr>
      <w:keepNext/>
      <w:tabs>
        <w:tab w:val="clear" w:pos="907"/>
        <w:tab w:val="clear" w:pos="1644"/>
        <w:tab w:val="clear" w:pos="2381"/>
        <w:tab w:val="clear" w:pos="3119"/>
        <w:tab w:val="clear" w:pos="3856"/>
        <w:tab w:val="clear" w:pos="4593"/>
        <w:tab w:val="clear" w:pos="5330"/>
        <w:tab w:val="clear" w:pos="6067"/>
        <w:tab w:val="left" w:pos="3459"/>
        <w:tab w:val="left" w:pos="3686"/>
      </w:tabs>
      <w:spacing w:before="0"/>
      <w:ind w:left="0"/>
      <w:jc w:val="left"/>
    </w:pPr>
  </w:style>
  <w:style w:type="character" w:customStyle="1" w:styleId="ContentsTitleChar">
    <w:name w:val="Contents Title Char"/>
    <w:link w:val="ContentsTitle"/>
    <w:uiPriority w:val="84"/>
    <w:semiHidden/>
    <w:rsid w:val="00152847"/>
    <w:rPr>
      <w:rFonts w:ascii="Tahoma" w:eastAsia="Tahoma" w:hAnsi="Tahoma" w:cs="Tahoma"/>
      <w:b/>
      <w:bCs/>
      <w:sz w:val="20"/>
      <w:szCs w:val="20"/>
    </w:rPr>
  </w:style>
  <w:style w:type="character" w:customStyle="1" w:styleId="ExecutionChar">
    <w:name w:val="Execution Char"/>
    <w:link w:val="Execution"/>
    <w:uiPriority w:val="70"/>
    <w:rsid w:val="00152847"/>
    <w:rPr>
      <w:rFonts w:ascii="Tahoma" w:eastAsia="Tahoma" w:hAnsi="Tahoma" w:cs="Tahoma"/>
      <w:sz w:val="20"/>
      <w:szCs w:val="20"/>
    </w:rPr>
  </w:style>
  <w:style w:type="paragraph" w:customStyle="1" w:styleId="ExecutionTitle">
    <w:name w:val="Execution Title"/>
    <w:basedOn w:val="BodyText"/>
    <w:next w:val="Execution"/>
    <w:link w:val="ExecutionTitleChar"/>
    <w:uiPriority w:val="69"/>
    <w:rsid w:val="00152847"/>
    <w:pPr>
      <w:tabs>
        <w:tab w:val="clear" w:pos="907"/>
        <w:tab w:val="clear" w:pos="1644"/>
        <w:tab w:val="clear" w:pos="2381"/>
        <w:tab w:val="clear" w:pos="3119"/>
        <w:tab w:val="clear" w:pos="3856"/>
        <w:tab w:val="clear" w:pos="4593"/>
        <w:tab w:val="clear" w:pos="5330"/>
        <w:tab w:val="clear" w:pos="6067"/>
      </w:tabs>
      <w:spacing w:after="240"/>
      <w:ind w:left="0"/>
      <w:jc w:val="center"/>
    </w:pPr>
    <w:rPr>
      <w:b/>
      <w:bCs/>
    </w:rPr>
  </w:style>
  <w:style w:type="character" w:customStyle="1" w:styleId="ExecutionTitleChar">
    <w:name w:val="Execution Title Char"/>
    <w:link w:val="ExecutionTitle"/>
    <w:uiPriority w:val="69"/>
    <w:rsid w:val="00152847"/>
    <w:rPr>
      <w:rFonts w:ascii="Tahoma" w:eastAsia="Tahoma" w:hAnsi="Tahoma" w:cs="Tahoma"/>
      <w:b/>
      <w:bCs/>
      <w:sz w:val="20"/>
      <w:szCs w:val="20"/>
    </w:rPr>
  </w:style>
  <w:style w:type="paragraph" w:customStyle="1" w:styleId="FrontSheet">
    <w:name w:val="Front Sheet"/>
    <w:basedOn w:val="BodyText"/>
    <w:link w:val="FrontSheetChar"/>
    <w:uiPriority w:val="84"/>
    <w:unhideWhenUsed/>
    <w:rsid w:val="00152847"/>
    <w:pPr>
      <w:spacing w:before="0"/>
      <w:ind w:left="0"/>
      <w:jc w:val="center"/>
    </w:pPr>
  </w:style>
  <w:style w:type="paragraph" w:customStyle="1" w:styleId="FrontSheetBold">
    <w:name w:val="Front Sheet Bold"/>
    <w:basedOn w:val="FrontSheet"/>
    <w:link w:val="FrontSheetBoldChar"/>
    <w:uiPriority w:val="84"/>
    <w:unhideWhenUsed/>
    <w:rsid w:val="00152847"/>
    <w:rPr>
      <w:b/>
      <w:bCs/>
    </w:rPr>
  </w:style>
  <w:style w:type="character" w:customStyle="1" w:styleId="FrontSheetChar">
    <w:name w:val="Front Sheet Char"/>
    <w:link w:val="FrontSheet"/>
    <w:uiPriority w:val="84"/>
    <w:rsid w:val="00152847"/>
    <w:rPr>
      <w:rFonts w:ascii="Tahoma" w:eastAsia="Tahoma" w:hAnsi="Tahoma" w:cs="Tahoma"/>
      <w:sz w:val="20"/>
      <w:szCs w:val="20"/>
    </w:rPr>
  </w:style>
  <w:style w:type="paragraph" w:customStyle="1" w:styleId="Guidance">
    <w:name w:val="Guidance"/>
    <w:basedOn w:val="BodyText"/>
    <w:link w:val="GuidanceChar"/>
    <w:uiPriority w:val="14"/>
    <w:qFormat/>
    <w:rsid w:val="00152847"/>
    <w:pPr>
      <w:ind w:left="0"/>
    </w:pPr>
    <w:rPr>
      <w:i/>
      <w:iCs/>
      <w:vanish/>
      <w:color w:val="FF0000"/>
    </w:rPr>
  </w:style>
  <w:style w:type="character" w:customStyle="1" w:styleId="FrontSheetBoldChar">
    <w:name w:val="Front Sheet Bold Char"/>
    <w:link w:val="FrontSheetBold"/>
    <w:uiPriority w:val="84"/>
    <w:rsid w:val="00152847"/>
    <w:rPr>
      <w:rFonts w:ascii="Tahoma" w:eastAsia="Tahoma" w:hAnsi="Tahoma" w:cs="Tahoma"/>
      <w:b/>
      <w:bCs/>
      <w:sz w:val="20"/>
      <w:szCs w:val="20"/>
    </w:rPr>
  </w:style>
  <w:style w:type="character" w:customStyle="1" w:styleId="GuidanceChar">
    <w:name w:val="Guidance Char"/>
    <w:link w:val="Guidance"/>
    <w:uiPriority w:val="14"/>
    <w:rsid w:val="00152847"/>
    <w:rPr>
      <w:rFonts w:ascii="Tahoma" w:eastAsia="Tahoma" w:hAnsi="Tahoma" w:cs="Tahoma"/>
      <w:i/>
      <w:iCs/>
      <w:vanish/>
      <w:color w:val="FF0000"/>
      <w:sz w:val="20"/>
      <w:szCs w:val="20"/>
    </w:rPr>
  </w:style>
  <w:style w:type="paragraph" w:styleId="TOCHeading">
    <w:name w:val="TOC Heading"/>
    <w:basedOn w:val="Normal"/>
    <w:next w:val="Normal"/>
    <w:uiPriority w:val="99"/>
    <w:semiHidden/>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paragraph" w:customStyle="1" w:styleId="LRGuidance">
    <w:name w:val="LR Guidance"/>
    <w:basedOn w:val="BodyText"/>
    <w:link w:val="LRGuidanceChar"/>
    <w:uiPriority w:val="14"/>
    <w:semiHidden/>
    <w:unhideWhenUsed/>
    <w:rsid w:val="00152847"/>
    <w:pPr>
      <w:ind w:left="0"/>
    </w:pPr>
    <w:rPr>
      <w:i/>
      <w:iCs/>
      <w:vanish/>
      <w:color w:val="FF0000"/>
    </w:rPr>
  </w:style>
  <w:style w:type="paragraph" w:customStyle="1" w:styleId="Parties">
    <w:name w:val="Parties"/>
    <w:basedOn w:val="BodyText"/>
    <w:link w:val="PartiesChar"/>
    <w:uiPriority w:val="17"/>
    <w:rsid w:val="00152847"/>
    <w:pPr>
      <w:numPr>
        <w:numId w:val="28"/>
      </w:numPr>
      <w:ind w:left="907" w:hanging="907"/>
    </w:pPr>
  </w:style>
  <w:style w:type="character" w:customStyle="1" w:styleId="LRGuidanceChar">
    <w:name w:val="LR Guidance Char"/>
    <w:link w:val="LRGuidance"/>
    <w:uiPriority w:val="14"/>
    <w:semiHidden/>
    <w:rsid w:val="00152847"/>
    <w:rPr>
      <w:rFonts w:ascii="Tahoma" w:eastAsia="Tahoma" w:hAnsi="Tahoma" w:cs="Tahoma"/>
      <w:i/>
      <w:iCs/>
      <w:vanish/>
      <w:color w:val="FF0000"/>
      <w:sz w:val="20"/>
      <w:szCs w:val="20"/>
    </w:rPr>
  </w:style>
  <w:style w:type="paragraph" w:customStyle="1" w:styleId="SectionTitle">
    <w:name w:val="Section Title"/>
    <w:basedOn w:val="BodyText"/>
    <w:next w:val="BodyText"/>
    <w:link w:val="SectionTitleChar"/>
    <w:uiPriority w:val="80"/>
    <w:qFormat/>
    <w:rsid w:val="00152847"/>
    <w:pPr>
      <w:keepNext/>
      <w:spacing w:before="0" w:after="240"/>
      <w:ind w:left="0"/>
      <w:jc w:val="center"/>
    </w:pPr>
    <w:rPr>
      <w:b/>
      <w:bCs/>
      <w:caps/>
    </w:rPr>
  </w:style>
  <w:style w:type="character" w:customStyle="1" w:styleId="PartiesChar">
    <w:name w:val="Parties Char"/>
    <w:link w:val="Parties"/>
    <w:uiPriority w:val="17"/>
    <w:rsid w:val="00152847"/>
    <w:rPr>
      <w:rFonts w:ascii="Tahoma" w:eastAsia="Tahoma" w:hAnsi="Tahoma" w:cs="Tahoma"/>
      <w:sz w:val="20"/>
      <w:szCs w:val="20"/>
    </w:rPr>
  </w:style>
  <w:style w:type="paragraph" w:customStyle="1" w:styleId="SectionNumbering">
    <w:name w:val="Section Numbering"/>
    <w:basedOn w:val="BodyText"/>
    <w:next w:val="SectionTitle"/>
    <w:link w:val="SectionNumberingChar"/>
    <w:uiPriority w:val="80"/>
    <w:qFormat/>
    <w:rsid w:val="00152847"/>
    <w:pPr>
      <w:keepNext/>
      <w:numPr>
        <w:numId w:val="26"/>
      </w:numPr>
      <w:suppressAutoHyphens w:val="0"/>
      <w:jc w:val="center"/>
    </w:pPr>
    <w:rPr>
      <w:b/>
      <w:bCs/>
    </w:rPr>
  </w:style>
  <w:style w:type="character" w:customStyle="1" w:styleId="SectionTitleChar">
    <w:name w:val="Section Title Char"/>
    <w:link w:val="SectionTitle"/>
    <w:uiPriority w:val="80"/>
    <w:rsid w:val="00152847"/>
    <w:rPr>
      <w:rFonts w:ascii="Tahoma" w:eastAsia="Tahoma" w:hAnsi="Tahoma" w:cs="Tahoma"/>
      <w:b/>
      <w:bCs/>
      <w:caps/>
      <w:sz w:val="20"/>
      <w:szCs w:val="20"/>
    </w:rPr>
  </w:style>
  <w:style w:type="paragraph" w:customStyle="1" w:styleId="Testimonium">
    <w:name w:val="Testimonium"/>
    <w:basedOn w:val="BodyText"/>
    <w:link w:val="TestimoniumChar"/>
    <w:uiPriority w:val="29"/>
    <w:rsid w:val="00152847"/>
    <w:pPr>
      <w:ind w:left="0"/>
    </w:pPr>
    <w:rPr>
      <w:b/>
      <w:bCs/>
    </w:rPr>
  </w:style>
  <w:style w:type="character" w:customStyle="1" w:styleId="SectionNumberingChar">
    <w:name w:val="Section Numbering Char"/>
    <w:link w:val="SectionNumbering"/>
    <w:uiPriority w:val="80"/>
    <w:rsid w:val="00152847"/>
    <w:rPr>
      <w:rFonts w:ascii="Tahoma" w:eastAsia="Tahoma" w:hAnsi="Tahoma" w:cs="Tahoma"/>
      <w:b/>
      <w:bCs/>
      <w:sz w:val="20"/>
      <w:szCs w:val="20"/>
    </w:rPr>
  </w:style>
  <w:style w:type="character" w:customStyle="1" w:styleId="TestimoniumChar">
    <w:name w:val="Testimonium Char"/>
    <w:link w:val="Testimonium"/>
    <w:uiPriority w:val="29"/>
    <w:rsid w:val="00152847"/>
    <w:rPr>
      <w:rFonts w:ascii="Tahoma" w:eastAsia="Tahoma" w:hAnsi="Tahoma" w:cs="Tahoma"/>
      <w:b/>
      <w:bCs/>
      <w:sz w:val="20"/>
      <w:szCs w:val="20"/>
    </w:rPr>
  </w:style>
  <w:style w:type="paragraph" w:customStyle="1" w:styleId="HeadingPlain">
    <w:name w:val="Heading Plain"/>
    <w:basedOn w:val="BodyText"/>
    <w:next w:val="BodyText"/>
    <w:link w:val="HeadingPlainChar"/>
    <w:uiPriority w:val="9"/>
    <w:rsid w:val="00152847"/>
    <w:pPr>
      <w:keepNext/>
      <w:suppressAutoHyphens w:val="0"/>
      <w:ind w:left="0"/>
    </w:pPr>
    <w:rPr>
      <w:b/>
      <w:caps/>
    </w:rPr>
  </w:style>
  <w:style w:type="character" w:customStyle="1" w:styleId="HeadingPlainChar">
    <w:name w:val="Heading Plain Char"/>
    <w:link w:val="HeadingPlain"/>
    <w:uiPriority w:val="9"/>
    <w:rsid w:val="00152847"/>
    <w:rPr>
      <w:rFonts w:ascii="Tahoma" w:eastAsia="Tahoma" w:hAnsi="Tahoma" w:cs="Tahoma"/>
      <w:b/>
      <w:caps/>
      <w:sz w:val="20"/>
      <w:szCs w:val="20"/>
    </w:rPr>
  </w:style>
  <w:style w:type="table" w:customStyle="1" w:styleId="TableBLPPlain">
    <w:name w:val="Table BLP Plain"/>
    <w:basedOn w:val="TableNormal"/>
    <w:uiPriority w:val="99"/>
    <w:rsid w:val="00152847"/>
    <w:pPr>
      <w:spacing w:before="60" w:after="60" w:line="240" w:lineRule="auto"/>
    </w:pPr>
    <w:rPr>
      <w:rFonts w:ascii="Tahoma" w:eastAsia="Tahoma" w:hAnsi="Tahoma" w:cs="Tahoma"/>
      <w:sz w:val="20"/>
      <w:szCs w:val="20"/>
      <w:lang w:eastAsia="en-GB"/>
    </w:rPr>
    <w:tblPr/>
  </w:style>
  <w:style w:type="table" w:styleId="MediumShading2-Accent4">
    <w:name w:val="Medium Shading 2 Accent 4"/>
    <w:basedOn w:val="TableNormal"/>
    <w:uiPriority w:val="64"/>
    <w:rsid w:val="00152847"/>
    <w:pPr>
      <w:spacing w:after="0" w:line="240" w:lineRule="auto"/>
      <w:jc w:val="both"/>
    </w:pPr>
    <w:rPr>
      <w:rFonts w:ascii="Tahoma" w:eastAsia="Tahoma" w:hAnsi="Tahoma" w:cs="Tahom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15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152"/>
      </w:tcPr>
    </w:tblStylePr>
    <w:tblStylePr w:type="lastCol">
      <w:rPr>
        <w:b/>
        <w:bCs/>
        <w:color w:val="FFFFFF"/>
      </w:rPr>
      <w:tblPr/>
      <w:tcPr>
        <w:tcBorders>
          <w:left w:val="nil"/>
          <w:right w:val="nil"/>
          <w:insideH w:val="nil"/>
          <w:insideV w:val="nil"/>
        </w:tcBorders>
        <w:shd w:val="clear" w:color="auto" w:fill="FFE15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Text">
    <w:name w:val="Table Text"/>
    <w:basedOn w:val="Normal"/>
    <w:link w:val="TableTextChar"/>
    <w:uiPriority w:val="84"/>
    <w:rsid w:val="00152847"/>
    <w:pPr>
      <w:tabs>
        <w:tab w:val="left" w:pos="907"/>
        <w:tab w:val="left" w:pos="1644"/>
        <w:tab w:val="left" w:pos="2381"/>
        <w:tab w:val="left" w:pos="3119"/>
        <w:tab w:val="left" w:pos="3856"/>
        <w:tab w:val="left" w:pos="4593"/>
        <w:tab w:val="left" w:pos="5330"/>
        <w:tab w:val="left" w:pos="6067"/>
      </w:tabs>
      <w:spacing w:before="60" w:after="60" w:line="240" w:lineRule="auto"/>
      <w:ind w:left="0" w:firstLine="0"/>
    </w:pPr>
    <w:rPr>
      <w:rFonts w:ascii="Tahoma" w:eastAsia="Tahoma" w:hAnsi="Tahoma" w:cs="Tahoma"/>
      <w:sz w:val="20"/>
      <w:szCs w:val="20"/>
    </w:rPr>
  </w:style>
  <w:style w:type="character" w:customStyle="1" w:styleId="TableTextChar">
    <w:name w:val="Table Text Char"/>
    <w:link w:val="TableText"/>
    <w:uiPriority w:val="84"/>
    <w:rsid w:val="00152847"/>
    <w:rPr>
      <w:rFonts w:ascii="Tahoma" w:eastAsia="Tahoma" w:hAnsi="Tahoma" w:cs="Tahoma"/>
      <w:sz w:val="20"/>
      <w:szCs w:val="20"/>
    </w:rPr>
  </w:style>
  <w:style w:type="character" w:styleId="BookTitle">
    <w:name w:val="Book Title"/>
    <w:uiPriority w:val="98"/>
    <w:rsid w:val="00152847"/>
    <w:rPr>
      <w:b/>
      <w:bCs/>
      <w:smallCaps/>
      <w:spacing w:val="5"/>
    </w:rPr>
  </w:style>
  <w:style w:type="paragraph" w:styleId="TableofFigures">
    <w:name w:val="table of figures"/>
    <w:basedOn w:val="Normal"/>
    <w:next w:val="Normal"/>
    <w:uiPriority w:val="99"/>
    <w:rsid w:val="00152847"/>
    <w:pPr>
      <w:tabs>
        <w:tab w:val="left" w:pos="907"/>
        <w:tab w:val="left" w:pos="1644"/>
        <w:tab w:val="left" w:pos="2381"/>
        <w:tab w:val="left" w:pos="3119"/>
        <w:tab w:val="left" w:pos="3856"/>
        <w:tab w:val="left" w:pos="4593"/>
        <w:tab w:val="left" w:pos="5330"/>
        <w:tab w:val="left" w:pos="6067"/>
      </w:tabs>
      <w:spacing w:after="0" w:line="240" w:lineRule="auto"/>
      <w:ind w:left="0" w:firstLine="0"/>
    </w:pPr>
    <w:rPr>
      <w:rFonts w:ascii="Tahoma" w:eastAsia="Tahoma" w:hAnsi="Tahoma" w:cs="Tahoma"/>
      <w:sz w:val="20"/>
      <w:szCs w:val="20"/>
    </w:rPr>
  </w:style>
  <w:style w:type="table" w:customStyle="1" w:styleId="TableBLPForms1">
    <w:name w:val="Table BLP Forms1"/>
    <w:basedOn w:val="TableNormal"/>
    <w:uiPriority w:val="99"/>
    <w:rsid w:val="00152847"/>
    <w:pPr>
      <w:spacing w:before="60" w:after="60" w:line="240" w:lineRule="auto"/>
    </w:pPr>
    <w:rPr>
      <w:rFonts w:ascii="Tahoma" w:eastAsia="Tahoma" w:hAnsi="Tahoma" w:cs="Tahom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rPr>
      <w:tblPr/>
      <w:tcPr>
        <w:shd w:val="clear" w:color="auto" w:fill="EDF3EA"/>
      </w:tcPr>
    </w:tblStylePr>
    <w:tblStylePr w:type="firstCol">
      <w:rPr>
        <w:b/>
        <w:bCs/>
      </w:rPr>
      <w:tblPr/>
      <w:tcPr>
        <w:shd w:val="clear" w:color="auto" w:fill="EDF3EA"/>
      </w:tcPr>
    </w:tblStylePr>
  </w:style>
  <w:style w:type="table" w:customStyle="1" w:styleId="TableBLPForms2">
    <w:name w:val="Table BLP Forms2"/>
    <w:basedOn w:val="TableBLPForms1"/>
    <w:uiPriority w:val="99"/>
    <w:rsid w:val="00152847"/>
    <w:rPr>
      <w:b/>
    </w:rPr>
    <w:tblPr/>
    <w:tcPr>
      <w:shd w:val="clear" w:color="auto" w:fill="EDF3EA"/>
    </w:tcPr>
    <w:tblStylePr w:type="firstRow">
      <w:rPr>
        <w:b/>
        <w:bCs w:val="0"/>
      </w:rPr>
      <w:tblPr/>
      <w:tcPr>
        <w:shd w:val="clear" w:color="auto" w:fill="EDF3EA"/>
      </w:tcPr>
    </w:tblStylePr>
    <w:tblStylePr w:type="firstCol">
      <w:rPr>
        <w:b/>
        <w:bCs/>
      </w:rPr>
      <w:tblPr/>
      <w:tcPr>
        <w:shd w:val="clear" w:color="auto" w:fill="EDF3EA"/>
      </w:tcPr>
    </w:tblStylePr>
  </w:style>
  <w:style w:type="table" w:styleId="MediumShading2-Accent3">
    <w:name w:val="Medium Shading 2 Accent 3"/>
    <w:basedOn w:val="TableNormal"/>
    <w:uiPriority w:val="64"/>
    <w:rsid w:val="00152847"/>
    <w:pPr>
      <w:spacing w:after="0" w:line="240" w:lineRule="auto"/>
      <w:jc w:val="both"/>
    </w:pPr>
    <w:rPr>
      <w:rFonts w:ascii="Tahoma" w:eastAsia="Tahoma" w:hAnsi="Tahoma" w:cs="Tahom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A1B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A1B6"/>
      </w:tcPr>
    </w:tblStylePr>
    <w:tblStylePr w:type="lastCol">
      <w:rPr>
        <w:b/>
        <w:bCs/>
        <w:color w:val="FFFFFF"/>
      </w:rPr>
      <w:tblPr/>
      <w:tcPr>
        <w:tcBorders>
          <w:left w:val="nil"/>
          <w:right w:val="nil"/>
          <w:insideH w:val="nil"/>
          <w:insideV w:val="nil"/>
        </w:tcBorders>
        <w:shd w:val="clear" w:color="auto" w:fill="80A1B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152847"/>
    <w:pPr>
      <w:spacing w:after="0" w:line="240" w:lineRule="auto"/>
      <w:jc w:val="both"/>
    </w:pPr>
    <w:rPr>
      <w:rFonts w:ascii="Tahoma" w:eastAsia="SimHei" w:hAnsi="Tahoma" w:cs="Tahoma"/>
      <w:color w:val="000000"/>
      <w:sz w:val="20"/>
      <w:szCs w:val="20"/>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rsid w:val="00152847"/>
    <w:pPr>
      <w:spacing w:after="0" w:line="240" w:lineRule="auto"/>
      <w:jc w:val="both"/>
    </w:pPr>
    <w:rPr>
      <w:rFonts w:ascii="Tahoma" w:eastAsia="Tahoma" w:hAnsi="Tahoma" w:cs="Tahoma"/>
      <w:sz w:val="20"/>
      <w:szCs w:val="20"/>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styleId="MediumGrid1-Accent3">
    <w:name w:val="Medium Grid 1 Accent 3"/>
    <w:basedOn w:val="TableNormal"/>
    <w:uiPriority w:val="67"/>
    <w:rsid w:val="00152847"/>
    <w:pPr>
      <w:spacing w:after="0" w:line="240" w:lineRule="auto"/>
      <w:jc w:val="both"/>
    </w:pPr>
    <w:rPr>
      <w:rFonts w:ascii="Tahoma" w:eastAsia="Tahoma" w:hAnsi="Tahoma" w:cs="Tahoma"/>
      <w:sz w:val="20"/>
      <w:szCs w:val="20"/>
    </w:rPr>
    <w:tblPr>
      <w:tblStyleRowBandSize w:val="1"/>
      <w:tblStyleColBandSize w:val="1"/>
      <w:tblBorders>
        <w:top w:val="single" w:sz="8" w:space="0" w:color="9FB8C8"/>
        <w:left w:val="single" w:sz="8" w:space="0" w:color="9FB8C8"/>
        <w:bottom w:val="single" w:sz="8" w:space="0" w:color="9FB8C8"/>
        <w:right w:val="single" w:sz="8" w:space="0" w:color="9FB8C8"/>
        <w:insideH w:val="single" w:sz="8" w:space="0" w:color="9FB8C8"/>
        <w:insideV w:val="single" w:sz="8" w:space="0" w:color="9FB8C8"/>
      </w:tblBorders>
    </w:tblPr>
    <w:tcPr>
      <w:shd w:val="clear" w:color="auto" w:fill="DFE7ED"/>
    </w:tcPr>
    <w:tblStylePr w:type="firstRow">
      <w:rPr>
        <w:b/>
        <w:bCs/>
      </w:rPr>
    </w:tblStylePr>
    <w:tblStylePr w:type="lastRow">
      <w:rPr>
        <w:b/>
        <w:bCs/>
      </w:rPr>
      <w:tblPr/>
      <w:tcPr>
        <w:tcBorders>
          <w:top w:val="single" w:sz="18" w:space="0" w:color="9FB8C8"/>
        </w:tcBorders>
      </w:tcPr>
    </w:tblStylePr>
    <w:tblStylePr w:type="firstCol">
      <w:rPr>
        <w:b/>
        <w:bCs/>
      </w:rPr>
    </w:tblStylePr>
    <w:tblStylePr w:type="lastCol">
      <w:rPr>
        <w:b/>
        <w:bCs/>
      </w:rPr>
    </w:tblStylePr>
    <w:tblStylePr w:type="band1Vert">
      <w:tblPr/>
      <w:tcPr>
        <w:shd w:val="clear" w:color="auto" w:fill="BFD0DA"/>
      </w:tcPr>
    </w:tblStylePr>
    <w:tblStylePr w:type="band1Horz">
      <w:tblPr/>
      <w:tcPr>
        <w:shd w:val="clear" w:color="auto" w:fill="BFD0DA"/>
      </w:tcPr>
    </w:tblStylePr>
  </w:style>
  <w:style w:type="table" w:styleId="ColorfulShading-Accent1">
    <w:name w:val="Colorful Shading Accent 1"/>
    <w:basedOn w:val="TableNormal"/>
    <w:uiPriority w:val="71"/>
    <w:rsid w:val="00152847"/>
    <w:pPr>
      <w:spacing w:after="0" w:line="240" w:lineRule="auto"/>
      <w:jc w:val="both"/>
    </w:pPr>
    <w:rPr>
      <w:rFonts w:ascii="Tahoma" w:eastAsia="Tahoma" w:hAnsi="Tahoma" w:cs="Tahoma"/>
      <w:color w:val="000000"/>
      <w:sz w:val="20"/>
      <w:szCs w:val="20"/>
    </w:rPr>
    <w:tblPr>
      <w:tblStyleRowBandSize w:val="1"/>
      <w:tblStyleColBandSize w:val="1"/>
      <w:tblBorders>
        <w:top w:val="single" w:sz="24" w:space="0" w:color="DEDF13"/>
        <w:left w:val="single" w:sz="4" w:space="0" w:color="5E163A"/>
        <w:bottom w:val="single" w:sz="4" w:space="0" w:color="5E163A"/>
        <w:right w:val="single" w:sz="4" w:space="0" w:color="5E163A"/>
        <w:insideH w:val="single" w:sz="4" w:space="0" w:color="FFFFFF"/>
        <w:insideV w:val="single" w:sz="4" w:space="0" w:color="FFFFFF"/>
      </w:tblBorders>
    </w:tblPr>
    <w:tcPr>
      <w:shd w:val="clear" w:color="auto" w:fill="F7DFEB"/>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80D22"/>
      </w:tcPr>
    </w:tblStylePr>
    <w:tblStylePr w:type="firstCol">
      <w:rPr>
        <w:color w:val="FFFFFF"/>
      </w:rPr>
      <w:tblPr/>
      <w:tcPr>
        <w:tcBorders>
          <w:top w:val="nil"/>
          <w:left w:val="nil"/>
          <w:bottom w:val="nil"/>
          <w:right w:val="nil"/>
          <w:insideH w:val="single" w:sz="4" w:space="0" w:color="380D22"/>
          <w:insideV w:val="nil"/>
        </w:tcBorders>
        <w:shd w:val="clear" w:color="auto" w:fill="380D22"/>
      </w:tcPr>
    </w:tblStylePr>
    <w:tblStylePr w:type="lastCol">
      <w:rPr>
        <w:color w:val="FFFFFF"/>
      </w:rPr>
      <w:tblPr/>
      <w:tcPr>
        <w:tcBorders>
          <w:top w:val="nil"/>
          <w:left w:val="nil"/>
          <w:bottom w:val="nil"/>
          <w:right w:val="nil"/>
          <w:insideH w:val="nil"/>
          <w:insideV w:val="nil"/>
        </w:tcBorders>
        <w:shd w:val="clear" w:color="auto" w:fill="380D22"/>
      </w:tcPr>
    </w:tblStylePr>
    <w:tblStylePr w:type="band1Vert">
      <w:tblPr/>
      <w:tcPr>
        <w:shd w:val="clear" w:color="auto" w:fill="E17FAF"/>
      </w:tcPr>
    </w:tblStylePr>
    <w:tblStylePr w:type="band1Horz">
      <w:tblPr/>
      <w:tcPr>
        <w:shd w:val="clear" w:color="auto" w:fill="D95F9C"/>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52847"/>
    <w:pPr>
      <w:spacing w:after="0" w:line="240" w:lineRule="auto"/>
      <w:jc w:val="both"/>
    </w:pPr>
    <w:rPr>
      <w:rFonts w:ascii="Tahoma" w:eastAsia="Tahoma" w:hAnsi="Tahoma" w:cs="Tahoma"/>
      <w:color w:val="000000"/>
      <w:sz w:val="20"/>
      <w:szCs w:val="20"/>
    </w:rPr>
    <w:tblPr>
      <w:tblStyleRowBandSize w:val="1"/>
      <w:tblStyleColBandSize w:val="1"/>
      <w:tblBorders>
        <w:top w:val="single" w:sz="24" w:space="0" w:color="DEDF13"/>
        <w:left w:val="single" w:sz="4" w:space="0" w:color="DEDF13"/>
        <w:bottom w:val="single" w:sz="4" w:space="0" w:color="DEDF13"/>
        <w:right w:val="single" w:sz="4" w:space="0" w:color="DEDF13"/>
        <w:insideH w:val="single" w:sz="4" w:space="0" w:color="FFFFFF"/>
        <w:insideV w:val="single" w:sz="4" w:space="0" w:color="FFFFFF"/>
      </w:tblBorders>
    </w:tblPr>
    <w:tcPr>
      <w:shd w:val="clear" w:color="auto" w:fill="FCFDE6"/>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50B"/>
      </w:tcPr>
    </w:tblStylePr>
    <w:tblStylePr w:type="firstCol">
      <w:rPr>
        <w:color w:val="FFFFFF"/>
      </w:rPr>
      <w:tblPr/>
      <w:tcPr>
        <w:tcBorders>
          <w:top w:val="nil"/>
          <w:left w:val="nil"/>
          <w:bottom w:val="nil"/>
          <w:right w:val="nil"/>
          <w:insideH w:val="single" w:sz="4" w:space="0" w:color="84850B"/>
          <w:insideV w:val="nil"/>
        </w:tcBorders>
        <w:shd w:val="clear" w:color="auto" w:fill="84850B"/>
      </w:tcPr>
    </w:tblStylePr>
    <w:tblStylePr w:type="lastCol">
      <w:rPr>
        <w:color w:val="FFFFFF"/>
      </w:rPr>
      <w:tblPr/>
      <w:tcPr>
        <w:tcBorders>
          <w:top w:val="nil"/>
          <w:left w:val="nil"/>
          <w:bottom w:val="nil"/>
          <w:right w:val="nil"/>
          <w:insideH w:val="nil"/>
          <w:insideV w:val="nil"/>
        </w:tcBorders>
        <w:shd w:val="clear" w:color="auto" w:fill="84850B"/>
      </w:tcPr>
    </w:tblStylePr>
    <w:tblStylePr w:type="band1Vert">
      <w:tblPr/>
      <w:tcPr>
        <w:shd w:val="clear" w:color="auto" w:fill="F5F69C"/>
      </w:tcPr>
    </w:tblStylePr>
    <w:tblStylePr w:type="band1Horz">
      <w:tblPr/>
      <w:tcPr>
        <w:shd w:val="clear" w:color="auto" w:fill="F3F483"/>
      </w:tcPr>
    </w:tblStylePr>
    <w:tblStylePr w:type="neCell">
      <w:rPr>
        <w:color w:val="000000"/>
      </w:rPr>
    </w:tblStylePr>
    <w:tblStylePr w:type="nwCell">
      <w:rPr>
        <w:color w:val="000000"/>
      </w:rPr>
    </w:tblStylePr>
  </w:style>
  <w:style w:type="table" w:styleId="ColorfulList">
    <w:name w:val="Colorful List"/>
    <w:basedOn w:val="TableNormal"/>
    <w:uiPriority w:val="72"/>
    <w:rsid w:val="00152847"/>
    <w:pPr>
      <w:spacing w:after="0" w:line="240" w:lineRule="auto"/>
      <w:jc w:val="both"/>
    </w:pPr>
    <w:rPr>
      <w:rFonts w:ascii="Tahoma" w:eastAsia="Tahoma" w:hAnsi="Tahoma" w:cs="Tahoma"/>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0B20F"/>
      </w:tcPr>
    </w:tblStylePr>
    <w:tblStylePr w:type="lastRow">
      <w:rPr>
        <w:b/>
        <w:bCs/>
        <w:color w:val="B0B2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ItalicFields">
    <w:name w:val="Italic Fields"/>
    <w:uiPriority w:val="99"/>
    <w:semiHidden/>
    <w:rsid w:val="00152847"/>
    <w:rPr>
      <w:i/>
      <w:iCs/>
    </w:rPr>
  </w:style>
  <w:style w:type="numbering" w:customStyle="1" w:styleId="HouseList2">
    <w:name w:val="HouseList2"/>
    <w:uiPriority w:val="99"/>
    <w:rsid w:val="00152847"/>
  </w:style>
  <w:style w:type="character" w:styleId="Hyperlink">
    <w:name w:val="Hyperlink"/>
    <w:uiPriority w:val="98"/>
    <w:unhideWhenUsed/>
    <w:rsid w:val="00152847"/>
    <w:rPr>
      <w:color w:val="5E163A"/>
      <w:u w:val="single"/>
    </w:rPr>
  </w:style>
  <w:style w:type="character" w:styleId="FollowedHyperlink">
    <w:name w:val="FollowedHyperlink"/>
    <w:uiPriority w:val="98"/>
    <w:rsid w:val="00152847"/>
    <w:rPr>
      <w:color w:val="5E163A"/>
      <w:u w:val="single"/>
    </w:rPr>
  </w:style>
  <w:style w:type="numbering" w:customStyle="1" w:styleId="Style1">
    <w:name w:val="Style1"/>
    <w:uiPriority w:val="99"/>
    <w:rsid w:val="00152847"/>
    <w:pPr>
      <w:numPr>
        <w:numId w:val="33"/>
      </w:numPr>
    </w:pPr>
  </w:style>
  <w:style w:type="paragraph" w:customStyle="1" w:styleId="Indenti">
    <w:name w:val="Indent i)"/>
    <w:basedOn w:val="Normal"/>
    <w:uiPriority w:val="99"/>
    <w:rsid w:val="00152847"/>
    <w:pPr>
      <w:suppressAutoHyphens/>
      <w:spacing w:before="0" w:after="0" w:line="240" w:lineRule="auto"/>
      <w:ind w:left="2160"/>
    </w:pPr>
    <w:rPr>
      <w:rFonts w:ascii="Arial" w:eastAsia="Times New Roman" w:hAnsi="Arial" w:cs="Times New Roman"/>
      <w:sz w:val="24"/>
      <w:szCs w:val="20"/>
    </w:rPr>
  </w:style>
  <w:style w:type="paragraph" w:customStyle="1" w:styleId="Part">
    <w:name w:val="Part"/>
    <w:link w:val="PartChar"/>
    <w:uiPriority w:val="99"/>
    <w:rsid w:val="00152847"/>
    <w:pPr>
      <w:widowControl w:val="0"/>
      <w:spacing w:after="0" w:line="240" w:lineRule="auto"/>
    </w:pPr>
    <w:rPr>
      <w:rFonts w:ascii="Arial" w:eastAsia="Times New Roman" w:hAnsi="Arial" w:cs="Times New Roman"/>
      <w:b/>
      <w:lang w:eastAsia="en-GB"/>
    </w:rPr>
  </w:style>
  <w:style w:type="character" w:customStyle="1" w:styleId="PartChar">
    <w:name w:val="Part Char"/>
    <w:link w:val="Part"/>
    <w:uiPriority w:val="99"/>
    <w:locked/>
    <w:rsid w:val="00152847"/>
    <w:rPr>
      <w:rFonts w:ascii="Arial" w:eastAsia="Times New Roman" w:hAnsi="Arial" w:cs="Times New Roman"/>
      <w:b/>
      <w:lang w:eastAsia="en-GB"/>
    </w:rPr>
  </w:style>
  <w:style w:type="numbering" w:customStyle="1" w:styleId="mc">
    <w:name w:val="mc"/>
    <w:rsid w:val="00152847"/>
    <w:pPr>
      <w:numPr>
        <w:numId w:val="36"/>
      </w:numPr>
    </w:pPr>
  </w:style>
  <w:style w:type="paragraph" w:styleId="BodyTextIndent2">
    <w:name w:val="Body Text Indent 2"/>
    <w:basedOn w:val="Normal"/>
    <w:link w:val="BodyTextIndent2Char"/>
    <w:uiPriority w:val="99"/>
    <w:unhideWhenUsed/>
    <w:rsid w:val="00152847"/>
    <w:pPr>
      <w:spacing w:after="120" w:line="480" w:lineRule="auto"/>
      <w:ind w:left="283"/>
    </w:pPr>
  </w:style>
  <w:style w:type="character" w:customStyle="1" w:styleId="BodyTextIndent2Char">
    <w:name w:val="Body Text Indent 2 Char"/>
    <w:basedOn w:val="DefaultParagraphFont"/>
    <w:link w:val="BodyTextIndent2"/>
    <w:uiPriority w:val="99"/>
    <w:rsid w:val="00152847"/>
  </w:style>
  <w:style w:type="character" w:customStyle="1" w:styleId="BodyChar">
    <w:name w:val="Body Char"/>
    <w:link w:val="Body"/>
    <w:locked/>
    <w:rsid w:val="00152847"/>
    <w:rPr>
      <w:rFonts w:ascii="Verdana" w:eastAsia="Times New Roman" w:hAnsi="Verdana" w:cs="Times New Roman"/>
      <w:kern w:val="20"/>
      <w:sz w:val="18"/>
      <w:szCs w:val="18"/>
      <w:lang w:eastAsia="en-GB"/>
    </w:rPr>
  </w:style>
  <w:style w:type="paragraph" w:customStyle="1" w:styleId="ClauseLevel1Heading">
    <w:name w:val="ClauseLevel1Heading"/>
    <w:rsid w:val="00152847"/>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character" w:customStyle="1" w:styleId="ListParagraphChar">
    <w:name w:val="List Paragraph Char"/>
    <w:link w:val="ListParagraph"/>
    <w:uiPriority w:val="34"/>
    <w:locked/>
    <w:rsid w:val="00152847"/>
    <w:rPr>
      <w:rFonts w:ascii="Tahoma" w:eastAsia="Tahoma" w:hAnsi="Tahoma" w:cs="Tahoma"/>
      <w:sz w:val="20"/>
      <w:szCs w:val="20"/>
    </w:rPr>
  </w:style>
  <w:style w:type="character" w:customStyle="1" w:styleId="TCsL1Char">
    <w:name w:val="T&amp;Cs L1 Char"/>
    <w:link w:val="TCsL1"/>
    <w:locked/>
    <w:rsid w:val="00152847"/>
    <w:rPr>
      <w:rFonts w:ascii="Arial Bold" w:hAnsi="Arial Bold"/>
      <w:b/>
      <w:bCs/>
      <w:caps/>
      <w:lang w:eastAsia="zh-CN"/>
    </w:rPr>
  </w:style>
  <w:style w:type="paragraph" w:customStyle="1" w:styleId="TCsL1">
    <w:name w:val="T&amp;Cs L1"/>
    <w:basedOn w:val="Normal"/>
    <w:link w:val="TCsL1Char"/>
    <w:rsid w:val="00152847"/>
    <w:pPr>
      <w:keepNext/>
      <w:tabs>
        <w:tab w:val="num" w:pos="720"/>
      </w:tabs>
      <w:spacing w:after="240" w:line="240" w:lineRule="auto"/>
      <w:ind w:left="720"/>
      <w:jc w:val="left"/>
    </w:pPr>
    <w:rPr>
      <w:rFonts w:ascii="Arial Bold" w:hAnsi="Arial Bold"/>
      <w:b/>
      <w:bCs/>
      <w:caps/>
      <w:lang w:eastAsia="zh-CN"/>
    </w:rPr>
  </w:style>
  <w:style w:type="paragraph" w:customStyle="1" w:styleId="Default">
    <w:name w:val="Default"/>
    <w:rsid w:val="00152847"/>
    <w:pPr>
      <w:autoSpaceDE w:val="0"/>
      <w:autoSpaceDN w:val="0"/>
      <w:adjustRightInd w:val="0"/>
      <w:spacing w:after="0" w:line="240" w:lineRule="auto"/>
    </w:pPr>
    <w:rPr>
      <w:rFonts w:ascii="Calibri" w:eastAsia="Calibri" w:hAnsi="Calibri" w:cs="Calibri"/>
      <w:color w:val="000000"/>
      <w:sz w:val="24"/>
      <w:szCs w:val="24"/>
    </w:rPr>
  </w:style>
  <w:style w:type="character" w:customStyle="1" w:styleId="Level1asHeadingtext">
    <w:name w:val="Level 1 as Heading (text)"/>
    <w:rsid w:val="00152847"/>
    <w:rPr>
      <w:b/>
      <w:color w:val="auto"/>
    </w:rPr>
  </w:style>
  <w:style w:type="paragraph" w:customStyle="1" w:styleId="Sideheading">
    <w:name w:val="Sideheading"/>
    <w:basedOn w:val="Body"/>
    <w:rsid w:val="00152847"/>
    <w:pPr>
      <w:spacing w:after="0" w:line="240" w:lineRule="auto"/>
      <w:jc w:val="left"/>
    </w:pPr>
    <w:rPr>
      <w:rFonts w:ascii="Arial" w:hAnsi="Arial"/>
      <w:b/>
      <w:caps/>
      <w:kern w:val="0"/>
      <w:sz w:val="24"/>
      <w:szCs w:val="20"/>
    </w:rPr>
  </w:style>
  <w:style w:type="paragraph" w:customStyle="1" w:styleId="StylebodypartyheadLatinArialNotBoldNotAllcaps">
    <w:name w:val="Style body party head + (Latin) Arial Not Bold Not All caps"/>
    <w:basedOn w:val="Normal"/>
    <w:link w:val="StylebodypartyheadLatinArialNotBoldNotAllcapsChar"/>
    <w:rsid w:val="00152847"/>
    <w:pPr>
      <w:spacing w:before="0" w:after="240"/>
      <w:ind w:left="0" w:firstLine="0"/>
      <w:jc w:val="left"/>
    </w:pPr>
    <w:rPr>
      <w:rFonts w:ascii="Times New Roman" w:eastAsia="SimSun" w:hAnsi="Times New Roman" w:cs="Times New Roman"/>
      <w:lang w:eastAsia="en-GB"/>
    </w:rPr>
  </w:style>
  <w:style w:type="character" w:customStyle="1" w:styleId="StylebodypartyheadLatinArialNotBoldNotAllcapsChar">
    <w:name w:val="Style body party head + (Latin) Arial Not Bold Not All caps Char"/>
    <w:basedOn w:val="DefaultParagraphFont"/>
    <w:link w:val="StylebodypartyheadLatinArialNotBoldNotAllcaps"/>
    <w:rsid w:val="00152847"/>
    <w:rPr>
      <w:rFonts w:ascii="Times New Roman" w:eastAsia="SimSun" w:hAnsi="Times New Roman" w:cs="Times New Roman"/>
      <w:lang w:eastAsia="en-GB"/>
    </w:rPr>
  </w:style>
  <w:style w:type="paragraph" w:customStyle="1" w:styleId="Definitions">
    <w:name w:val="Definitions"/>
    <w:basedOn w:val="Normal"/>
    <w:rsid w:val="00152847"/>
    <w:pPr>
      <w:tabs>
        <w:tab w:val="left" w:pos="709"/>
      </w:tabs>
      <w:spacing w:before="0" w:after="120" w:line="300" w:lineRule="atLeast"/>
      <w:ind w:left="720" w:firstLine="0"/>
    </w:pPr>
    <w:rPr>
      <w:rFonts w:ascii="Times New Roman" w:eastAsia="Times New Roman" w:hAnsi="Times New Roman" w:cs="Times New Roman"/>
      <w:szCs w:val="20"/>
    </w:rPr>
  </w:style>
  <w:style w:type="character" w:customStyle="1" w:styleId="Defterm">
    <w:name w:val="Defterm"/>
    <w:rsid w:val="00152847"/>
    <w:rPr>
      <w:b/>
      <w:bCs w:val="0"/>
      <w:color w:val="000000"/>
      <w:sz w:val="22"/>
    </w:rPr>
  </w:style>
  <w:style w:type="paragraph" w:customStyle="1" w:styleId="DefinedTermPara">
    <w:name w:val="Defined Term Para"/>
    <w:basedOn w:val="Normal"/>
    <w:qFormat/>
    <w:rsid w:val="00152847"/>
    <w:pPr>
      <w:numPr>
        <w:numId w:val="47"/>
      </w:numPr>
      <w:spacing w:before="0" w:after="120" w:line="300" w:lineRule="atLeast"/>
    </w:pPr>
    <w:rPr>
      <w:rFonts w:ascii="Arial" w:eastAsia="Times New Roman" w:hAnsi="Arial" w:cs="Times New Roman"/>
      <w:color w:val="000000"/>
      <w:szCs w:val="20"/>
    </w:rPr>
  </w:style>
  <w:style w:type="character" w:customStyle="1" w:styleId="DefTerm0">
    <w:name w:val="DefTerm"/>
    <w:basedOn w:val="DefaultParagraphFont"/>
    <w:uiPriority w:val="1"/>
    <w:qFormat/>
    <w:rsid w:val="00152847"/>
    <w:rPr>
      <w:rFonts w:ascii="Arial" w:eastAsia="Arial" w:hAnsi="Arial" w:cs="Arial"/>
      <w:b/>
      <w:color w:val="000000"/>
    </w:rPr>
  </w:style>
  <w:style w:type="paragraph" w:customStyle="1" w:styleId="DefinedTermNumber">
    <w:name w:val="Defined Term Number"/>
    <w:basedOn w:val="DefinedTermPara"/>
    <w:qFormat/>
    <w:rsid w:val="00152847"/>
    <w:pPr>
      <w:numPr>
        <w:ilvl w:val="1"/>
      </w:numPr>
    </w:pPr>
  </w:style>
  <w:style w:type="paragraph" w:customStyle="1" w:styleId="Bodysubclause">
    <w:name w:val="Body  sub clause"/>
    <w:basedOn w:val="Normal"/>
    <w:rsid w:val="00152847"/>
    <w:pPr>
      <w:spacing w:after="120" w:line="300" w:lineRule="atLeast"/>
      <w:ind w:left="720" w:firstLine="0"/>
    </w:pPr>
    <w:rPr>
      <w:rFonts w:ascii="Times New Roman" w:eastAsia="Times New Roman" w:hAnsi="Times New Roman" w:cs="Times New Roman"/>
      <w:szCs w:val="20"/>
    </w:rPr>
  </w:style>
  <w:style w:type="paragraph" w:customStyle="1" w:styleId="Indent2">
    <w:name w:val="Indent 2"/>
    <w:basedOn w:val="Normal"/>
    <w:rsid w:val="00152847"/>
    <w:pPr>
      <w:overflowPunct w:val="0"/>
      <w:autoSpaceDE w:val="0"/>
      <w:autoSpaceDN w:val="0"/>
      <w:adjustRightInd w:val="0"/>
      <w:spacing w:before="0" w:after="240"/>
      <w:ind w:left="2160"/>
      <w:textAlignment w:val="baseline"/>
    </w:pPr>
    <w:rPr>
      <w:rFonts w:ascii="Arial" w:eastAsia="Times New Roman" w:hAnsi="Arial" w:cs="Arial"/>
      <w:bCs/>
      <w:sz w:val="24"/>
      <w:szCs w:val="24"/>
    </w:rPr>
  </w:style>
  <w:style w:type="paragraph" w:customStyle="1" w:styleId="GPSSchPart">
    <w:name w:val="GPS Sch Part"/>
    <w:basedOn w:val="Normal"/>
    <w:link w:val="GPSSchPartChar"/>
    <w:qFormat/>
    <w:rsid w:val="00152847"/>
    <w:pPr>
      <w:keepNext/>
      <w:adjustRightInd w:val="0"/>
      <w:spacing w:before="0" w:after="240" w:line="240" w:lineRule="auto"/>
      <w:ind w:left="0" w:firstLine="0"/>
      <w:jc w:val="center"/>
    </w:pPr>
    <w:rPr>
      <w:rFonts w:ascii="Arial Bold" w:eastAsia="STZhongsong" w:hAnsi="Arial Bold" w:cs="Times New Roman"/>
      <w:b/>
      <w:caps/>
      <w:lang w:eastAsia="zh-CN"/>
    </w:rPr>
  </w:style>
  <w:style w:type="character" w:customStyle="1" w:styleId="GPSSchPartChar">
    <w:name w:val="GPS Sch Part Char"/>
    <w:basedOn w:val="DefaultParagraphFont"/>
    <w:link w:val="GPSSchPart"/>
    <w:rsid w:val="00152847"/>
    <w:rPr>
      <w:rFonts w:ascii="Arial Bold" w:eastAsia="STZhongsong" w:hAnsi="Arial Bold" w:cs="Times New Roman"/>
      <w:b/>
      <w:caps/>
      <w:lang w:eastAsia="zh-CN"/>
    </w:rPr>
  </w:style>
  <w:style w:type="paragraph" w:customStyle="1" w:styleId="StyleMarginTextBold">
    <w:name w:val="Style Margin Text + Bold"/>
    <w:basedOn w:val="Normal"/>
    <w:link w:val="StyleMarginTextBoldChar"/>
    <w:rsid w:val="00152847"/>
    <w:pPr>
      <w:overflowPunct w:val="0"/>
      <w:autoSpaceDE w:val="0"/>
      <w:autoSpaceDN w:val="0"/>
      <w:adjustRightInd w:val="0"/>
      <w:spacing w:before="0" w:after="240" w:line="240" w:lineRule="auto"/>
      <w:ind w:left="0" w:firstLine="0"/>
      <w:textAlignment w:val="baseline"/>
    </w:pPr>
    <w:rPr>
      <w:rFonts w:ascii="Times New Roman" w:eastAsia="Times New Roman" w:hAnsi="Times New Roman" w:cs="Times New Roman"/>
      <w:b/>
      <w:bCs/>
      <w:szCs w:val="20"/>
    </w:rPr>
  </w:style>
  <w:style w:type="character" w:customStyle="1" w:styleId="StyleMarginTextBoldChar">
    <w:name w:val="Style Margin Text + Bold Char"/>
    <w:link w:val="StyleMarginTextBold"/>
    <w:rsid w:val="00152847"/>
    <w:rPr>
      <w:rFonts w:ascii="Times New Roman" w:eastAsia="Times New Roman" w:hAnsi="Times New Roman" w:cs="Times New Roman"/>
      <w:b/>
      <w:bCs/>
      <w:szCs w:val="20"/>
    </w:rPr>
  </w:style>
  <w:style w:type="paragraph" w:customStyle="1" w:styleId="DefaultText">
    <w:name w:val="Default Text"/>
    <w:basedOn w:val="Normal"/>
    <w:rsid w:val="00152847"/>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sz w:val="24"/>
      <w:szCs w:val="20"/>
    </w:rPr>
  </w:style>
  <w:style w:type="paragraph" w:customStyle="1" w:styleId="CoverText">
    <w:name w:val="Cover Text"/>
    <w:basedOn w:val="BodyText"/>
    <w:rsid w:val="00152847"/>
    <w:pPr>
      <w:tabs>
        <w:tab w:val="clear" w:pos="907"/>
        <w:tab w:val="clear" w:pos="1644"/>
        <w:tab w:val="clear" w:pos="2381"/>
        <w:tab w:val="clear" w:pos="3119"/>
        <w:tab w:val="clear" w:pos="3856"/>
        <w:tab w:val="clear" w:pos="4593"/>
        <w:tab w:val="clear" w:pos="5330"/>
        <w:tab w:val="clear" w:pos="6067"/>
      </w:tabs>
      <w:suppressAutoHyphens w:val="0"/>
      <w:spacing w:before="120" w:after="120"/>
      <w:ind w:left="0"/>
      <w:jc w:val="center"/>
    </w:pPr>
    <w:rPr>
      <w:rFonts w:ascii="Times New Roman" w:eastAsia="Times New Roman" w:hAnsi="Times New Roman" w:cs="Calibri"/>
      <w:sz w:val="28"/>
      <w:szCs w:val="28"/>
      <w:lang w:val="en-US"/>
    </w:rPr>
  </w:style>
  <w:style w:type="paragraph" w:customStyle="1" w:styleId="Frontsheet0">
    <w:name w:val="Frontsheet"/>
    <w:basedOn w:val="Normal"/>
    <w:rsid w:val="00152847"/>
    <w:pPr>
      <w:tabs>
        <w:tab w:val="left" w:pos="864"/>
        <w:tab w:val="left" w:pos="2131"/>
        <w:tab w:val="left" w:pos="3283"/>
        <w:tab w:val="left" w:pos="4003"/>
        <w:tab w:val="left" w:pos="4723"/>
      </w:tabs>
      <w:suppressAutoHyphens/>
      <w:spacing w:before="0" w:after="0" w:line="240" w:lineRule="auto"/>
      <w:ind w:left="0" w:firstLine="0"/>
      <w:jc w:val="center"/>
    </w:pPr>
    <w:rPr>
      <w:rFonts w:ascii="Tahoma" w:eastAsia="Times New Roman" w:hAnsi="Tahoma" w:cs="Times New Roman"/>
      <w:sz w:val="20"/>
      <w:szCs w:val="20"/>
      <w:lang w:eastAsia="en-GB"/>
    </w:rPr>
  </w:style>
  <w:style w:type="paragraph" w:customStyle="1" w:styleId="TitleClause">
    <w:name w:val="Title Clause"/>
    <w:basedOn w:val="Normal"/>
    <w:rsid w:val="00152847"/>
    <w:pPr>
      <w:keepNext/>
      <w:numPr>
        <w:numId w:val="54"/>
      </w:numPr>
      <w:spacing w:after="240" w:line="300" w:lineRule="atLeast"/>
      <w:outlineLvl w:val="0"/>
    </w:pPr>
    <w:rPr>
      <w:rFonts w:eastAsia="Arial Unicode MS"/>
      <w:b/>
      <w:kern w:val="28"/>
      <w:szCs w:val="20"/>
    </w:rPr>
  </w:style>
  <w:style w:type="paragraph" w:customStyle="1" w:styleId="Untitledsubclause1">
    <w:name w:val="Untitled subclause 1"/>
    <w:basedOn w:val="Normal"/>
    <w:rsid w:val="00152847"/>
    <w:pPr>
      <w:numPr>
        <w:ilvl w:val="1"/>
        <w:numId w:val="54"/>
      </w:numPr>
      <w:spacing w:before="280" w:after="120" w:line="300" w:lineRule="atLeast"/>
      <w:outlineLvl w:val="1"/>
    </w:pPr>
    <w:rPr>
      <w:rFonts w:eastAsia="Arial Unicode MS"/>
      <w:szCs w:val="20"/>
    </w:rPr>
  </w:style>
  <w:style w:type="paragraph" w:customStyle="1" w:styleId="Untitledsubclause2">
    <w:name w:val="Untitled subclause 2"/>
    <w:basedOn w:val="Normal"/>
    <w:rsid w:val="00152847"/>
    <w:pPr>
      <w:numPr>
        <w:ilvl w:val="2"/>
        <w:numId w:val="54"/>
      </w:numPr>
      <w:spacing w:before="0" w:after="120" w:line="300" w:lineRule="atLeast"/>
      <w:outlineLvl w:val="2"/>
    </w:pPr>
    <w:rPr>
      <w:rFonts w:eastAsia="Arial Unicode MS"/>
      <w:szCs w:val="20"/>
    </w:rPr>
  </w:style>
  <w:style w:type="paragraph" w:customStyle="1" w:styleId="Untitledsubclause3">
    <w:name w:val="Untitled subclause 3"/>
    <w:basedOn w:val="Normal"/>
    <w:rsid w:val="00152847"/>
    <w:pPr>
      <w:numPr>
        <w:ilvl w:val="3"/>
        <w:numId w:val="54"/>
      </w:numPr>
      <w:tabs>
        <w:tab w:val="left" w:pos="2261"/>
      </w:tabs>
      <w:spacing w:before="0" w:after="120" w:line="300" w:lineRule="atLeast"/>
      <w:outlineLvl w:val="3"/>
    </w:pPr>
    <w:rPr>
      <w:rFonts w:eastAsia="Arial Unicode MS"/>
      <w:szCs w:val="20"/>
    </w:rPr>
  </w:style>
  <w:style w:type="paragraph" w:customStyle="1" w:styleId="Untitledsubclause4">
    <w:name w:val="Untitled subclause 4"/>
    <w:basedOn w:val="Normal"/>
    <w:rsid w:val="00152847"/>
    <w:pPr>
      <w:numPr>
        <w:ilvl w:val="4"/>
        <w:numId w:val="54"/>
      </w:numPr>
      <w:spacing w:before="0" w:after="120" w:line="300" w:lineRule="atLeast"/>
      <w:outlineLvl w:val="4"/>
    </w:pPr>
    <w:rPr>
      <w:rFonts w:eastAsia="Arial Unicode MS"/>
      <w:szCs w:val="20"/>
    </w:rPr>
  </w:style>
  <w:style w:type="numbering" w:styleId="111111">
    <w:name w:val="Outline List 2"/>
    <w:basedOn w:val="NoList"/>
    <w:rsid w:val="004D7449"/>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E01E716</Template>
  <TotalTime>1</TotalTime>
  <Pages>45</Pages>
  <Words>13105</Words>
  <Characters>74701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87631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JARRELL Derron</dc:creator>
  <cp:keywords>Term Minor Works Agreement</cp:keywords>
  <dc:description/>
  <cp:lastModifiedBy>WARD Andrew</cp:lastModifiedBy>
  <cp:revision>3</cp:revision>
  <dcterms:created xsi:type="dcterms:W3CDTF">2021-08-20T11:03:00Z</dcterms:created>
  <dcterms:modified xsi:type="dcterms:W3CDTF">2021-10-22T16:36:00Z</dcterms:modified>
</cp:coreProperties>
</file>